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F47DD" w14:textId="3D34B91E" w:rsidR="008A20D8" w:rsidRPr="008A20D8" w:rsidRDefault="008A20D8" w:rsidP="008A20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  <w:t>Тема урока: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 «Картины народной жизни в повести Н.В. Гоголя "Ночь перед Рождеством"»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br/>
      </w:r>
    </w:p>
    <w:p w14:paraId="61968E71" w14:textId="2AAE8798" w:rsidR="008A20D8" w:rsidRDefault="008A20D8" w:rsidP="008A20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  <w:t>Цель урока: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 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val="ru-RU" w:eastAsia="ru-BY"/>
        </w:rPr>
        <w:t>с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 xml:space="preserve">оздание условий для формирования представления о быте, традициях и верованиях украинского народа через анализ текста повести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val="ru-RU" w:eastAsia="ru-BY"/>
        </w:rPr>
        <w:t xml:space="preserve">«Ночь перед Рождеством» 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Н.В. Гоголя.</w:t>
      </w:r>
    </w:p>
    <w:p w14:paraId="0494A7F1" w14:textId="77777777" w:rsidR="008A20D8" w:rsidRPr="008A20D8" w:rsidRDefault="008A20D8" w:rsidP="008A20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</w:p>
    <w:p w14:paraId="67E36854" w14:textId="64C83FDA" w:rsidR="008A20D8" w:rsidRPr="008A20D8" w:rsidRDefault="008A20D8" w:rsidP="008A20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  <w:t>Задачи:</w:t>
      </w:r>
    </w:p>
    <w:p w14:paraId="1A265235" w14:textId="2BE4DE0D" w:rsidR="008A20D8" w:rsidRPr="008A20D8" w:rsidRDefault="008A20D8" w:rsidP="008A20D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  <w:t>Образовательная: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 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val="ru-RU" w:eastAsia="ru-BY"/>
        </w:rPr>
        <w:t>а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ктуализировать знания о повести; организовать деятельность по поиску и анализу деталей народного быта (одежда, еда, обычаи)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val="ru-RU" w:eastAsia="ru-BY"/>
        </w:rPr>
        <w:t>.</w:t>
      </w:r>
    </w:p>
    <w:p w14:paraId="4B2C801D" w14:textId="2F3DF432" w:rsidR="008A20D8" w:rsidRPr="008A20D8" w:rsidRDefault="008A20D8" w:rsidP="008A20D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  <w:t>Развивающая: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 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val="ru-RU" w:eastAsia="ru-BY"/>
        </w:rPr>
        <w:t>р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азвивать навыки смыслового чтения, умение работать с текстом, сравнивать, обобщать, делать выводы; развивать устную монологическую речь.</w:t>
      </w:r>
    </w:p>
    <w:p w14:paraId="053BAF9B" w14:textId="0793A448" w:rsidR="008A20D8" w:rsidRPr="008A20D8" w:rsidRDefault="008A20D8" w:rsidP="008A20D8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  <w:t>Воспитательная: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 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val="ru-RU" w:eastAsia="ru-BY"/>
        </w:rPr>
        <w:t>в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 xml:space="preserve">оспитывать интерес к истории и культуре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val="ru-RU" w:eastAsia="ru-BY"/>
        </w:rPr>
        <w:t xml:space="preserve">украинского 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народа, уважение к традициям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val="ru-RU" w:eastAsia="ru-BY"/>
        </w:rPr>
        <w:t>.</w:t>
      </w:r>
    </w:p>
    <w:p w14:paraId="5DCC8355" w14:textId="77777777" w:rsidR="008A20D8" w:rsidRPr="008A20D8" w:rsidRDefault="008A20D8" w:rsidP="008A20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  <w:t>Планируемые результаты (для ученика):</w:t>
      </w:r>
    </w:p>
    <w:p w14:paraId="09D72C4C" w14:textId="77777777" w:rsidR="008A20D8" w:rsidRPr="008A20D8" w:rsidRDefault="008A20D8" w:rsidP="008A20D8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  <w:t>Предметные: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 Знает содержание прочитанных глав; умеет находить в тексте детали, описывающие быт, одежду, еду, праздничные обряды; понимает, зачем автор так подробно описывает народную жизнь.</w:t>
      </w:r>
    </w:p>
    <w:p w14:paraId="1ECB1FFA" w14:textId="77777777" w:rsidR="008A20D8" w:rsidRPr="008A20D8" w:rsidRDefault="008A20D8" w:rsidP="008A20D8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  <w:t>Метапредметные: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 Умеет ставить цель и планировать свою работу; извлекает информацию из текста; строит речевое высказывание; работает в группе/паре.</w:t>
      </w:r>
    </w:p>
    <w:p w14:paraId="71966E6B" w14:textId="55FB743C" w:rsidR="008A20D8" w:rsidRDefault="008A20D8" w:rsidP="008A20D8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  <w:t>Личностные: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 Проявляет интерес к истории предков; уважительно относится к культурным традициям.</w:t>
      </w:r>
    </w:p>
    <w:p w14:paraId="695CC503" w14:textId="77777777" w:rsidR="008A20D8" w:rsidRDefault="008A20D8" w:rsidP="008A20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</w:pPr>
    </w:p>
    <w:p w14:paraId="3316EC58" w14:textId="03EC0F05" w:rsidR="008A20D8" w:rsidRPr="008A20D8" w:rsidRDefault="008A20D8" w:rsidP="008A20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  <w:t>Тип</w:t>
      </w: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RU" w:eastAsia="ru-BY"/>
        </w:rPr>
        <w:t xml:space="preserve"> </w:t>
      </w:r>
      <w:r w:rsidRPr="008A20D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  <w:t>урока: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 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val="ru-RU" w:eastAsia="ru-BY"/>
        </w:rPr>
        <w:t>у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рок-исследование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br/>
      </w:r>
    </w:p>
    <w:p w14:paraId="65CFD857" w14:textId="50F4F926" w:rsidR="008A20D8" w:rsidRPr="008A20D8" w:rsidRDefault="008A20D8" w:rsidP="008A20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  <w:t>Оборудование: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 проектор, экран, компьютер, колонки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val="ru-RU" w:eastAsia="ru-BY"/>
        </w:rPr>
        <w:t xml:space="preserve">; 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карточки с заданиями для групп, листы формата А4 для кластеров, фломастеры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val="ru-RU" w:eastAsia="ru-BY"/>
        </w:rPr>
        <w:t>; п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резентация с иллюстрациями к повести (художники: А. Кукушкин, М. Добужинский, кадры из фильма «Вечера на хуторе близ Диканьки»)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val="ru-RU" w:eastAsia="ru-BY"/>
        </w:rPr>
        <w:t>; в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ыставка рисунков учащихся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val="ru-RU" w:eastAsia="ru-BY"/>
        </w:rPr>
        <w:t>; т</w:t>
      </w:r>
      <w:proofErr w:type="spellStart"/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олковые</w:t>
      </w:r>
      <w:proofErr w:type="spellEnd"/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 xml:space="preserve"> словари (Ожегова, Даля) </w:t>
      </w:r>
    </w:p>
    <w:p w14:paraId="71AB7AD6" w14:textId="77777777" w:rsidR="008A20D8" w:rsidRPr="008A20D8" w:rsidRDefault="008A20D8" w:rsidP="008A20D8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  <w:t>Музыкальное оформление: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 отрывки из оперы Н.А. Римского-Корсакова «Ночь перед Рождеством» или народные украинские мелодии (например, «</w:t>
      </w:r>
      <w:proofErr w:type="spellStart"/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Щедрик</w:t>
      </w:r>
      <w:proofErr w:type="spellEnd"/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»).</w:t>
      </w:r>
    </w:p>
    <w:p w14:paraId="092FD3A6" w14:textId="250AF7C2" w:rsidR="008A20D8" w:rsidRPr="008A20D8" w:rsidRDefault="008A20D8" w:rsidP="008A20D8">
      <w:pPr>
        <w:shd w:val="clear" w:color="auto" w:fill="FFFFFF"/>
        <w:spacing w:after="0" w:line="45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RU" w:eastAsia="ru-BY"/>
        </w:rPr>
        <w:t>Х</w:t>
      </w:r>
      <w:r w:rsidRPr="008A20D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  <w:t>од урока</w:t>
      </w:r>
    </w:p>
    <w:p w14:paraId="0AD739A9" w14:textId="48653020" w:rsidR="008A20D8" w:rsidRPr="008A20D8" w:rsidRDefault="008A20D8" w:rsidP="008A20D8">
      <w:pPr>
        <w:shd w:val="clear" w:color="auto" w:fill="FFFFFF"/>
        <w:spacing w:after="0" w:line="420" w:lineRule="atLeast"/>
        <w:jc w:val="both"/>
        <w:outlineLvl w:val="3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  <w:t xml:space="preserve">I. Организационный момент </w:t>
      </w:r>
    </w:p>
    <w:p w14:paraId="7DCBBE44" w14:textId="77777777" w:rsidR="008A20D8" w:rsidRPr="008A20D8" w:rsidRDefault="008A20D8" w:rsidP="008A20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Приветствие, проверка готовности к уроку. Создание эмоционального настроя (звучит тихая народная музыка).</w:t>
      </w:r>
    </w:p>
    <w:p w14:paraId="0C4F278C" w14:textId="686380E0" w:rsidR="008A20D8" w:rsidRPr="008A20D8" w:rsidRDefault="008A20D8" w:rsidP="008A20D8">
      <w:pPr>
        <w:shd w:val="clear" w:color="auto" w:fill="FFFFFF"/>
        <w:spacing w:after="0" w:line="420" w:lineRule="atLeast"/>
        <w:jc w:val="both"/>
        <w:outlineLvl w:val="3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  <w:t xml:space="preserve">II. Актуализация знаний. </w:t>
      </w:r>
    </w:p>
    <w:p w14:paraId="53ACEE9D" w14:textId="77777777" w:rsidR="008A20D8" w:rsidRPr="008A20D8" w:rsidRDefault="008A20D8" w:rsidP="008A20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  <w:t>Слово учителя: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br/>
        <w:t xml:space="preserve">— Ребята, мы с вами прочитали замечательную повесть Н.В. Гоголя «Ночь перед Рождеством». Скажите, какое время года и какой праздник описывает 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lastRenderedPageBreak/>
        <w:t>автор? </w:t>
      </w:r>
      <w:r w:rsidRPr="008A20D8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val="ru-BY" w:eastAsia="ru-BY"/>
        </w:rPr>
        <w:t>(Рождество, зима)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.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br/>
        <w:t>— Правильно. А теперь закройте глаза и представьте: вечер, украинское село Диканька, падает снег, в хатах зажигаются огни, слышны песни... Откройте глаза. Как вы думаете, что мы сегодня будем исследовать?</w:t>
      </w:r>
    </w:p>
    <w:p w14:paraId="2C4AE530" w14:textId="77777777" w:rsidR="008A20D8" w:rsidRPr="008A20D8" w:rsidRDefault="008A20D8" w:rsidP="008A20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  <w:t>Постановка проблемы (прием «Яркое пятно»):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br/>
        <w:t>Учитель показывает два изображения:</w:t>
      </w:r>
    </w:p>
    <w:p w14:paraId="50472858" w14:textId="77777777" w:rsidR="008A20D8" w:rsidRPr="008A20D8" w:rsidRDefault="008A20D8" w:rsidP="008A20D8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Современный город (высотки, машины, люди в куртках).</w:t>
      </w:r>
    </w:p>
    <w:p w14:paraId="54E3A3DD" w14:textId="77777777" w:rsidR="008A20D8" w:rsidRPr="008A20D8" w:rsidRDefault="008A20D8" w:rsidP="008A20D8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Украинское село 19 века (мазанки, люди в вышиванках, сани).</w:t>
      </w:r>
    </w:p>
    <w:p w14:paraId="3C1244B4" w14:textId="77777777" w:rsidR="008A20D8" w:rsidRPr="008A20D8" w:rsidRDefault="008A20D8" w:rsidP="008A20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  <w:t>Вопрос классу: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br/>
        <w:t>— Если бы мы с вами захотели снять фильм по повести Гоголя, какая из этих картинок нам подошла бы? Почему? Чего мы не знаем о той жизни, чтобы снять правдивый фильм? </w:t>
      </w:r>
      <w:r w:rsidRPr="008A20D8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val="ru-BY" w:eastAsia="ru-BY"/>
        </w:rPr>
        <w:t>(Ответы: не знаем, во что одевались, что ели, как праздновали, как говорили)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.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br/>
        <w:t>— Значит, тема сегодняшнего урока... </w:t>
      </w:r>
      <w:r w:rsidRPr="008A20D8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val="ru-BY" w:eastAsia="ru-BY"/>
        </w:rPr>
        <w:t>(Дети формулируют, учитель корректирует и открывает запись на доске)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:</w:t>
      </w:r>
      <w:r w:rsidRPr="008A20D8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val="ru-BY" w:eastAsia="ru-BY"/>
        </w:rPr>
        <w:t> «Картины народной жизни в повести "Ночь перед Рождеством"».</w:t>
      </w:r>
    </w:p>
    <w:p w14:paraId="23E28B0E" w14:textId="39F7FAF1" w:rsidR="008A20D8" w:rsidRPr="008A20D8" w:rsidRDefault="008A20D8" w:rsidP="008A20D8">
      <w:pPr>
        <w:shd w:val="clear" w:color="auto" w:fill="FFFFFF"/>
        <w:spacing w:after="0" w:line="420" w:lineRule="atLeast"/>
        <w:jc w:val="both"/>
        <w:outlineLvl w:val="3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RU" w:eastAsia="ru-BY"/>
        </w:rPr>
      </w:pPr>
      <w:r w:rsidRPr="008A20D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  <w:t xml:space="preserve">III. Словарная </w:t>
      </w:r>
      <w:proofErr w:type="spellStart"/>
      <w:r w:rsidRPr="008A20D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  <w:t>ра</w:t>
      </w:r>
      <w:proofErr w:type="spellEnd"/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RU" w:eastAsia="ru-BY"/>
        </w:rPr>
        <w:t>бота</w:t>
      </w:r>
    </w:p>
    <w:p w14:paraId="44FD4D83" w14:textId="37917BF7" w:rsidR="008A20D8" w:rsidRPr="008A20D8" w:rsidRDefault="008A20D8" w:rsidP="008A20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— Как называют науку, которая изучает быт, обычаи и культуру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val="ru-RU" w:eastAsia="ru-BY"/>
        </w:rPr>
        <w:t xml:space="preserve"> 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народа? </w:t>
      </w:r>
      <w:r w:rsidRPr="008A20D8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val="ru-BY" w:eastAsia="ru-BY"/>
        </w:rPr>
        <w:t>(Этнография)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.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br/>
        <w:t>мы станем настоящими этнографами-исследователями.</w:t>
      </w:r>
    </w:p>
    <w:p w14:paraId="4493619F" w14:textId="0C1D95AE" w:rsidR="008A20D8" w:rsidRPr="008A20D8" w:rsidRDefault="008A20D8" w:rsidP="008A20D8">
      <w:pPr>
        <w:shd w:val="clear" w:color="auto" w:fill="FFFFFF"/>
        <w:spacing w:after="0" w:line="420" w:lineRule="atLeast"/>
        <w:jc w:val="both"/>
        <w:outlineLvl w:val="3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  <w:t>IV. Работа по теме урока. Исследование текста</w:t>
      </w:r>
    </w:p>
    <w:p w14:paraId="6514F217" w14:textId="77777777" w:rsidR="008A20D8" w:rsidRPr="008A20D8" w:rsidRDefault="008A20D8" w:rsidP="008A20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Класс делится на 4 группы (или работает по рядам, парами). Каждая группа получает свое задание-направление.</w:t>
      </w:r>
    </w:p>
    <w:p w14:paraId="6F985AAF" w14:textId="77777777" w:rsidR="008A20D8" w:rsidRPr="008A20D8" w:rsidRDefault="008A20D8" w:rsidP="008A20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  <w:t>Задания для групп (на карточках):</w:t>
      </w:r>
    </w:p>
    <w:p w14:paraId="42DBCEDB" w14:textId="77777777" w:rsidR="008A20D8" w:rsidRPr="008A20D8" w:rsidRDefault="008A20D8" w:rsidP="008A20D8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  <w:t>Группа 1. «Мода и стиль» (Одежда)</w:t>
      </w:r>
    </w:p>
    <w:p w14:paraId="059B74F7" w14:textId="77777777" w:rsidR="008A20D8" w:rsidRPr="008A20D8" w:rsidRDefault="008A20D8" w:rsidP="008A20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val="ru-BY" w:eastAsia="ru-BY"/>
        </w:rPr>
        <w:t>Задание: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 Найдите в тексте повести (глава 1-2), как одеты Оксана, парубки, дивчины, кузнец Вакула. Выпишите названия одежды и обуви. Объясните их значение (можно использовать словари или сноски в книге).</w:t>
      </w:r>
    </w:p>
    <w:p w14:paraId="37E2CD32" w14:textId="77777777" w:rsidR="008A20D8" w:rsidRPr="008A20D8" w:rsidRDefault="008A20D8" w:rsidP="008A20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val="ru-BY" w:eastAsia="ru-BY"/>
        </w:rPr>
        <w:t>Вопрос для вывода: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 Можно ли по одежде определить богат человека или его семейное положение? Как?</w:t>
      </w:r>
    </w:p>
    <w:p w14:paraId="12E6CA1D" w14:textId="77777777" w:rsidR="008A20D8" w:rsidRPr="008A20D8" w:rsidRDefault="008A20D8" w:rsidP="008A20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val="ru-BY" w:eastAsia="ru-BY"/>
        </w:rPr>
        <w:t>Слова для поиска: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 xml:space="preserve"> Черевики, плахта, запаска, свитка, кожух, </w:t>
      </w:r>
      <w:proofErr w:type="spellStart"/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очипок</w:t>
      </w:r>
      <w:proofErr w:type="spellEnd"/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, капелюхи.</w:t>
      </w:r>
    </w:p>
    <w:p w14:paraId="3AE470EF" w14:textId="77777777" w:rsidR="008A20D8" w:rsidRPr="008A20D8" w:rsidRDefault="008A20D8" w:rsidP="008A20D8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  <w:t>Группа 2. «Накрываем стол» (Еда и напитки)</w:t>
      </w:r>
    </w:p>
    <w:p w14:paraId="68CD55B7" w14:textId="77777777" w:rsidR="008A20D8" w:rsidRPr="008A20D8" w:rsidRDefault="008A20D8" w:rsidP="008A20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val="ru-BY" w:eastAsia="ru-BY"/>
        </w:rPr>
        <w:t>Задание: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 xml:space="preserve"> Найдите в тексте (главы 1-2, сцена у </w:t>
      </w:r>
      <w:proofErr w:type="spellStart"/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Пацюка</w:t>
      </w:r>
      <w:proofErr w:type="spellEnd"/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), что ели и пили в Диканьке. Составьте «праздничное меню».</w:t>
      </w:r>
    </w:p>
    <w:p w14:paraId="285E45F8" w14:textId="77777777" w:rsidR="008A20D8" w:rsidRPr="008A20D8" w:rsidRDefault="008A20D8" w:rsidP="008A20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val="ru-BY" w:eastAsia="ru-BY"/>
        </w:rPr>
        <w:t>Вопрос для вывода: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 Чем угощение в повести отличается от нашей современной еды?</w:t>
      </w:r>
    </w:p>
    <w:p w14:paraId="43AEF191" w14:textId="77777777" w:rsidR="008A20D8" w:rsidRPr="008A20D8" w:rsidRDefault="008A20D8" w:rsidP="008A20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val="ru-BY" w:eastAsia="ru-BY"/>
        </w:rPr>
        <w:t>Слова для поиска: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 </w:t>
      </w:r>
      <w:proofErr w:type="spellStart"/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Варенуха</w:t>
      </w:r>
      <w:proofErr w:type="spellEnd"/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, горилка, кутья, пампушки, галушки, вареники.</w:t>
      </w:r>
    </w:p>
    <w:p w14:paraId="2976238A" w14:textId="77777777" w:rsidR="008A20D8" w:rsidRPr="008A20D8" w:rsidRDefault="008A20D8" w:rsidP="008A20D8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  <w:t>Группа 3. «Интерьер и утварь» (Дом и предметы)</w:t>
      </w:r>
    </w:p>
    <w:p w14:paraId="343E3322" w14:textId="77777777" w:rsidR="008A20D8" w:rsidRPr="008A20D8" w:rsidRDefault="008A20D8" w:rsidP="008A20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val="ru-BY" w:eastAsia="ru-BY"/>
        </w:rPr>
        <w:t>Задание: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 Найдите в тексте описание хаты (Солохи или Чуба). Какая там обстановка? Какие предметы быта окружают героев? Нарисуйте (словами) обстановку хаты.</w:t>
      </w:r>
    </w:p>
    <w:p w14:paraId="513C7C90" w14:textId="77777777" w:rsidR="008A20D8" w:rsidRPr="008A20D8" w:rsidRDefault="008A20D8" w:rsidP="008A20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val="ru-BY" w:eastAsia="ru-BY"/>
        </w:rPr>
        <w:t>Вопрос для вывода: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 О чем говорят эти предметы? (О труде, о вере, о достатке).</w:t>
      </w:r>
    </w:p>
    <w:p w14:paraId="188378A8" w14:textId="77777777" w:rsidR="008A20D8" w:rsidRPr="008A20D8" w:rsidRDefault="008A20D8" w:rsidP="008A20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val="ru-BY" w:eastAsia="ru-BY"/>
        </w:rPr>
        <w:t>Слова для поиска: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 xml:space="preserve"> Скрыня, рушник, божница, макитра, </w:t>
      </w:r>
      <w:proofErr w:type="spellStart"/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цебер</w:t>
      </w:r>
      <w:proofErr w:type="spellEnd"/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, светлица.</w:t>
      </w:r>
    </w:p>
    <w:p w14:paraId="06B87E6E" w14:textId="77777777" w:rsidR="008A20D8" w:rsidRPr="008A20D8" w:rsidRDefault="008A20D8" w:rsidP="008A20D8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  <w:lastRenderedPageBreak/>
        <w:t>Группа 4. «Обычаи и обряды» (Праздник)</w:t>
      </w:r>
    </w:p>
    <w:p w14:paraId="6ED6FAAE" w14:textId="77777777" w:rsidR="008A20D8" w:rsidRPr="008A20D8" w:rsidRDefault="008A20D8" w:rsidP="008A20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val="ru-BY" w:eastAsia="ru-BY"/>
        </w:rPr>
        <w:t>Задание: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 Найдите в тексте (глава 1), как молодежь проводит рождественский вечер. Чем они занимаются? Что такое колядки?</w:t>
      </w:r>
    </w:p>
    <w:p w14:paraId="485BD24E" w14:textId="77777777" w:rsidR="008A20D8" w:rsidRPr="008A20D8" w:rsidRDefault="008A20D8" w:rsidP="008A20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val="ru-BY" w:eastAsia="ru-BY"/>
        </w:rPr>
        <w:t>Вопрос для вывода: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 Зачем люди колядовали? Что они желали хозяевам?</w:t>
      </w:r>
    </w:p>
    <w:p w14:paraId="059FE629" w14:textId="77777777" w:rsidR="008A20D8" w:rsidRPr="008A20D8" w:rsidRDefault="008A20D8" w:rsidP="008A20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val="ru-BY" w:eastAsia="ru-BY"/>
        </w:rPr>
        <w:t>Слова для поиска: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 xml:space="preserve"> Колядовать, мешки с гостинцами, </w:t>
      </w:r>
      <w:proofErr w:type="spellStart"/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щедровки</w:t>
      </w:r>
      <w:proofErr w:type="spellEnd"/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, гадания.</w:t>
      </w:r>
    </w:p>
    <w:p w14:paraId="624D74FB" w14:textId="77777777" w:rsidR="008A20D8" w:rsidRPr="008A20D8" w:rsidRDefault="008A20D8" w:rsidP="008A20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  <w:t>Выступления групп (по 2-3 минуты на группу).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br/>
        <w:t>После выступления каждой группы учитель демонстрирует слайд с иллюстрацией соответствующей темы (например, девушка в плахте и запаске, натюрморт с украинской кухней).</w:t>
      </w:r>
    </w:p>
    <w:p w14:paraId="508DA2F7" w14:textId="41A9ECCF" w:rsidR="008A20D8" w:rsidRPr="008A20D8" w:rsidRDefault="008A20D8" w:rsidP="008A20D8">
      <w:pPr>
        <w:shd w:val="clear" w:color="auto" w:fill="FFFFFF"/>
        <w:spacing w:after="0" w:line="420" w:lineRule="atLeast"/>
        <w:jc w:val="both"/>
        <w:outlineLvl w:val="3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  <w:t xml:space="preserve">V. Физкультминутка </w:t>
      </w:r>
    </w:p>
    <w:p w14:paraId="64B1B924" w14:textId="77777777" w:rsidR="008A20D8" w:rsidRPr="008A20D8" w:rsidRDefault="008A20D8" w:rsidP="008A20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val="ru-BY" w:eastAsia="ru-BY"/>
        </w:rPr>
        <w:t>(Имитация движений)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br/>
        <w:t xml:space="preserve">— Давайте и мы с вами немного </w:t>
      </w:r>
      <w:proofErr w:type="spellStart"/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поколядуем</w:t>
      </w:r>
      <w:proofErr w:type="spellEnd"/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! Встаем.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br/>
        <w:t>— Ходим по кругу (идем на месте).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br/>
        <w:t>— Стучимся в дом (стучим кулаком по ладони).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br/>
        <w:t>— Просим угощение (протягиваем руку).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br/>
        <w:t>— Благодарим хозяев (кланяемся).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br/>
        <w:t>— Разбрасываем зерно на удачу (мелкие движения пальцами).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br/>
        <w:t>— Спасибо, садимся.</w:t>
      </w:r>
    </w:p>
    <w:p w14:paraId="11188B00" w14:textId="63D2E5AF" w:rsidR="008A20D8" w:rsidRPr="008A20D8" w:rsidRDefault="008A20D8" w:rsidP="008A20D8">
      <w:pPr>
        <w:shd w:val="clear" w:color="auto" w:fill="FFFFFF"/>
        <w:spacing w:after="0" w:line="420" w:lineRule="atLeast"/>
        <w:jc w:val="both"/>
        <w:outlineLvl w:val="3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  <w:t xml:space="preserve">VI. Обобщение и выводы </w:t>
      </w:r>
    </w:p>
    <w:p w14:paraId="75992835" w14:textId="2CC24C95" w:rsidR="008A20D8" w:rsidRPr="008A20D8" w:rsidRDefault="008A20D8" w:rsidP="008A20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  <w:t>Эвристическая беседа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br/>
        <w:t>— Ребята, мы нашли много деталей. А зачем Гоголь так подробно описывает все эти черевики, галушки и колядки? Что меняется в нашем восприятии, когда мы это узнаём?</w:t>
      </w:r>
    </w:p>
    <w:p w14:paraId="0FA875B7" w14:textId="21AC2DBD" w:rsidR="008A20D8" w:rsidRPr="008A20D8" w:rsidRDefault="008A20D8" w:rsidP="008A20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  <w:t>Вывод:</w:t>
      </w:r>
    </w:p>
    <w:p w14:paraId="4CB895B7" w14:textId="77777777" w:rsidR="008A20D8" w:rsidRPr="008A20D8" w:rsidRDefault="008A20D8" w:rsidP="008A20D8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Гоголь помогает нам </w:t>
      </w:r>
      <w:r w:rsidRPr="008A20D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  <w:t>погрузиться в ту эпоху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, почувствовать её дух.</w:t>
      </w:r>
    </w:p>
    <w:p w14:paraId="60547C13" w14:textId="14F4002C" w:rsidR="008A20D8" w:rsidRPr="008A20D8" w:rsidRDefault="008A20D8" w:rsidP="008A20D8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 xml:space="preserve">Мы лучше понимаем героев: например, Оксана — модница, а </w:t>
      </w:r>
      <w:proofErr w:type="spellStart"/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Пацюк</w:t>
      </w:r>
      <w:proofErr w:type="spellEnd"/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 xml:space="preserve"> — ленивый, но уважаемый человек.</w:t>
      </w:r>
    </w:p>
    <w:p w14:paraId="2428C2A4" w14:textId="77777777" w:rsidR="008A20D8" w:rsidRPr="008A20D8" w:rsidRDefault="008A20D8" w:rsidP="008A20D8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Автор показывает </w:t>
      </w:r>
      <w:r w:rsidRPr="008A20D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  <w:t>красоту и уникальность народной жизни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, её поэзию. Он хочет, чтобы мы помнили свои корни.</w:t>
      </w:r>
    </w:p>
    <w:p w14:paraId="4ABFC9F8" w14:textId="472B8A60" w:rsidR="008A20D8" w:rsidRPr="008A20D8" w:rsidRDefault="008A20D8" w:rsidP="008A20D8">
      <w:pPr>
        <w:shd w:val="clear" w:color="auto" w:fill="FFFFFF"/>
        <w:spacing w:after="0" w:line="420" w:lineRule="atLeast"/>
        <w:jc w:val="both"/>
        <w:outlineLvl w:val="3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  <w:t xml:space="preserve">VII. Рефлексия </w:t>
      </w:r>
    </w:p>
    <w:p w14:paraId="3AB4185E" w14:textId="77777777" w:rsidR="008A20D8" w:rsidRPr="008A20D8" w:rsidRDefault="008A20D8" w:rsidP="008A20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  <w:t>Прием «Незаконченное предложение»:</w:t>
      </w: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br/>
        <w:t>Ученики по цепочке или на листочках дописывают фразы:</w:t>
      </w:r>
    </w:p>
    <w:p w14:paraId="2A17AFDB" w14:textId="77777777" w:rsidR="008A20D8" w:rsidRPr="008A20D8" w:rsidRDefault="008A20D8" w:rsidP="008A20D8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Сегодня на уроке я узнал(а), что в XIX веке люди носили... (назвать 1-2 предмета).</w:t>
      </w:r>
    </w:p>
    <w:p w14:paraId="69C23900" w14:textId="77777777" w:rsidR="008A20D8" w:rsidRPr="008A20D8" w:rsidRDefault="008A20D8" w:rsidP="008A20D8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Меня удивило, что на праздник Рождества ели... (назвать блюдо).</w:t>
      </w:r>
    </w:p>
    <w:p w14:paraId="5B11AA09" w14:textId="77777777" w:rsidR="008A20D8" w:rsidRPr="008A20D8" w:rsidRDefault="008A20D8" w:rsidP="008A20D8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Теперь, читая Гоголя, я буду обращать внимание на... (детали быта).</w:t>
      </w:r>
    </w:p>
    <w:p w14:paraId="4FB510D5" w14:textId="0E252FFD" w:rsidR="008A20D8" w:rsidRPr="008A20D8" w:rsidRDefault="008A20D8" w:rsidP="008A20D8">
      <w:pPr>
        <w:shd w:val="clear" w:color="auto" w:fill="FFFFFF"/>
        <w:spacing w:after="0" w:line="420" w:lineRule="atLeast"/>
        <w:jc w:val="both"/>
        <w:outlineLvl w:val="3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BY" w:eastAsia="ru-BY"/>
        </w:rPr>
        <w:t xml:space="preserve">VIII. Домашнее задание </w:t>
      </w:r>
    </w:p>
    <w:p w14:paraId="09CC4D87" w14:textId="77777777" w:rsidR="008A20D8" w:rsidRDefault="008A20D8" w:rsidP="008A20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> Написать мини-сочинение (5-7 предложений) «Один день в Диканьке» (от лица современного человека, попавшего в прошлое).</w:t>
      </w:r>
    </w:p>
    <w:p w14:paraId="5187B767" w14:textId="7DC6FCAF" w:rsidR="008A20D8" w:rsidRPr="008A20D8" w:rsidRDefault="008A20D8" w:rsidP="008A20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</w:pPr>
      <w:r w:rsidRPr="008A20D8">
        <w:rPr>
          <w:rFonts w:ascii="Times New Roman" w:eastAsia="Times New Roman" w:hAnsi="Times New Roman" w:cs="Times New Roman"/>
          <w:color w:val="0F1115"/>
          <w:sz w:val="28"/>
          <w:szCs w:val="28"/>
          <w:lang w:val="ru-BY" w:eastAsia="ru-BY"/>
        </w:rPr>
        <w:t xml:space="preserve">Создать «Словарик устаревших слов» (10-15 слов) с иллюстрациями (рисунок или аппликация) по повести «Ночь перед Рождеством». </w:t>
      </w:r>
    </w:p>
    <w:p w14:paraId="0D5C0AF2" w14:textId="6CF9959F" w:rsidR="00B56E6B" w:rsidRDefault="008A20D8" w:rsidP="008A20D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A20D8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8A20D8">
        <w:rPr>
          <w:rFonts w:ascii="Times New Roman" w:hAnsi="Times New Roman" w:cs="Times New Roman"/>
          <w:b/>
          <w:bCs/>
          <w:sz w:val="28"/>
          <w:szCs w:val="28"/>
          <w:lang w:val="ru-RU"/>
        </w:rPr>
        <w:t>Х</w:t>
      </w:r>
      <w:r w:rsidRPr="008A20D8">
        <w:rPr>
          <w:rFonts w:ascii="Times New Roman" w:hAnsi="Times New Roman" w:cs="Times New Roman"/>
          <w:b/>
          <w:bCs/>
          <w:sz w:val="28"/>
          <w:szCs w:val="28"/>
          <w:lang w:val="be-BY"/>
        </w:rPr>
        <w:t>.</w:t>
      </w:r>
      <w:r w:rsidRPr="008A20D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Подведение итогов урока</w:t>
      </w:r>
    </w:p>
    <w:p w14:paraId="3DEDF1BE" w14:textId="6C5FDEF6" w:rsidR="00B272BC" w:rsidRDefault="00B272BC" w:rsidP="008A20D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4F97483" w14:textId="6481E76A" w:rsidR="00B272BC" w:rsidRPr="00B272BC" w:rsidRDefault="00B272BC" w:rsidP="00B272BC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272BC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Приложение </w:t>
      </w:r>
    </w:p>
    <w:p w14:paraId="388C3C3F" w14:textId="77777777" w:rsidR="00B272BC" w:rsidRPr="00B272BC" w:rsidRDefault="00B272BC" w:rsidP="00B272B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272BC">
        <w:rPr>
          <w:rFonts w:ascii="Times New Roman" w:hAnsi="Times New Roman" w:cs="Times New Roman"/>
          <w:b/>
          <w:bCs/>
          <w:sz w:val="28"/>
          <w:szCs w:val="28"/>
        </w:rPr>
        <w:t>1. Черевички (Женские башмаки)</w:t>
      </w:r>
    </w:p>
    <w:p w14:paraId="76F01BD1" w14:textId="77777777" w:rsidR="00B272BC" w:rsidRPr="00B272BC" w:rsidRDefault="00B272BC" w:rsidP="00B272BC">
      <w:pPr>
        <w:rPr>
          <w:rFonts w:ascii="Times New Roman" w:hAnsi="Times New Roman" w:cs="Times New Roman"/>
          <w:sz w:val="28"/>
          <w:szCs w:val="28"/>
        </w:rPr>
      </w:pPr>
      <w:r w:rsidRPr="00B272BC">
        <w:rPr>
          <w:rFonts w:ascii="Times New Roman" w:hAnsi="Times New Roman" w:cs="Times New Roman"/>
          <w:b/>
          <w:bCs/>
          <w:sz w:val="28"/>
          <w:szCs w:val="28"/>
        </w:rPr>
        <w:t>Цитата:</w:t>
      </w:r>
      <w:r w:rsidRPr="00B272BC">
        <w:rPr>
          <w:rFonts w:ascii="Times New Roman" w:hAnsi="Times New Roman" w:cs="Times New Roman"/>
          <w:sz w:val="28"/>
          <w:szCs w:val="28"/>
        </w:rPr>
        <w:t xml:space="preserve"> </w:t>
      </w:r>
      <w:r w:rsidRPr="00B272BC">
        <w:rPr>
          <w:rFonts w:ascii="Times New Roman" w:hAnsi="Times New Roman" w:cs="Times New Roman"/>
          <w:i/>
          <w:iCs/>
          <w:sz w:val="28"/>
          <w:szCs w:val="28"/>
        </w:rPr>
        <w:t>«...выпроси, кузнец, царицыны черевички! ...а Вакула достал-таки...»</w:t>
      </w:r>
    </w:p>
    <w:p w14:paraId="74682672" w14:textId="77777777" w:rsidR="00B272BC" w:rsidRPr="00B272BC" w:rsidRDefault="00B272BC" w:rsidP="00B272BC">
      <w:pPr>
        <w:rPr>
          <w:rFonts w:ascii="Times New Roman" w:hAnsi="Times New Roman" w:cs="Times New Roman"/>
          <w:sz w:val="28"/>
          <w:szCs w:val="28"/>
        </w:rPr>
      </w:pPr>
    </w:p>
    <w:p w14:paraId="5A97D7A0" w14:textId="36F470FD" w:rsidR="00B272BC" w:rsidRDefault="00B272BC" w:rsidP="00B272BC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4FC60D37" wp14:editId="7BF5C654">
            <wp:extent cx="5915025" cy="3229003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172" cy="3240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049B4C" w14:textId="77777777" w:rsidR="00B272BC" w:rsidRDefault="00B272BC" w:rsidP="00B272BC">
      <w:pPr>
        <w:rPr>
          <w:lang w:val="ru-RU"/>
        </w:rPr>
      </w:pPr>
    </w:p>
    <w:p w14:paraId="26C66723" w14:textId="77777777" w:rsidR="00B272BC" w:rsidRPr="00B272BC" w:rsidRDefault="00B272BC" w:rsidP="00B272B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BY"/>
        </w:rPr>
      </w:pPr>
      <w:r w:rsidRPr="00B272BC">
        <w:rPr>
          <w:rFonts w:ascii="Times New Roman" w:eastAsia="Times New Roman" w:hAnsi="Times New Roman" w:cs="Times New Roman"/>
          <w:b/>
          <w:bCs/>
          <w:sz w:val="28"/>
          <w:szCs w:val="28"/>
          <w:lang w:eastAsia="ru-BY"/>
        </w:rPr>
        <w:t xml:space="preserve">2. </w:t>
      </w:r>
      <w:proofErr w:type="spellStart"/>
      <w:r w:rsidRPr="00B272BC">
        <w:rPr>
          <w:rFonts w:ascii="Times New Roman" w:eastAsia="Times New Roman" w:hAnsi="Times New Roman" w:cs="Times New Roman"/>
          <w:b/>
          <w:bCs/>
          <w:sz w:val="28"/>
          <w:szCs w:val="28"/>
          <w:lang w:eastAsia="ru-BY"/>
        </w:rPr>
        <w:t>Очипок</w:t>
      </w:r>
      <w:proofErr w:type="spellEnd"/>
      <w:r w:rsidRPr="00B272BC">
        <w:rPr>
          <w:rFonts w:ascii="Times New Roman" w:eastAsia="Times New Roman" w:hAnsi="Times New Roman" w:cs="Times New Roman"/>
          <w:b/>
          <w:bCs/>
          <w:sz w:val="28"/>
          <w:szCs w:val="28"/>
          <w:lang w:eastAsia="ru-BY"/>
        </w:rPr>
        <w:t xml:space="preserve"> (Головной убор замужней женщины)</w:t>
      </w:r>
    </w:p>
    <w:p w14:paraId="246F69DB" w14:textId="77777777" w:rsidR="00B272BC" w:rsidRPr="00B272BC" w:rsidRDefault="00B272BC" w:rsidP="00B272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BY"/>
        </w:rPr>
      </w:pPr>
      <w:r w:rsidRPr="00B272BC">
        <w:rPr>
          <w:rFonts w:ascii="Times New Roman" w:eastAsia="Times New Roman" w:hAnsi="Times New Roman" w:cs="Times New Roman"/>
          <w:b/>
          <w:bCs/>
          <w:sz w:val="28"/>
          <w:szCs w:val="28"/>
          <w:lang w:eastAsia="ru-BY"/>
        </w:rPr>
        <w:t>Цитата:</w:t>
      </w:r>
      <w:r w:rsidRPr="00B272BC">
        <w:rPr>
          <w:rFonts w:ascii="Times New Roman" w:eastAsia="Times New Roman" w:hAnsi="Times New Roman" w:cs="Times New Roman"/>
          <w:sz w:val="28"/>
          <w:szCs w:val="28"/>
          <w:lang w:eastAsia="ru-BY"/>
        </w:rPr>
        <w:t xml:space="preserve"> </w:t>
      </w:r>
      <w:r w:rsidRPr="00B272BC">
        <w:rPr>
          <w:rFonts w:ascii="Times New Roman" w:eastAsia="Times New Roman" w:hAnsi="Times New Roman" w:cs="Times New Roman"/>
          <w:i/>
          <w:iCs/>
          <w:sz w:val="28"/>
          <w:szCs w:val="28"/>
          <w:lang w:eastAsia="ru-BY"/>
        </w:rPr>
        <w:t xml:space="preserve">«...надела новый </w:t>
      </w:r>
      <w:proofErr w:type="spellStart"/>
      <w:r w:rsidRPr="00B272BC">
        <w:rPr>
          <w:rFonts w:ascii="Times New Roman" w:eastAsia="Times New Roman" w:hAnsi="Times New Roman" w:cs="Times New Roman"/>
          <w:i/>
          <w:iCs/>
          <w:sz w:val="28"/>
          <w:szCs w:val="28"/>
          <w:lang w:eastAsia="ru-BY"/>
        </w:rPr>
        <w:t>очипок</w:t>
      </w:r>
      <w:proofErr w:type="spellEnd"/>
      <w:r w:rsidRPr="00B272BC">
        <w:rPr>
          <w:rFonts w:ascii="Times New Roman" w:eastAsia="Times New Roman" w:hAnsi="Times New Roman" w:cs="Times New Roman"/>
          <w:i/>
          <w:iCs/>
          <w:sz w:val="28"/>
          <w:szCs w:val="28"/>
          <w:lang w:eastAsia="ru-BY"/>
        </w:rPr>
        <w:t xml:space="preserve"> и золотую плахту...»</w:t>
      </w:r>
    </w:p>
    <w:p w14:paraId="55EC47D3" w14:textId="7B615FE1" w:rsidR="00B272BC" w:rsidRDefault="00B272BC" w:rsidP="00B272BC">
      <w:r>
        <w:rPr>
          <w:noProof/>
        </w:rPr>
        <w:drawing>
          <wp:inline distT="0" distB="0" distL="0" distR="0" wp14:anchorId="1EC66C12" wp14:editId="3D2CA337">
            <wp:extent cx="5962650" cy="3255001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925" cy="3265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8C4823" w14:textId="77777777" w:rsidR="00B272BC" w:rsidRPr="00B272BC" w:rsidRDefault="00B272BC" w:rsidP="00B272B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272BC">
        <w:rPr>
          <w:rFonts w:ascii="Times New Roman" w:hAnsi="Times New Roman" w:cs="Times New Roman"/>
          <w:b/>
          <w:bCs/>
          <w:sz w:val="28"/>
          <w:szCs w:val="28"/>
        </w:rPr>
        <w:lastRenderedPageBreak/>
        <w:t>3. Макитра (Глиняный горшок с широким горлом)</w:t>
      </w:r>
    </w:p>
    <w:p w14:paraId="74B8426D" w14:textId="77777777" w:rsidR="00B272BC" w:rsidRPr="00B272BC" w:rsidRDefault="00B272BC" w:rsidP="00B272BC">
      <w:pPr>
        <w:rPr>
          <w:rFonts w:ascii="Times New Roman" w:hAnsi="Times New Roman" w:cs="Times New Roman"/>
          <w:sz w:val="28"/>
          <w:szCs w:val="28"/>
        </w:rPr>
      </w:pPr>
      <w:r w:rsidRPr="00B272BC">
        <w:rPr>
          <w:rFonts w:ascii="Times New Roman" w:hAnsi="Times New Roman" w:cs="Times New Roman"/>
          <w:b/>
          <w:bCs/>
          <w:sz w:val="28"/>
          <w:szCs w:val="28"/>
        </w:rPr>
        <w:t>Цитата:</w:t>
      </w:r>
      <w:r w:rsidRPr="00B272BC">
        <w:rPr>
          <w:rFonts w:ascii="Times New Roman" w:hAnsi="Times New Roman" w:cs="Times New Roman"/>
          <w:sz w:val="28"/>
          <w:szCs w:val="28"/>
        </w:rPr>
        <w:t xml:space="preserve"> </w:t>
      </w:r>
      <w:r w:rsidRPr="00B272BC">
        <w:rPr>
          <w:rFonts w:ascii="Times New Roman" w:hAnsi="Times New Roman" w:cs="Times New Roman"/>
          <w:i/>
          <w:iCs/>
          <w:sz w:val="28"/>
          <w:szCs w:val="28"/>
        </w:rPr>
        <w:t xml:space="preserve">«...на столе стояла макитра с </w:t>
      </w:r>
      <w:proofErr w:type="spellStart"/>
      <w:r w:rsidRPr="00B272BC">
        <w:rPr>
          <w:rFonts w:ascii="Times New Roman" w:hAnsi="Times New Roman" w:cs="Times New Roman"/>
          <w:i/>
          <w:iCs/>
          <w:sz w:val="28"/>
          <w:szCs w:val="28"/>
        </w:rPr>
        <w:t>кутьёю</w:t>
      </w:r>
      <w:proofErr w:type="spellEnd"/>
      <w:r w:rsidRPr="00B272BC">
        <w:rPr>
          <w:rFonts w:ascii="Times New Roman" w:hAnsi="Times New Roman" w:cs="Times New Roman"/>
          <w:i/>
          <w:iCs/>
          <w:sz w:val="28"/>
          <w:szCs w:val="28"/>
        </w:rPr>
        <w:t>...»</w:t>
      </w:r>
    </w:p>
    <w:p w14:paraId="5BD93606" w14:textId="77777777" w:rsidR="00B272BC" w:rsidRDefault="00B272BC" w:rsidP="00B272BC">
      <w:pPr>
        <w:rPr>
          <w:noProof/>
        </w:rPr>
      </w:pPr>
      <w:r>
        <w:rPr>
          <w:noProof/>
        </w:rPr>
        <w:drawing>
          <wp:inline distT="0" distB="0" distL="0" distR="0" wp14:anchorId="747E430E" wp14:editId="2ADF5444">
            <wp:extent cx="5953125" cy="3249802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293" cy="3261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FA69B5" w14:textId="77777777" w:rsidR="00B272BC" w:rsidRDefault="00B272BC" w:rsidP="00B272BC">
      <w:pPr>
        <w:rPr>
          <w:noProof/>
        </w:rPr>
      </w:pPr>
    </w:p>
    <w:p w14:paraId="3FB62350" w14:textId="77777777" w:rsidR="00B272BC" w:rsidRPr="00B272BC" w:rsidRDefault="00B272BC" w:rsidP="00B272B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272BC">
        <w:rPr>
          <w:rFonts w:ascii="Times New Roman" w:hAnsi="Times New Roman" w:cs="Times New Roman"/>
          <w:b/>
          <w:bCs/>
          <w:sz w:val="28"/>
          <w:szCs w:val="28"/>
        </w:rPr>
        <w:t>4. Кушак (Широкий пояс)</w:t>
      </w:r>
    </w:p>
    <w:p w14:paraId="497596BE" w14:textId="77777777" w:rsidR="00B272BC" w:rsidRPr="00B272BC" w:rsidRDefault="00B272BC" w:rsidP="00B272BC">
      <w:pPr>
        <w:rPr>
          <w:rFonts w:ascii="Times New Roman" w:hAnsi="Times New Roman" w:cs="Times New Roman"/>
          <w:sz w:val="28"/>
          <w:szCs w:val="28"/>
        </w:rPr>
      </w:pPr>
      <w:r w:rsidRPr="00B272BC">
        <w:rPr>
          <w:rFonts w:ascii="Times New Roman" w:hAnsi="Times New Roman" w:cs="Times New Roman"/>
          <w:b/>
          <w:bCs/>
          <w:sz w:val="28"/>
          <w:szCs w:val="28"/>
        </w:rPr>
        <w:t>Цитата:</w:t>
      </w:r>
      <w:r w:rsidRPr="00B272BC">
        <w:rPr>
          <w:rFonts w:ascii="Times New Roman" w:hAnsi="Times New Roman" w:cs="Times New Roman"/>
          <w:sz w:val="28"/>
          <w:szCs w:val="28"/>
        </w:rPr>
        <w:t xml:space="preserve"> </w:t>
      </w:r>
      <w:r w:rsidRPr="00B272BC">
        <w:rPr>
          <w:rFonts w:ascii="Times New Roman" w:hAnsi="Times New Roman" w:cs="Times New Roman"/>
          <w:i/>
          <w:iCs/>
          <w:sz w:val="28"/>
          <w:szCs w:val="28"/>
        </w:rPr>
        <w:t>«...подпоясавшись красным кушаком...»</w:t>
      </w:r>
    </w:p>
    <w:p w14:paraId="3F24D954" w14:textId="77777777" w:rsidR="00B272BC" w:rsidRDefault="00B272BC" w:rsidP="00B272BC">
      <w:r>
        <w:rPr>
          <w:noProof/>
        </w:rPr>
        <mc:AlternateContent>
          <mc:Choice Requires="wps">
            <w:drawing>
              <wp:inline distT="0" distB="0" distL="0" distR="0" wp14:anchorId="54B088FF" wp14:editId="138485BE">
                <wp:extent cx="304800" cy="304800"/>
                <wp:effectExtent l="0" t="0" r="0" b="0"/>
                <wp:docPr id="4" name="AutoShape 8" descr=", создано искусственным интеллекто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51C450" id="AutoShape 8" o:spid="_x0000_s1026" alt=", создано искусственным интеллектом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C7O9bqMQIAAA8EAAAOAAAAAAAAAAAAAAAAAC4CAABkcnMv&#10;ZTJvRG9jLnhtbFBLAQItABQABgAIAAAAIQBMoOks2AAAAAMBAAAPAAAAAAAAAAAAAAAAAIsEAABk&#10;cnMvZG93bnJldi54bWxQSwUGAAAAAAQABADzAAAAk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E0B7B1A" wp14:editId="797E6D4F">
            <wp:extent cx="5857875" cy="319780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602" cy="320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B25159" w14:textId="77777777" w:rsidR="00B272BC" w:rsidRPr="00F12A4D" w:rsidRDefault="00B272BC" w:rsidP="00B272BC"/>
    <w:p w14:paraId="6AE77109" w14:textId="77777777" w:rsidR="00B272BC" w:rsidRDefault="00B272BC" w:rsidP="00B272BC"/>
    <w:p w14:paraId="4BE85ED4" w14:textId="77777777" w:rsidR="00B272BC" w:rsidRPr="00B272BC" w:rsidRDefault="00B272BC" w:rsidP="00B272B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BY"/>
        </w:rPr>
      </w:pPr>
      <w:r w:rsidRPr="00B272BC">
        <w:rPr>
          <w:rFonts w:ascii="Times New Roman" w:eastAsia="Times New Roman" w:hAnsi="Times New Roman" w:cs="Times New Roman"/>
          <w:b/>
          <w:bCs/>
          <w:sz w:val="28"/>
          <w:szCs w:val="28"/>
          <w:lang w:eastAsia="ru-BY"/>
        </w:rPr>
        <w:lastRenderedPageBreak/>
        <w:t>5. Жупан (Теплая верхняя одежда)</w:t>
      </w:r>
    </w:p>
    <w:p w14:paraId="2C8ACEE6" w14:textId="77777777" w:rsidR="00B272BC" w:rsidRPr="00B272BC" w:rsidRDefault="00B272BC" w:rsidP="00B272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BY"/>
        </w:rPr>
      </w:pPr>
      <w:r w:rsidRPr="00B272BC">
        <w:rPr>
          <w:rFonts w:ascii="Times New Roman" w:eastAsia="Times New Roman" w:hAnsi="Times New Roman" w:cs="Times New Roman"/>
          <w:b/>
          <w:bCs/>
          <w:sz w:val="28"/>
          <w:szCs w:val="28"/>
          <w:lang w:eastAsia="ru-BY"/>
        </w:rPr>
        <w:t>Цитата:</w:t>
      </w:r>
      <w:r w:rsidRPr="00B272BC">
        <w:rPr>
          <w:rFonts w:ascii="Times New Roman" w:eastAsia="Times New Roman" w:hAnsi="Times New Roman" w:cs="Times New Roman"/>
          <w:sz w:val="28"/>
          <w:szCs w:val="28"/>
          <w:lang w:eastAsia="ru-BY"/>
        </w:rPr>
        <w:t xml:space="preserve"> </w:t>
      </w:r>
      <w:r w:rsidRPr="00B272BC">
        <w:rPr>
          <w:rFonts w:ascii="Times New Roman" w:eastAsia="Times New Roman" w:hAnsi="Times New Roman" w:cs="Times New Roman"/>
          <w:i/>
          <w:iCs/>
          <w:sz w:val="28"/>
          <w:szCs w:val="28"/>
          <w:lang w:eastAsia="ru-BY"/>
        </w:rPr>
        <w:t>«...выпросил, кузнец, царицыны черевички! ...а жупан повязал, подпоясав красным кушаком...»</w:t>
      </w:r>
    </w:p>
    <w:p w14:paraId="643005E6" w14:textId="77777777" w:rsidR="00B272BC" w:rsidRDefault="00B272BC" w:rsidP="00B272BC">
      <w:r>
        <w:rPr>
          <w:noProof/>
        </w:rPr>
        <mc:AlternateContent>
          <mc:Choice Requires="wps">
            <w:drawing>
              <wp:inline distT="0" distB="0" distL="0" distR="0" wp14:anchorId="023459E0" wp14:editId="2D68A8B0">
                <wp:extent cx="304800" cy="304800"/>
                <wp:effectExtent l="0" t="0" r="0" b="0"/>
                <wp:docPr id="6" name="AutoShape 10" descr=", создано искусственным интеллекто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B8BB68" id="AutoShape 10" o:spid="_x0000_s1026" alt=", создано искусственным интеллектом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v/tfKDICAAAQBAAADgAAAAAAAAAAAAAAAAAuAgAAZHJz&#10;L2Uyb0RvYy54bWxQSwECLQAUAAYACAAAACEATKDpLNgAAAADAQAADwAAAAAAAAAAAAAAAACMBAAA&#10;ZHJzL2Rvd25yZXYueG1sUEsFBgAAAAAEAAQA8wAAAJ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31C3844" wp14:editId="0CA74865">
            <wp:extent cx="5867400" cy="320300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165" cy="321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5F392D" w14:textId="77777777" w:rsidR="00B272BC" w:rsidRPr="00B272BC" w:rsidRDefault="00B272BC" w:rsidP="00B272B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BY"/>
        </w:rPr>
      </w:pPr>
      <w:r w:rsidRPr="00B272BC">
        <w:rPr>
          <w:rFonts w:ascii="Times New Roman" w:eastAsia="Times New Roman" w:hAnsi="Times New Roman" w:cs="Times New Roman"/>
          <w:b/>
          <w:bCs/>
          <w:sz w:val="28"/>
          <w:szCs w:val="28"/>
          <w:lang w:eastAsia="ru-BY"/>
        </w:rPr>
        <w:t>6. Каганец (Маленький светильник)</w:t>
      </w:r>
    </w:p>
    <w:p w14:paraId="5D21270C" w14:textId="77777777" w:rsidR="00B272BC" w:rsidRPr="00B272BC" w:rsidRDefault="00B272BC" w:rsidP="00B272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BY"/>
        </w:rPr>
      </w:pPr>
      <w:r w:rsidRPr="00B272BC">
        <w:rPr>
          <w:rFonts w:ascii="Times New Roman" w:eastAsia="Times New Roman" w:hAnsi="Times New Roman" w:cs="Times New Roman"/>
          <w:b/>
          <w:bCs/>
          <w:sz w:val="28"/>
          <w:szCs w:val="28"/>
          <w:lang w:eastAsia="ru-BY"/>
        </w:rPr>
        <w:t>Цитата:</w:t>
      </w:r>
      <w:r w:rsidRPr="00B272BC">
        <w:rPr>
          <w:rFonts w:ascii="Times New Roman" w:eastAsia="Times New Roman" w:hAnsi="Times New Roman" w:cs="Times New Roman"/>
          <w:sz w:val="28"/>
          <w:szCs w:val="28"/>
          <w:lang w:eastAsia="ru-BY"/>
        </w:rPr>
        <w:t xml:space="preserve"> </w:t>
      </w:r>
      <w:r w:rsidRPr="00B272BC">
        <w:rPr>
          <w:rFonts w:ascii="Times New Roman" w:eastAsia="Times New Roman" w:hAnsi="Times New Roman" w:cs="Times New Roman"/>
          <w:i/>
          <w:iCs/>
          <w:sz w:val="28"/>
          <w:szCs w:val="28"/>
          <w:lang w:eastAsia="ru-BY"/>
        </w:rPr>
        <w:t>«...в хате горел один только каганец...»</w:t>
      </w:r>
    </w:p>
    <w:p w14:paraId="6697BA87" w14:textId="00D070BF" w:rsidR="00B272BC" w:rsidRPr="00B272BC" w:rsidRDefault="00B272BC" w:rsidP="00B272BC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08910D4E" wp14:editId="3FB82F2B">
                <wp:extent cx="304800" cy="304800"/>
                <wp:effectExtent l="0" t="0" r="0" b="0"/>
                <wp:docPr id="8" name="AutoShape 11" descr=", создано искусственным интеллекто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D0D7CB" id="AutoShape 11" o:spid="_x0000_s1026" alt=", создано искусственным интеллектом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vQ4FSDICAAAQBAAADgAAAAAAAAAAAAAAAAAuAgAAZHJz&#10;L2Uyb0RvYy54bWxQSwECLQAUAAYACAAAACEATKDpLNgAAAADAQAADwAAAAAAAAAAAAAAAACMBAAA&#10;ZHJzL2Rvd25yZXYueG1sUEsFBgAAAAAEAAQA8wAAAJ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7F6698D" wp14:editId="633C1366">
            <wp:extent cx="6089457" cy="3324225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445" cy="3332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272BC" w:rsidRPr="00B272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F594E"/>
    <w:multiLevelType w:val="multilevel"/>
    <w:tmpl w:val="A88A5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8B623B"/>
    <w:multiLevelType w:val="multilevel"/>
    <w:tmpl w:val="8584B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E90B34"/>
    <w:multiLevelType w:val="multilevel"/>
    <w:tmpl w:val="150A6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7A6A3D"/>
    <w:multiLevelType w:val="multilevel"/>
    <w:tmpl w:val="F4AC1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B91AD4"/>
    <w:multiLevelType w:val="multilevel"/>
    <w:tmpl w:val="B49C4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F070B0"/>
    <w:multiLevelType w:val="multilevel"/>
    <w:tmpl w:val="B606A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BD4DCE"/>
    <w:multiLevelType w:val="multilevel"/>
    <w:tmpl w:val="5148C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026A20"/>
    <w:multiLevelType w:val="multilevel"/>
    <w:tmpl w:val="32042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264485"/>
    <w:multiLevelType w:val="multilevel"/>
    <w:tmpl w:val="D908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2E146B"/>
    <w:multiLevelType w:val="multilevel"/>
    <w:tmpl w:val="F56AA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AB4F70"/>
    <w:multiLevelType w:val="multilevel"/>
    <w:tmpl w:val="6CC05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7074F7"/>
    <w:multiLevelType w:val="multilevel"/>
    <w:tmpl w:val="DFE85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2910763"/>
    <w:multiLevelType w:val="multilevel"/>
    <w:tmpl w:val="032C1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1"/>
  </w:num>
  <w:num w:numId="8">
    <w:abstractNumId w:val="8"/>
  </w:num>
  <w:num w:numId="9">
    <w:abstractNumId w:val="12"/>
  </w:num>
  <w:num w:numId="10">
    <w:abstractNumId w:val="4"/>
  </w:num>
  <w:num w:numId="11">
    <w:abstractNumId w:val="3"/>
  </w:num>
  <w:num w:numId="12">
    <w:abstractNumId w:val="1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0D8"/>
    <w:rsid w:val="008A20D8"/>
    <w:rsid w:val="00B272BC"/>
    <w:rsid w:val="00B56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0C160"/>
  <w15:chartTrackingRefBased/>
  <w15:docId w15:val="{69AE0FCD-BBD8-4687-BD84-A28C711D5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423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1007</Words>
  <Characters>5746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NoutSIK</dc:creator>
  <cp:keywords/>
  <dc:description/>
  <cp:lastModifiedBy>NoutSIK</cp:lastModifiedBy>
  <cp:revision>1</cp:revision>
  <dcterms:created xsi:type="dcterms:W3CDTF">2026-03-09T13:47:00Z</dcterms:created>
  <dcterms:modified xsi:type="dcterms:W3CDTF">2026-03-09T14:02:00Z</dcterms:modified>
</cp:coreProperties>
</file>