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8F1F" w14:textId="779D5F13" w:rsidR="00F12C76" w:rsidRPr="00892197" w:rsidRDefault="009F6BA1" w:rsidP="009F6BA1">
      <w:pPr>
        <w:spacing w:after="0"/>
        <w:ind w:firstLine="709"/>
        <w:jc w:val="both"/>
        <w:rPr>
          <w:rFonts w:cs="Times New Roman"/>
          <w:b/>
          <w:bCs/>
          <w:color w:val="000000" w:themeColor="text1"/>
          <w:sz w:val="36"/>
          <w:szCs w:val="36"/>
        </w:rPr>
      </w:pPr>
      <w:r w:rsidRPr="00892197">
        <w:rPr>
          <w:rFonts w:cs="Times New Roman"/>
          <w:b/>
          <w:bCs/>
          <w:color w:val="000000" w:themeColor="text1"/>
          <w:sz w:val="36"/>
          <w:szCs w:val="36"/>
        </w:rPr>
        <w:t>Воспитание нравственно-патриотических чувств и гражданской идентичности через знакомство с государственными и народными праздниками.</w:t>
      </w:r>
    </w:p>
    <w:p w14:paraId="4ABB68DE" w14:textId="12B2DB07" w:rsidR="009F6BA1" w:rsidRPr="002112D0" w:rsidRDefault="009F6BA1" w:rsidP="009F6BA1">
      <w:pPr>
        <w:rPr>
          <w:rFonts w:cs="Times New Roman"/>
          <w:color w:val="000000" w:themeColor="text1"/>
          <w:szCs w:val="28"/>
        </w:rPr>
      </w:pPr>
    </w:p>
    <w:p w14:paraId="4C421C30" w14:textId="647D8FD5" w:rsidR="009F6BA1" w:rsidRPr="009F6BA1" w:rsidRDefault="009F6BA1" w:rsidP="00892197">
      <w:pPr>
        <w:shd w:val="clear" w:color="auto" w:fill="FFFFFF"/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В настоящее время одной из актуальных</w:t>
      </w:r>
      <w:r w:rsidR="0089219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92197" w:rsidRPr="00892197">
        <w:rPr>
          <w:rFonts w:eastAsia="Times New Roman" w:cs="Times New Roman"/>
          <w:color w:val="000000" w:themeColor="text1"/>
          <w:szCs w:val="28"/>
          <w:lang w:eastAsia="ru-RU"/>
        </w:rPr>
        <w:t xml:space="preserve">проблем воспитания подрастающего поколения 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является </w:t>
      </w:r>
      <w:r w:rsidRPr="009F6BA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возрождение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традиций национальной культуры, это связано с тенденциями гуманизации нашего многонационального общества. В соответствии с ФГОС ДОО образовательная программа включает изучение регионального компонента. Через изучение регионального компонента дети получают больше возможностей ощутить, прочувствовать красоту родного края, особенности национальной культуры и традиций, что помогает в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формировании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гражданских чувств и </w:t>
      </w:r>
      <w:hyperlink r:id="rId5" w:tooltip="Воспитание детей. Материалы для педагогов" w:history="1">
        <w:r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воспитании юных граждан России</w:t>
        </w:r>
      </w:hyperlink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00641023" w14:textId="77777777" w:rsidR="009F6BA1" w:rsidRPr="009F6BA1" w:rsidRDefault="00DC0846" w:rsidP="00892197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6" w:history="1">
        <w:r w:rsidR="009F6BA1"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Воспитание детей. Материалы для педагогов</w:t>
        </w:r>
      </w:hyperlink>
    </w:p>
    <w:p w14:paraId="19CBC74A" w14:textId="77777777" w:rsidR="009F6BA1" w:rsidRPr="009F6BA1" w:rsidRDefault="00DC0846" w:rsidP="00892197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7" w:history="1">
        <w:r w:rsidR="009F6BA1"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Народная культура, фольклор</w:t>
        </w:r>
      </w:hyperlink>
    </w:p>
    <w:p w14:paraId="39A91AAE" w14:textId="77777777" w:rsidR="009F6BA1" w:rsidRPr="009F6BA1" w:rsidRDefault="00DC0846" w:rsidP="00892197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8" w:history="1">
        <w:r w:rsidR="009F6BA1"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Народные, фольклорные праздники. Сценарии, развлечения</w:t>
        </w:r>
      </w:hyperlink>
    </w:p>
    <w:p w14:paraId="27716148" w14:textId="77777777" w:rsidR="009F6BA1" w:rsidRPr="009F6BA1" w:rsidRDefault="00DC0846" w:rsidP="00892197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9" w:history="1">
        <w:r w:rsidR="009F6BA1"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Нравственно-патриотическое воспитание</w:t>
        </w:r>
      </w:hyperlink>
    </w:p>
    <w:p w14:paraId="7D674D4B" w14:textId="338BF8AE" w:rsidR="009F6BA1" w:rsidRDefault="00DC0846" w:rsidP="00DC0846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10" w:history="1">
        <w:r w:rsidR="009F6BA1"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Сценарии праздников. Развлечения, досуги, утренники</w:t>
        </w:r>
      </w:hyperlink>
    </w:p>
    <w:p w14:paraId="1BCFFE4F" w14:textId="00D4E2ED" w:rsidR="00DC0846" w:rsidRPr="00DC0846" w:rsidRDefault="00DC0846" w:rsidP="00DC0846">
      <w:pPr>
        <w:spacing w:after="0" w:line="360" w:lineRule="auto"/>
        <w:ind w:left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02124A9C" wp14:editId="1498CD8A">
            <wp:extent cx="4921446" cy="376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832" cy="379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2B5B" w14:textId="2E3B1771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lastRenderedPageBreak/>
        <w:t>Праздники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в детском саду – особый день для ребенка. Именно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воспоминания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детства помогают человеку во взрослой жизни. Известно, что дети от природы наделены неординарными способностями, поэтому так необходимо создание максимально благоприятных условий для их развития. Дети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дошкольного возраста эмоциональны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впечатлительны, для них характерны яркость и острота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восприятия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стремление к самовыражению.</w:t>
      </w:r>
    </w:p>
    <w:p w14:paraId="37453EAA" w14:textId="564F5C89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Дошкольный возраст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 xml:space="preserve"> – это период усвоения норм морали и социальных способов поведения.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хорошее от плохого. 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Воспитывать и формировать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 xml:space="preserve"> миропонимание ребенка необходимо, когда его жизненный опыт только начинает накапливаться. </w:t>
      </w:r>
    </w:p>
    <w:p w14:paraId="7681DC4B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Именно в детстве определяется направленность личности, появляются первые моральные установки, взгляды.</w:t>
      </w:r>
    </w:p>
    <w:p w14:paraId="6EED0F98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Гармоническое развитие ребенка основа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формирования будущей личности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 Оно зависит от успешного решения многих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воспитательных задач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среди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которых особое место занимает вопрос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77C3F38" w14:textId="3D9DCE6F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Каждый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имеет свою национальную культуру, однако долгие годы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народное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искусство не изучалось, не преподавалось, не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воспитывалось отношение к нему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 xml:space="preserve">, как к национальному достоянию. </w:t>
      </w:r>
    </w:p>
    <w:p w14:paraId="14920AB5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Соприкосновение с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народным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искусством и традициями, участие в </w:t>
      </w:r>
      <w:hyperlink r:id="rId12" w:tooltip="Народная культура, фольклор" w:history="1">
        <w:r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народных праздниках</w:t>
        </w:r>
      </w:hyperlink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духовно обогащает ребенка,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воспитывает гордость за свой народ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поддерживает интерес к истории и культуре своего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народа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19D3694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праздники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помогают детям выразить свои эмоции в музыке, художественном слове, изобразительном искусстве, пробуждают интерес к творчеству, обогащают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детей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новыми впечатлениями, закрепляют знания, развивают речь, художественный вкус, активизируют их.</w:t>
      </w:r>
    </w:p>
    <w:p w14:paraId="17439CB1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Основная направленность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праздников – формирование </w:t>
      </w:r>
      <w:proofErr w:type="spellStart"/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детско</w:t>
      </w:r>
      <w:proofErr w:type="spellEnd"/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– взрослой </w:t>
      </w:r>
      <w:hyperlink r:id="rId13" w:tooltip="Нравственно-патриотическое воспитание" w:history="1">
        <w:r w:rsidRPr="009F6BA1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нравственной общности</w:t>
        </w:r>
      </w:hyperlink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 При правильной работе взрослых с детьми по организации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народных праздников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 сознании ребенка появляется различие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: представление о государстве и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народе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понимание его собственной жизни, жизни семьи, группы.</w:t>
      </w:r>
    </w:p>
    <w:p w14:paraId="17DEEC5F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По своей природе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праздники очень педагогичны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они включают в единое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праздничное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действие весь коллектив (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детей и взрослых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создают возможность развития ребенка,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формирования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основ музыкальной культуры в единстве всех ее важнейших компонентов, доступных детям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дошкольного возраста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 Все это способствует развитию стойкого интереса к конкретным малым фольклорным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формам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но и к музыкальному и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народному искусству в целом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4A4BC254" w14:textId="12246545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праздники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помогают развивать личностно-смысловую сферу (отношение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детей к действительности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переживания и т. д.</w:t>
      </w:r>
      <w:r w:rsidR="00194ECD" w:rsidRPr="009F6BA1">
        <w:rPr>
          <w:rFonts w:eastAsia="Times New Roman" w:cs="Times New Roman"/>
          <w:color w:val="000000" w:themeColor="text1"/>
          <w:szCs w:val="28"/>
          <w:lang w:eastAsia="ru-RU"/>
        </w:rPr>
        <w:t>); развивать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 xml:space="preserve"> групповую сплоченность, сплоченность со взрослыми, самооценку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детей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;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воспитывать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 чувства привязанности и любви к своим близким, к своему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народу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ECE3645" w14:textId="55B639F4" w:rsidR="009F6BA1" w:rsidRPr="009F6BA1" w:rsidRDefault="00194ECD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9F6BA1"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истема педагогического воздействия</w:t>
      </w:r>
      <w:r w:rsidR="009F6BA1" w:rsidRPr="009F6BA1">
        <w:rPr>
          <w:rFonts w:eastAsia="Times New Roman" w:cs="Times New Roman"/>
          <w:color w:val="000000" w:themeColor="text1"/>
          <w:szCs w:val="28"/>
          <w:lang w:eastAsia="ru-RU"/>
        </w:rPr>
        <w:t>: подготовка к </w:t>
      </w:r>
      <w:r w:rsidR="009F6BA1"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празднику</w:t>
      </w:r>
      <w:r w:rsidR="009F6BA1" w:rsidRPr="009F6BA1">
        <w:rPr>
          <w:rFonts w:eastAsia="Times New Roman" w:cs="Times New Roman"/>
          <w:color w:val="000000" w:themeColor="text1"/>
          <w:szCs w:val="28"/>
          <w:lang w:eastAsia="ru-RU"/>
        </w:rPr>
        <w:t>, проведение, понимание </w:t>
      </w:r>
      <w:r w:rsidR="009F6BA1" w:rsidRPr="009F6BA1">
        <w:rPr>
          <w:rFonts w:eastAsia="Times New Roman" w:cs="Times New Roman"/>
          <w:i/>
          <w:iCs/>
          <w:color w:val="000000" w:themeColor="text1"/>
          <w:szCs w:val="28"/>
          <w:bdr w:val="none" w:sz="0" w:space="0" w:color="auto" w:frame="1"/>
          <w:lang w:eastAsia="ru-RU"/>
        </w:rPr>
        <w:t>(обсуждение после праздника)</w:t>
      </w:r>
      <w:r w:rsidR="009F6BA1" w:rsidRPr="009F6BA1">
        <w:rPr>
          <w:rFonts w:eastAsia="Times New Roman" w:cs="Times New Roman"/>
          <w:color w:val="000000" w:themeColor="text1"/>
          <w:szCs w:val="28"/>
          <w:lang w:eastAsia="ru-RU"/>
        </w:rPr>
        <w:t> – положительно влияет на </w:t>
      </w:r>
      <w:r w:rsidR="009F6BA1"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воспитание нравственного поведения дошкольников</w:t>
      </w:r>
      <w:r w:rsidR="009F6BA1"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804E0F7" w14:textId="77777777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Участие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детей в русском народном празднике позволяет формировать опыт нравственного поведения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умение поступать в соответствии с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нравственными нормами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E372CC9" w14:textId="33D92A63" w:rsidR="009F6BA1" w:rsidRPr="009F6BA1" w:rsidRDefault="009F6BA1" w:rsidP="00892197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В своей работе мы уделяем большое внимание патриотическому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воспитанию наших воспитанников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 Считаем, что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праздники – одно из средств воспитания маленьких патриотов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 Они являются истоком русского характера и исторических корней. Мы обращаемся к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народным истокам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обрядам и традиционным обычаям.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Возрождение русских народных традиций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 xml:space="preserve">, долгие годы находящихся в забвении -одно из направлений нашей работы. В организованную образовательную деятельность 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мы включаем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праздники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, где дети с удовольствием поют песни, водят хороводы играют в русские </w:t>
      </w:r>
      <w:r w:rsidRPr="009F6BA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народные игры</w:t>
      </w:r>
      <w:r w:rsidRPr="009F6BA1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2F3C9D28" w14:textId="2D3BE1C5" w:rsidR="008B3F7A" w:rsidRDefault="0065345C" w:rsidP="00780876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Героическое наследие защитников Отечества, продемонстрировавших мужество, доблесть, отвагу, </w:t>
      </w:r>
      <w:r w:rsidRPr="002112D0">
        <w:rPr>
          <w:rFonts w:eastAsia="Times New Roman" w:cs="Times New Roman"/>
          <w:color w:val="333333"/>
          <w:szCs w:val="28"/>
          <w:lang w:eastAsia="ru-RU"/>
        </w:rPr>
        <w:t>оставшиеся верными</w:t>
      </w: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 чести и долгу, является важным символом сохранения народной памяти российской нации, воспитания патриотизма, укрепления чувства сопричастности к судьбе нашей Родины. Воспитание дошкольников на примерах высочайшего героизма людей старшего поколения, будет поддерживать историческую </w:t>
      </w:r>
      <w:r w:rsidRPr="002112D0">
        <w:rPr>
          <w:rFonts w:eastAsia="Times New Roman" w:cs="Times New Roman"/>
          <w:color w:val="333333"/>
          <w:szCs w:val="28"/>
          <w:lang w:eastAsia="ru-RU"/>
        </w:rPr>
        <w:t>связь и</w:t>
      </w: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 преемственность поколений.  В настоящее время, чтобы посеять и взрастить в детской душе семена любви к истории и культуре страны, созданной трудами родных и близких людей, тех, кого зовут соотечественниками надо делать </w:t>
      </w:r>
      <w:r w:rsidRPr="002112D0">
        <w:rPr>
          <w:rFonts w:eastAsia="Times New Roman" w:cs="Times New Roman"/>
          <w:color w:val="333333"/>
          <w:szCs w:val="28"/>
          <w:lang w:eastAsia="ru-RU"/>
        </w:rPr>
        <w:t>акцент именно</w:t>
      </w: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 на патриотическое воспитание.</w:t>
      </w:r>
    </w:p>
    <w:p w14:paraId="1F333F44" w14:textId="77777777" w:rsidR="008B3F7A" w:rsidRPr="009F6BA1" w:rsidRDefault="008B3F7A" w:rsidP="008B3F7A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Работу по патриотическому воспитанию разделить на 4 этапа:</w:t>
      </w:r>
    </w:p>
    <w:p w14:paraId="0C0EC828" w14:textId="77777777" w:rsidR="008B3F7A" w:rsidRPr="009F6BA1" w:rsidRDefault="008B3F7A" w:rsidP="008B3F7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Изучение методической литературы для повышения педагогического опыта.</w:t>
      </w:r>
    </w:p>
    <w:p w14:paraId="2E215FB4" w14:textId="77777777" w:rsidR="008B3F7A" w:rsidRPr="009F6BA1" w:rsidRDefault="008B3F7A" w:rsidP="008B3F7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Составление перспективного планирования работы по формированию   патриотического воспитания у дошкольников.</w:t>
      </w:r>
    </w:p>
    <w:p w14:paraId="51614692" w14:textId="77777777" w:rsidR="008B3F7A" w:rsidRPr="009F6BA1" w:rsidRDefault="008B3F7A" w:rsidP="008B3F7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Работа по созданию развивающей предметно – пространственной среды.</w:t>
      </w:r>
    </w:p>
    <w:p w14:paraId="061B96A2" w14:textId="4365E498" w:rsidR="008B3F7A" w:rsidRDefault="008B3F7A" w:rsidP="008B3F7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Взаимодействие с родителями.</w:t>
      </w:r>
    </w:p>
    <w:p w14:paraId="3EA64265" w14:textId="394F9E20" w:rsidR="008B3F7A" w:rsidRPr="008B3F7A" w:rsidRDefault="008B3F7A" w:rsidP="0078087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B3F7A">
        <w:rPr>
          <w:rFonts w:eastAsia="Times New Roman" w:cs="Times New Roman"/>
          <w:color w:val="333333"/>
          <w:szCs w:val="28"/>
          <w:lang w:eastAsia="ru-RU"/>
        </w:rPr>
        <w:t>Главная цель работы: совершенствование уровня знаний детей по</w:t>
      </w:r>
      <w:r w:rsidR="0078087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8B3F7A">
        <w:rPr>
          <w:rFonts w:eastAsia="Times New Roman" w:cs="Times New Roman"/>
          <w:color w:val="333333"/>
          <w:szCs w:val="28"/>
          <w:lang w:eastAsia="ru-RU"/>
        </w:rPr>
        <w:t>формированию патриотических чувств. Эту цель достигаю путем реализации следующих конкретных задач:</w:t>
      </w:r>
    </w:p>
    <w:p w14:paraId="0B4DF616" w14:textId="77777777" w:rsidR="008B3F7A" w:rsidRPr="008B3F7A" w:rsidRDefault="008B3F7A" w:rsidP="0078087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B3F7A">
        <w:rPr>
          <w:rFonts w:eastAsia="Times New Roman" w:cs="Times New Roman"/>
          <w:color w:val="333333"/>
          <w:szCs w:val="28"/>
          <w:lang w:eastAsia="ru-RU"/>
        </w:rPr>
        <w:t>- знакомство детей с историей, героями, культурой, традициями России и своего народа, выдающимися историческими и современными деятелями;</w:t>
      </w:r>
    </w:p>
    <w:p w14:paraId="48E651DB" w14:textId="77777777" w:rsidR="008B3F7A" w:rsidRPr="008B3F7A" w:rsidRDefault="008B3F7A" w:rsidP="0078087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B3F7A">
        <w:rPr>
          <w:rFonts w:eastAsia="Times New Roman" w:cs="Times New Roman"/>
          <w:color w:val="333333"/>
          <w:szCs w:val="28"/>
          <w:lang w:eastAsia="ru-RU"/>
        </w:rPr>
        <w:t>- знакомство детей с символами государства: гербом, флагом, гимном.</w:t>
      </w:r>
    </w:p>
    <w:p w14:paraId="46DF0A50" w14:textId="77777777" w:rsidR="008B3F7A" w:rsidRPr="008B3F7A" w:rsidRDefault="008B3F7A" w:rsidP="0078087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B3F7A">
        <w:rPr>
          <w:rFonts w:eastAsia="Times New Roman" w:cs="Times New Roman"/>
          <w:color w:val="333333"/>
          <w:szCs w:val="28"/>
          <w:lang w:eastAsia="ru-RU"/>
        </w:rPr>
        <w:t>- развитие чувства ответственности и гордости за достижения Родины</w:t>
      </w:r>
    </w:p>
    <w:p w14:paraId="36FF65A0" w14:textId="5F4F59D1" w:rsidR="008B3F7A" w:rsidRPr="008B3F7A" w:rsidRDefault="008B3F7A" w:rsidP="0078087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B3F7A">
        <w:rPr>
          <w:rFonts w:eastAsia="Times New Roman" w:cs="Times New Roman"/>
          <w:color w:val="333333"/>
          <w:szCs w:val="28"/>
          <w:lang w:eastAsia="ru-RU"/>
        </w:rPr>
        <w:t>- формирование чувства привязанности к родному дому, семье, близким людям.</w:t>
      </w:r>
    </w:p>
    <w:p w14:paraId="050C9651" w14:textId="7C9D3FAB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lastRenderedPageBreak/>
        <w:t>В патриотическое воспитание включа</w:t>
      </w:r>
      <w:r>
        <w:rPr>
          <w:rFonts w:eastAsia="Times New Roman" w:cs="Times New Roman"/>
          <w:color w:val="333333"/>
          <w:szCs w:val="28"/>
          <w:lang w:eastAsia="ru-RU"/>
        </w:rPr>
        <w:t>ются</w:t>
      </w: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 следующие основные аспекты:</w:t>
      </w:r>
    </w:p>
    <w:p w14:paraId="4EEF65D6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- рассматривание репродукций картин и альбомов с военной тематикой;</w:t>
      </w:r>
    </w:p>
    <w:p w14:paraId="36EF3C89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- посещение музеев и выставок патриотической направленности с обсуждением, с детьми увиденного и услышанного на них;</w:t>
      </w:r>
    </w:p>
    <w:p w14:paraId="12F229F1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- проведение тематических непосредственно образовательных видов</w:t>
      </w:r>
    </w:p>
    <w:p w14:paraId="6F3FB1AE" w14:textId="77777777" w:rsidR="0065345C" w:rsidRPr="009F6BA1" w:rsidRDefault="0065345C" w:rsidP="00194EC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деятельности в форме занятий - рассуждений на тему любви к Родине, чтения и обсуждения художественных произведений (детской литературы и фольклора) патриотического характера, заучивание стихотворений;</w:t>
      </w:r>
    </w:p>
    <w:p w14:paraId="799043B6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- просмотр мультфильмов и фрагментов художественных фильмов о героической победе русского народа в Великой Отечественной войне;</w:t>
      </w:r>
    </w:p>
    <w:p w14:paraId="2E82A5B6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- организация тематических мероприятий: праздники, развлечения,</w:t>
      </w:r>
    </w:p>
    <w:p w14:paraId="651C160D" w14:textId="3063C277" w:rsidR="0065345C" w:rsidRDefault="0065345C" w:rsidP="00194EC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досуги, утренники, соревнования, конкурсы, игры и т. д.;</w:t>
      </w:r>
    </w:p>
    <w:p w14:paraId="21A6AD73" w14:textId="3DD190D5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Дети должны знать район, в котором они живут, видеть красоту улиц, по которым проходят каждый день. Затем нужно подводить к пониманию того, что город – часть большой страны, а дети – жители России, ее граждане.</w:t>
      </w:r>
    </w:p>
    <w:p w14:paraId="360FE595" w14:textId="2CBFE5D0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 xml:space="preserve">Формирование патриотических чувств проходит эффективнее, если детский сад устанавливает тесную связь с семьёй. Всё это создаёт благоприятные условия для воспитания высших нравственно-патриотических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</w:t>
      </w:r>
    </w:p>
    <w:p w14:paraId="1AE7615E" w14:textId="1C9088AB" w:rsidR="0065345C" w:rsidRPr="009F6BA1" w:rsidRDefault="00194ECD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t xml:space="preserve">онсультации на тему: «Пути формирования патриотического воспитания дошкольников в семье», «Организация патриотического воспитания педагогами детей дошкольного возраста с использованием современных технологий (презентация), «Нравственно - патриотическое воспитание детей средствами художественной литературы», «Использование 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инновационных </w:t>
      </w:r>
      <w:r w:rsidR="008B3F7A" w:rsidRPr="009F6BA1">
        <w:rPr>
          <w:rFonts w:eastAsia="Times New Roman" w:cs="Times New Roman"/>
          <w:color w:val="333333"/>
          <w:szCs w:val="28"/>
          <w:lang w:eastAsia="ru-RU"/>
        </w:rPr>
        <w:t>технологий по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t xml:space="preserve"> развитию </w:t>
      </w:r>
      <w:r w:rsidR="008B3F7A" w:rsidRPr="009F6BA1">
        <w:rPr>
          <w:rFonts w:eastAsia="Times New Roman" w:cs="Times New Roman"/>
          <w:color w:val="333333"/>
          <w:szCs w:val="28"/>
          <w:lang w:eastAsia="ru-RU"/>
        </w:rPr>
        <w:t>речи в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8B3F7A" w:rsidRPr="009F6BA1">
        <w:rPr>
          <w:rFonts w:eastAsia="Times New Roman" w:cs="Times New Roman"/>
          <w:color w:val="333333"/>
          <w:szCs w:val="28"/>
          <w:lang w:eastAsia="ru-RU"/>
        </w:rPr>
        <w:t>патриотическом воспитании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t xml:space="preserve"> дошкольников посредством игровой деятельности;</w:t>
      </w:r>
    </w:p>
    <w:p w14:paraId="42707218" w14:textId="4E1C1479" w:rsidR="0065345C" w:rsidRPr="009F6BA1" w:rsidRDefault="008B3F7A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</w:t>
      </w:r>
      <w:r w:rsidR="0065345C" w:rsidRPr="009F6BA1">
        <w:rPr>
          <w:rFonts w:eastAsia="Times New Roman" w:cs="Times New Roman"/>
          <w:color w:val="333333"/>
          <w:szCs w:val="28"/>
          <w:lang w:eastAsia="ru-RU"/>
        </w:rPr>
        <w:t>ыставка дидактических игр по патриотическому воспитанию дошкольников, изготовленных руками родителей «Играем вместе с детьми, развивая патриотов».</w:t>
      </w:r>
    </w:p>
    <w:p w14:paraId="023B864E" w14:textId="77777777" w:rsidR="00780876" w:rsidRPr="009F6BA1" w:rsidRDefault="00780876" w:rsidP="00780876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F6BA1">
        <w:rPr>
          <w:rFonts w:eastAsia="Times New Roman" w:cs="Times New Roman"/>
          <w:color w:val="333333"/>
          <w:szCs w:val="28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7E281EF3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14:paraId="219E29E0" w14:textId="77777777" w:rsidR="0065345C" w:rsidRPr="009F6BA1" w:rsidRDefault="0065345C" w:rsidP="0065345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14:paraId="0B5AC495" w14:textId="77777777" w:rsidR="009F6BA1" w:rsidRPr="002112D0" w:rsidRDefault="009F6BA1" w:rsidP="00780876">
      <w:pPr>
        <w:spacing w:after="0" w:line="360" w:lineRule="auto"/>
        <w:jc w:val="both"/>
        <w:rPr>
          <w:rFonts w:cs="Times New Roman"/>
          <w:szCs w:val="28"/>
        </w:rPr>
      </w:pPr>
    </w:p>
    <w:sectPr w:rsidR="009F6BA1" w:rsidRPr="002112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31D"/>
    <w:multiLevelType w:val="multilevel"/>
    <w:tmpl w:val="DEAA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C6020"/>
    <w:multiLevelType w:val="multilevel"/>
    <w:tmpl w:val="E20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A1"/>
    <w:rsid w:val="00194ECD"/>
    <w:rsid w:val="002112D0"/>
    <w:rsid w:val="003E6DB0"/>
    <w:rsid w:val="0065345C"/>
    <w:rsid w:val="006C0B77"/>
    <w:rsid w:val="00780876"/>
    <w:rsid w:val="008242FF"/>
    <w:rsid w:val="00870751"/>
    <w:rsid w:val="00892197"/>
    <w:rsid w:val="008B3F7A"/>
    <w:rsid w:val="00922C48"/>
    <w:rsid w:val="009F6BA1"/>
    <w:rsid w:val="00B915B7"/>
    <w:rsid w:val="00DC0846"/>
    <w:rsid w:val="00E331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5306"/>
  <w15:chartTrackingRefBased/>
  <w15:docId w15:val="{3D239F01-C719-4E57-8A3A-8282BC1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arodnye-prazdniki" TargetMode="External"/><Relationship Id="rId13" Type="http://schemas.openxmlformats.org/officeDocument/2006/relationships/hyperlink" Target="https://www.maam.ru/obrazovanie/nravstvenno-patrioticheskoe-vospit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arodnaya-kultura" TargetMode="External"/><Relationship Id="rId12" Type="http://schemas.openxmlformats.org/officeDocument/2006/relationships/hyperlink" Target="https://www.maam.ru/obrazovanie/narodnaya-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www.maam.ru/obrazovanie/vospitanie-detej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scenarii-prazd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nravstvenno-patrioticheskoe-vospit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9618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2024-09-20T16:45:00Z</dcterms:created>
  <dcterms:modified xsi:type="dcterms:W3CDTF">2024-11-20T17:34:00Z</dcterms:modified>
</cp:coreProperties>
</file>