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3B5" w:rsidRDefault="003453B5" w:rsidP="003453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A85F6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Типы уроков музыки</w:t>
      </w:r>
    </w:p>
    <w:p w:rsidR="003453B5" w:rsidRPr="00A85F64" w:rsidRDefault="003453B5" w:rsidP="003453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53B5" w:rsidRPr="00A85F64" w:rsidRDefault="003453B5" w:rsidP="003453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типом вообще принято понимать форму, вид чего-либо, </w:t>
      </w:r>
      <w:proofErr w:type="gramStart"/>
      <w:r w:rsidRPr="00A85F6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обладающие</w:t>
      </w:r>
      <w:proofErr w:type="gramEnd"/>
      <w:r w:rsidRPr="00A8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существенными качественными признаками. При этом тип урока определяется наличием и последовательностью его структурных частей. Типы уроков музыки разнообразны и существенно отличаются от типов уроков по </w:t>
      </w:r>
      <w:proofErr w:type="gramStart"/>
      <w:r w:rsidRPr="00A85F64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естественно-научным</w:t>
      </w:r>
      <w:proofErr w:type="gramEnd"/>
      <w:r w:rsidRPr="00A8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дисциплинам (уроки изучения новых знаний, формирования новых умений, обобщения и систематизации изученного, контроля и коррекции знаний и умений, практического применения знаний и умений, комбинированного (смешанного) типов).</w:t>
      </w:r>
    </w:p>
    <w:p w:rsidR="003453B5" w:rsidRPr="00A85F64" w:rsidRDefault="003453B5" w:rsidP="003453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Типы уроков музыки </w:t>
      </w:r>
      <w:proofErr w:type="gramStart"/>
      <w:r w:rsidRPr="00A85F64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</w:t>
      </w:r>
      <w:proofErr w:type="gramEnd"/>
      <w:r w:rsidRPr="00A8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правило нетрадиционную структуру, то есть являются нестандартными. Это связано с тем, что ключевая проблема музыкального образования - создание на занятиях атмосферы интереса и увлеченности, в цель нестандартных уроков именно в том и состоит, чтобы возбудить и удержать интерес школьников к учебному труду.</w:t>
      </w:r>
    </w:p>
    <w:p w:rsidR="003453B5" w:rsidRPr="00354976" w:rsidRDefault="003453B5" w:rsidP="003453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A8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распространенных типов уроков музыки следующие: </w:t>
      </w:r>
      <w:r w:rsidRPr="003549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урок-образ, пресс-конференция, соревнование, театрализованный урок, урок, проводимый учащимися, творчества, конкурс, викторина, игра, музыкальная коллекция, концерт, интегрированный урок, урок-кроссворд, музыкальная передача, музыкальный салон и др.</w:t>
      </w:r>
      <w:proofErr w:type="gramEnd"/>
    </w:p>
    <w:p w:rsidR="003453B5" w:rsidRPr="00A85F64" w:rsidRDefault="003453B5" w:rsidP="003453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F64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Очевидно, что в разряд нестандартных уроков входят такие типы, которые обычно фигурируют как вспомогательные, внеклассные и внеурочные организационные формы. Безусловно, такие типы уроков интересны, необычны, очень нравятся учащимся. В то же время специалисты считают, что превращать их в главную форму работы нецелесообразно из-за большой потери времени, отсутствия серьезного познавательного труда, невысокой результативности и т.п.</w:t>
      </w:r>
    </w:p>
    <w:p w:rsidR="003453B5" w:rsidRPr="00A85F64" w:rsidRDefault="003453B5" w:rsidP="003453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F64">
        <w:rPr>
          <w:rFonts w:ascii="Times New Roman" w:eastAsia="Times New Roman" w:hAnsi="Times New Roman" w:cs="Times New Roman"/>
          <w:sz w:val="28"/>
          <w:szCs w:val="28"/>
          <w:lang w:eastAsia="ru-RU"/>
        </w:rPr>
        <w:t>Вполне приемлемы для уроков музыки и традиционный комбинированный тип, который может быть построен, например, так: организационный момент – повторное изучение – изучение нового, формирование новых умений – закрепление, систематизация – задание на дом. Однако в связи со спецификой урока музыки структурные компоненты могут быть перемещены, а также быть своеобразно окрашены.</w:t>
      </w:r>
    </w:p>
    <w:p w:rsidR="003453B5" w:rsidRPr="00A85F64" w:rsidRDefault="003453B5" w:rsidP="003453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Тематическим построением программы Д.Б. </w:t>
      </w:r>
      <w:proofErr w:type="spellStart"/>
      <w:r w:rsidRPr="00A85F6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Кабалевского</w:t>
      </w:r>
      <w:proofErr w:type="spellEnd"/>
      <w:r w:rsidRPr="00A8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обусловлены такие типы уроков как:</w:t>
      </w:r>
    </w:p>
    <w:p w:rsidR="003453B5" w:rsidRPr="00A85F64" w:rsidRDefault="003453B5" w:rsidP="003453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F64">
        <w:rPr>
          <w:rFonts w:ascii="Times New Roman" w:eastAsia="Times New Roman" w:hAnsi="Times New Roman" w:cs="Times New Roman"/>
          <w:sz w:val="28"/>
          <w:szCs w:val="28"/>
          <w:lang w:eastAsia="ru-RU"/>
        </w:rPr>
        <w:t>- урок введения в тему;</w:t>
      </w:r>
    </w:p>
    <w:p w:rsidR="003453B5" w:rsidRPr="00A85F64" w:rsidRDefault="003453B5" w:rsidP="003453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F64">
        <w:rPr>
          <w:rFonts w:ascii="Times New Roman" w:eastAsia="Times New Roman" w:hAnsi="Times New Roman" w:cs="Times New Roman"/>
          <w:sz w:val="28"/>
          <w:szCs w:val="28"/>
          <w:lang w:eastAsia="ru-RU"/>
        </w:rPr>
        <w:t>- урок углубления темы;</w:t>
      </w:r>
    </w:p>
    <w:p w:rsidR="003453B5" w:rsidRPr="00A85F64" w:rsidRDefault="003453B5" w:rsidP="003453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F64">
        <w:rPr>
          <w:rFonts w:ascii="Times New Roman" w:eastAsia="Times New Roman" w:hAnsi="Times New Roman" w:cs="Times New Roman"/>
          <w:sz w:val="28"/>
          <w:szCs w:val="28"/>
          <w:lang w:eastAsia="ru-RU"/>
        </w:rPr>
        <w:t>- урок обобщения темы;</w:t>
      </w:r>
    </w:p>
    <w:p w:rsidR="003453B5" w:rsidRPr="00A85F64" w:rsidRDefault="003453B5" w:rsidP="003453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F6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обобщающий урок-концерт года.</w:t>
      </w:r>
    </w:p>
    <w:p w:rsidR="003453B5" w:rsidRPr="00A85F64" w:rsidRDefault="003453B5" w:rsidP="003453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F6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Урок введения в тему.</w:t>
      </w:r>
      <w:r w:rsidRPr="00A8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главным признаком является наличие в содержании первоначальной обобщенной характеристики нового ключевого знания. В каждой четверти один урок такого типа.</w:t>
      </w:r>
    </w:p>
    <w:p w:rsidR="003453B5" w:rsidRPr="00A85F64" w:rsidRDefault="003453B5" w:rsidP="003453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85F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введения в тему складывается на уроке обычно из трех основных моментов: 1) активизация накопленного ранее жизненного и музыкального опыта учащихся под углом зрения нового ключевого знания; 2) само введение в тему, которое происходит на основе создания поисковой ситуации; 3) первоначальное обобщенное представление о новом знании закрепляется в ходе восприятия музыкального материала урока.</w:t>
      </w:r>
      <w:proofErr w:type="gramEnd"/>
    </w:p>
    <w:p w:rsidR="003453B5" w:rsidRPr="00A85F64" w:rsidRDefault="003453B5" w:rsidP="003453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F6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Урок углубления темы</w:t>
      </w:r>
      <w:r w:rsidRPr="00A85F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A8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Главный признак – наличие в его содержании новой характеристики ключевого знания. Уроков этого типа в каждой четверти большинство.</w:t>
      </w:r>
    </w:p>
    <w:p w:rsidR="003453B5" w:rsidRPr="00A85F64" w:rsidRDefault="003453B5" w:rsidP="003453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 углубления темы складывается обычно из трех основных моментов: 1) активизация имеющегося жизненного и музыкального опыта учащихся (прежде всего знаний, которые усваивались в данной четверти); 2) собственно углубление темы (на основе восприятия музыки, активного участия школьников в процессе познания, с привлечением разнообразных средств и приемов обучения); </w:t>
      </w:r>
      <w:proofErr w:type="gramStart"/>
      <w:r w:rsidRPr="00A85F64">
        <w:rPr>
          <w:rFonts w:ascii="Times New Roman" w:eastAsia="Times New Roman" w:hAnsi="Times New Roman" w:cs="Times New Roman"/>
          <w:sz w:val="28"/>
          <w:szCs w:val="28"/>
          <w:lang w:eastAsia="ru-RU"/>
        </w:rPr>
        <w:t>3) закрепление нового качества понимания темы в процессе восприятия различных произведений, с использованием разнообразных форм и видов музыкальной учебной деятельности школьников).</w:t>
      </w:r>
      <w:proofErr w:type="gramEnd"/>
    </w:p>
    <w:p w:rsidR="003453B5" w:rsidRPr="00A85F64" w:rsidRDefault="003453B5" w:rsidP="003453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F6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Урок обобщения темы.</w:t>
      </w:r>
      <w:r w:rsidRPr="00A8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Основной признак – наличие в его содержании целостной, но уже обогащенной, по сравнению с уроком введения в тему, характеристики ключевого знания.</w:t>
      </w:r>
    </w:p>
    <w:p w:rsidR="003453B5" w:rsidRPr="00A85F64" w:rsidRDefault="003453B5" w:rsidP="003453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F6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определяет содержание музыкального материала, выбирает средства и приемы обучения в зависимости от того, как учащиеся конкретного класса усвоили тему четверти.</w:t>
      </w:r>
    </w:p>
    <w:p w:rsidR="003453B5" w:rsidRPr="00A85F64" w:rsidRDefault="003453B5" w:rsidP="003453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F6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Заключительный урок-концерт года.</w:t>
      </w:r>
      <w:r w:rsidRPr="00A8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 такого урока – продемонстрировать уровень музыкальной культуры учащихся, достигнутый в течение учебного года.</w:t>
      </w:r>
    </w:p>
    <w:p w:rsidR="003453B5" w:rsidRPr="00A85F64" w:rsidRDefault="003453B5" w:rsidP="003453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F64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урока данного типа, прежде всего, необходимо показать:</w:t>
      </w:r>
    </w:p>
    <w:p w:rsidR="003453B5" w:rsidRPr="00A85F64" w:rsidRDefault="003453B5" w:rsidP="003453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F6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насколько повысился у ребят интерес к музыке, эмоциональное отношение к ней, углубилось ощущение связи музыки и жизни, как формируется понимание нравственной ценности искусства, эмоциональное отношение к нему;</w:t>
      </w:r>
    </w:p>
    <w:p w:rsidR="003453B5" w:rsidRPr="00A85F64" w:rsidRDefault="003453B5" w:rsidP="003453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F64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какой мере усвоено тематическое содержание программы, умение размышлять о ней (осознанное отношение к музыке);</w:t>
      </w:r>
    </w:p>
    <w:p w:rsidR="003453B5" w:rsidRPr="00A85F64" w:rsidRDefault="003453B5" w:rsidP="003453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F64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чем и в какой степени проявляется у школьников опыт творческой учебной музыкальной деятельности.</w:t>
      </w:r>
    </w:p>
    <w:p w:rsidR="003453B5" w:rsidRPr="00A85F64" w:rsidRDefault="003453B5" w:rsidP="003453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F64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Урок-концерт должен проводиться в торжественной обстановке. Возможно объединение несколько классов одной параллели.</w:t>
      </w:r>
    </w:p>
    <w:p w:rsidR="003453B5" w:rsidRPr="00A85F64" w:rsidRDefault="003453B5" w:rsidP="003453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Урок музыки – это урок искусства, следовательно, его отличительной чертой выступает его творческий характер. В связи с этим, ведущим типом уроков музыки Н.А. Терентьева считает урок </w:t>
      </w:r>
      <w:r w:rsidRPr="00A85F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творческого типа.</w:t>
      </w:r>
      <w:r w:rsidRPr="00A8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его построения, согласно автору, необходима опора на ряд соответствующих принципов:</w:t>
      </w:r>
    </w:p>
    <w:p w:rsidR="003453B5" w:rsidRPr="00A85F64" w:rsidRDefault="003453B5" w:rsidP="003453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F6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направленность на воспитание эмоциональной культуры ребенка;</w:t>
      </w:r>
    </w:p>
    <w:p w:rsidR="003453B5" w:rsidRPr="00A85F64" w:rsidRDefault="003453B5" w:rsidP="003453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F6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направленность на формирование образного мышления как важнейшего фактора художественного освоения бытия;</w:t>
      </w:r>
    </w:p>
    <w:p w:rsidR="003453B5" w:rsidRPr="00A85F64" w:rsidRDefault="003453B5" w:rsidP="003453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F6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на уроках атмосферы творчества, заинтересованности, непринужденности как важнейшего психологического фактора, направляющего процесс художественного открытия;</w:t>
      </w:r>
    </w:p>
    <w:p w:rsidR="003453B5" w:rsidRPr="00A85F64" w:rsidRDefault="003453B5" w:rsidP="003453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F64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воспитание навыков импровизации как основы для формирования художественно-самобытного отношения к окружающему миру;</w:t>
      </w:r>
    </w:p>
    <w:p w:rsidR="003453B5" w:rsidRPr="00A85F64" w:rsidRDefault="003453B5" w:rsidP="003453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F6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оптимизация способности художественного синтезирования как условия для пластически-чувственного и эстетически многопланового освоения явлений действительности;</w:t>
      </w:r>
    </w:p>
    <w:p w:rsidR="003453B5" w:rsidRPr="00A85F64" w:rsidRDefault="003453B5" w:rsidP="003453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F6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навыков художественного обобщения как основы для целостного восприятия искусства;</w:t>
      </w:r>
    </w:p>
    <w:p w:rsidR="003453B5" w:rsidRPr="00A85F64" w:rsidRDefault="003453B5" w:rsidP="003453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F6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эстетических ситуаций как важнейшего условия для возникновения эмоционально-творческого переживания действительности;</w:t>
      </w:r>
    </w:p>
    <w:p w:rsidR="003453B5" w:rsidRPr="00A85F64" w:rsidRDefault="003453B5" w:rsidP="003453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F64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у школьников основ художественных знаний как необходимой предпосылки для реализации собственно творческого опыта учащихся и выработки духовных критериев для осмысления явлений действительности.</w:t>
      </w:r>
    </w:p>
    <w:p w:rsidR="003453B5" w:rsidRPr="00A85F64" w:rsidRDefault="003453B5" w:rsidP="003453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85F6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Ведущим типом современного урока музыки как урока искусства является урок-образ. К нему выдвигаются следующие требования:</w:t>
      </w:r>
    </w:p>
    <w:p w:rsidR="003453B5" w:rsidRPr="00A85F64" w:rsidRDefault="003453B5" w:rsidP="003453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F64"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целостность урока на основе художественной идеи, единой драматургии, тематических и интонационных связей;</w:t>
      </w:r>
    </w:p>
    <w:p w:rsidR="003453B5" w:rsidRPr="00A85F64" w:rsidRDefault="003453B5" w:rsidP="003453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F6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оправданность логических связей, контрастов, сопоставлений;</w:t>
      </w:r>
    </w:p>
    <w:p w:rsidR="003453B5" w:rsidRPr="00A85F64" w:rsidRDefault="003453B5" w:rsidP="003453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F64">
        <w:rPr>
          <w:rFonts w:ascii="Times New Roman" w:eastAsia="Times New Roman" w:hAnsi="Times New Roman" w:cs="Times New Roman"/>
          <w:sz w:val="28"/>
          <w:szCs w:val="28"/>
          <w:lang w:eastAsia="ru-RU"/>
        </w:rPr>
        <w:t>- художественная форма структуры урока (формы строения музыкальных произведений (1-частная, 2х-, 3х-частная, рондо, вариации, сонатное аллегро, импровизация, фантазия и др.), форма строения литературного произведения);</w:t>
      </w:r>
    </w:p>
    <w:p w:rsidR="003453B5" w:rsidRPr="00A85F64" w:rsidRDefault="003453B5" w:rsidP="003453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F64">
        <w:rPr>
          <w:rFonts w:ascii="Times New Roman" w:eastAsia="Times New Roman" w:hAnsi="Times New Roman" w:cs="Times New Roman"/>
          <w:sz w:val="28"/>
          <w:szCs w:val="28"/>
          <w:lang w:eastAsia="ru-RU"/>
        </w:rPr>
        <w:t>- единство учебно-воспитательного процесса, неразрывность этических, эстетических и учебных задач при акценте на культуру чувств;</w:t>
      </w:r>
    </w:p>
    <w:p w:rsidR="003453B5" w:rsidRPr="00A85F64" w:rsidRDefault="003453B5" w:rsidP="003453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F6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обстановки для созерцания, диалога, обмена впечатлениями;</w:t>
      </w:r>
    </w:p>
    <w:p w:rsidR="003453B5" w:rsidRPr="00A85F64" w:rsidRDefault="003453B5" w:rsidP="003453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структурирование материала по принципу взаимной </w:t>
      </w:r>
      <w:proofErr w:type="spellStart"/>
      <w:r w:rsidRPr="00A85F6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дополняемости</w:t>
      </w:r>
      <w:proofErr w:type="spellEnd"/>
      <w:r w:rsidRPr="00A85F6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способствующей объемному видению проблемы;</w:t>
      </w:r>
    </w:p>
    <w:p w:rsidR="003453B5" w:rsidRPr="00A85F64" w:rsidRDefault="003453B5" w:rsidP="003453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F6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опора на методы художественной дидактики (педагогики искусства);</w:t>
      </w:r>
    </w:p>
    <w:p w:rsidR="003453B5" w:rsidRPr="00A85F64" w:rsidRDefault="003453B5" w:rsidP="003453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F6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интонационной атмосферы урока как в области ведения урока, создания доверительных отношений, так и в характере взаимодействия с произведениями искусства и их авторами;</w:t>
      </w:r>
    </w:p>
    <w:p w:rsidR="003453B5" w:rsidRPr="00A85F64" w:rsidRDefault="003453B5" w:rsidP="003453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F64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деятельно-практический подход к каждой теме и к проработке элементов урока (опора на механизм синестезии).</w:t>
      </w:r>
    </w:p>
    <w:p w:rsidR="003453B5" w:rsidRPr="00A85F64" w:rsidRDefault="003453B5" w:rsidP="003453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F6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одном уроке музыки могут сочетаться несколько типов, например, урок углубления темы может одновременно содержать признаки урока-образа и урока-путешествия, урок введения в тему может быть сразу уроком творчества и уроком образом и т.д.</w:t>
      </w:r>
    </w:p>
    <w:p w:rsidR="006416B1" w:rsidRDefault="006416B1">
      <w:bookmarkStart w:id="0" w:name="_GoBack"/>
      <w:bookmarkEnd w:id="0"/>
    </w:p>
    <w:sectPr w:rsidR="00641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45A"/>
    <w:rsid w:val="003453B5"/>
    <w:rsid w:val="006416B1"/>
    <w:rsid w:val="008E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3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3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1089</Words>
  <Characters>6212</Characters>
  <Application>Microsoft Office Word</Application>
  <DocSecurity>0</DocSecurity>
  <Lines>51</Lines>
  <Paragraphs>14</Paragraphs>
  <ScaleCrop>false</ScaleCrop>
  <Company>SOMU</Company>
  <LinksUpToDate>false</LinksUpToDate>
  <CharactersWithSpaces>7287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2016-12-12T12:26:00Z</dcterms:created>
  <dcterms:modified xsi:type="dcterms:W3CDTF">2016-12-12T12:27:00Z</dcterms:modified>
</cp:coreProperties>
</file>