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C31E" w14:textId="309DE367" w:rsidR="00362866" w:rsidRPr="00E827D0" w:rsidRDefault="00362866" w:rsidP="00362866">
      <w:pPr>
        <w:spacing w:line="360" w:lineRule="auto"/>
        <w:jc w:val="center"/>
        <w:rPr>
          <w:rFonts w:eastAsia="Calibri"/>
          <w:b/>
          <w:bCs/>
          <w:szCs w:val="28"/>
        </w:rPr>
      </w:pPr>
      <w:r w:rsidRPr="00E827D0">
        <w:rPr>
          <w:b/>
          <w:bCs/>
          <w:szCs w:val="28"/>
        </w:rPr>
        <w:t xml:space="preserve">Викторина </w:t>
      </w:r>
      <w:r w:rsidRPr="00E827D0">
        <w:rPr>
          <w:rFonts w:eastAsia="Calibri"/>
          <w:b/>
          <w:bCs/>
          <w:szCs w:val="28"/>
        </w:rPr>
        <w:t>«Религиозные достояния России»</w:t>
      </w:r>
      <w:r w:rsidR="00E827D0" w:rsidRPr="00E827D0">
        <w:rPr>
          <w:rFonts w:eastAsia="Calibri"/>
          <w:b/>
          <w:bCs/>
          <w:szCs w:val="28"/>
        </w:rPr>
        <w:t xml:space="preserve"> объединила обучающихся из </w:t>
      </w:r>
      <w:r w:rsidR="004A5E21">
        <w:rPr>
          <w:rFonts w:eastAsia="Calibri"/>
          <w:b/>
          <w:bCs/>
          <w:szCs w:val="28"/>
        </w:rPr>
        <w:t>71</w:t>
      </w:r>
      <w:r w:rsidR="00E827D0" w:rsidRPr="00E827D0">
        <w:rPr>
          <w:rFonts w:eastAsia="Calibri"/>
          <w:b/>
          <w:bCs/>
          <w:szCs w:val="28"/>
        </w:rPr>
        <w:t xml:space="preserve"> регион</w:t>
      </w:r>
      <w:r w:rsidR="004A5E21">
        <w:rPr>
          <w:rFonts w:eastAsia="Calibri"/>
          <w:b/>
          <w:bCs/>
          <w:szCs w:val="28"/>
        </w:rPr>
        <w:t>а</w:t>
      </w:r>
      <w:r w:rsidR="00E827D0" w:rsidRPr="00E827D0">
        <w:rPr>
          <w:rFonts w:eastAsia="Calibri"/>
          <w:b/>
          <w:bCs/>
          <w:szCs w:val="28"/>
        </w:rPr>
        <w:t xml:space="preserve"> Российской Федерации</w:t>
      </w:r>
    </w:p>
    <w:p w14:paraId="37AFFC1A" w14:textId="26B312D2" w:rsidR="001167C0" w:rsidRPr="00E827D0" w:rsidRDefault="001167C0" w:rsidP="00281423">
      <w:pPr>
        <w:spacing w:line="360" w:lineRule="auto"/>
        <w:ind w:firstLine="709"/>
        <w:jc w:val="both"/>
        <w:rPr>
          <w:color w:val="000000" w:themeColor="text1"/>
        </w:rPr>
      </w:pPr>
      <w:r w:rsidRPr="00E827D0">
        <w:rPr>
          <w:color w:val="000000" w:themeColor="text1"/>
        </w:rPr>
        <w:t xml:space="preserve">Современная Россия – страна с огромным религиозным наследием. На её территории сосуществуют разные религии и основные из них </w:t>
      </w:r>
      <w:r w:rsidR="00FF6496" w:rsidRPr="00E827D0">
        <w:rPr>
          <w:color w:val="000000" w:themeColor="text1"/>
        </w:rPr>
        <w:t>–</w:t>
      </w:r>
      <w:r w:rsidRPr="00E827D0">
        <w:rPr>
          <w:color w:val="000000" w:themeColor="text1"/>
        </w:rPr>
        <w:t xml:space="preserve"> это христианство, ислам, иудаизм и буддизм. Сторонники каждой придерживаются своих традиций, чтя и бережно передавая их потомкам и последователям. Очень важным сегодня является сохранение и популяризация духовных и исторических памятников, </w:t>
      </w:r>
      <w:r w:rsidR="00FF6496" w:rsidRPr="00E827D0">
        <w:rPr>
          <w:color w:val="000000" w:themeColor="text1"/>
        </w:rPr>
        <w:t>которые формируют патриотический дух, любовь к своей Родине.</w:t>
      </w:r>
    </w:p>
    <w:p w14:paraId="233B0CB9" w14:textId="6B2BB0EE" w:rsidR="00281423" w:rsidRPr="00E827D0" w:rsidRDefault="00281423" w:rsidP="00281423">
      <w:pPr>
        <w:spacing w:line="360" w:lineRule="auto"/>
        <w:ind w:firstLine="709"/>
        <w:jc w:val="both"/>
        <w:rPr>
          <w:rStyle w:val="a3"/>
          <w:rFonts w:eastAsia="Calibri"/>
        </w:rPr>
      </w:pPr>
      <w:r w:rsidRPr="00E827D0">
        <w:rPr>
          <w:color w:val="000000" w:themeColor="text1"/>
        </w:rPr>
        <w:t xml:space="preserve">В период с 1 </w:t>
      </w:r>
      <w:r w:rsidR="004A5E21">
        <w:rPr>
          <w:color w:val="000000" w:themeColor="text1"/>
        </w:rPr>
        <w:t xml:space="preserve">октября </w:t>
      </w:r>
      <w:r w:rsidRPr="00E827D0">
        <w:rPr>
          <w:color w:val="000000" w:themeColor="text1"/>
        </w:rPr>
        <w:t xml:space="preserve">по </w:t>
      </w:r>
      <w:r w:rsidR="004A5E21">
        <w:rPr>
          <w:color w:val="000000" w:themeColor="text1"/>
        </w:rPr>
        <w:t>8 ноября</w:t>
      </w:r>
      <w:r w:rsidRPr="00E827D0">
        <w:rPr>
          <w:color w:val="000000" w:themeColor="text1"/>
        </w:rPr>
        <w:t xml:space="preserve"> 2021 года для обучающиеся всех уровней общего образования была проведена </w:t>
      </w:r>
      <w:r w:rsidR="003725ED">
        <w:rPr>
          <w:rFonts w:eastAsia="Calibri"/>
        </w:rPr>
        <w:t>занимательная</w:t>
      </w:r>
      <w:r w:rsidRPr="00E827D0">
        <w:rPr>
          <w:rFonts w:eastAsia="Calibri"/>
        </w:rPr>
        <w:t xml:space="preserve"> </w:t>
      </w:r>
      <w:r w:rsidRPr="00E827D0">
        <w:rPr>
          <w:rFonts w:eastAsia="Calibri"/>
          <w:bCs/>
        </w:rPr>
        <w:t xml:space="preserve">Викторина </w:t>
      </w:r>
      <w:r w:rsidRPr="00E827D0">
        <w:rPr>
          <w:color w:val="000000" w:themeColor="text1"/>
        </w:rPr>
        <w:t xml:space="preserve">с </w:t>
      </w:r>
      <w:r w:rsidRPr="00E827D0">
        <w:rPr>
          <w:rFonts w:eastAsia="Calibri"/>
          <w:bCs/>
        </w:rPr>
        <w:t xml:space="preserve">визуализацией «Религиозные достояния России», цель которой – популяризация исторического, культурного, природного и религиозного наследия Российской Федерации, развитие у обучающихся патриотизма, высокой социальной активности, гражданской ответственности, духовности. Сайт проведения мероприятия </w:t>
      </w:r>
      <w:r w:rsidR="00112923" w:rsidRPr="00E827D0">
        <w:rPr>
          <w:rFonts w:eastAsia="Calibri"/>
          <w:bCs/>
        </w:rPr>
        <w:t xml:space="preserve">– </w:t>
      </w:r>
      <w:hyperlink r:id="rId4" w:history="1">
        <w:r w:rsidR="00112923" w:rsidRPr="00E827D0">
          <w:rPr>
            <w:rStyle w:val="a3"/>
            <w:rFonts w:eastAsia="Calibri"/>
          </w:rPr>
          <w:t>https://святыеместа.рф</w:t>
        </w:r>
      </w:hyperlink>
      <w:r w:rsidRPr="00E827D0">
        <w:rPr>
          <w:rStyle w:val="a3"/>
          <w:rFonts w:eastAsia="Calibri"/>
        </w:rPr>
        <w:t>.</w:t>
      </w:r>
    </w:p>
    <w:p w14:paraId="2FC97D02" w14:textId="41E58409" w:rsidR="0070284F" w:rsidRPr="00E827D0" w:rsidRDefault="00BF0738" w:rsidP="0070284F">
      <w:pPr>
        <w:tabs>
          <w:tab w:val="right" w:leader="underscore" w:pos="7088"/>
        </w:tabs>
        <w:spacing w:line="360" w:lineRule="auto"/>
        <w:ind w:firstLine="709"/>
        <w:jc w:val="both"/>
        <w:rPr>
          <w:rStyle w:val="a3"/>
          <w:color w:val="auto"/>
          <w:u w:val="none"/>
        </w:rPr>
      </w:pPr>
      <w:r>
        <w:t>Викторина</w:t>
      </w:r>
      <w:r w:rsidR="0070284F" w:rsidRPr="00E827D0">
        <w:t xml:space="preserve"> был</w:t>
      </w:r>
      <w:r>
        <w:t>а</w:t>
      </w:r>
      <w:r w:rsidR="0070284F" w:rsidRPr="00E827D0">
        <w:t xml:space="preserve"> проведен</w:t>
      </w:r>
      <w:r>
        <w:t>а</w:t>
      </w:r>
      <w:r w:rsidR="0070284F" w:rsidRPr="00E827D0">
        <w:t xml:space="preserve"> Союзом «Профессионалы в сфере образовательных инноваций» в рамках проекта </w:t>
      </w:r>
      <w:r w:rsidR="0070284F" w:rsidRPr="00E827D0">
        <w:rPr>
          <w:b/>
        </w:rPr>
        <w:t>«</w:t>
      </w:r>
      <w:r w:rsidR="0070284F" w:rsidRPr="00E827D0">
        <w:t xml:space="preserve">Святые места России: главные маршруты духовного туризма» федерального проекта «Патриотическое воспитание граждан Российской Федерации» национального проекта «Образование» при поддержке Министерства просвещения Российской Федерации. </w:t>
      </w:r>
    </w:p>
    <w:p w14:paraId="4CB716A7" w14:textId="1FBA8173" w:rsidR="009B4DAB" w:rsidRPr="00E827D0" w:rsidRDefault="003725ED" w:rsidP="00281423">
      <w:pPr>
        <w:spacing w:line="360" w:lineRule="auto"/>
        <w:ind w:firstLine="709"/>
        <w:jc w:val="both"/>
      </w:pPr>
      <w:r>
        <w:t>Вопросы В</w:t>
      </w:r>
      <w:r w:rsidR="009B4DAB" w:rsidRPr="00E827D0">
        <w:t xml:space="preserve">икторины о различных объектах позволили её участникам расширить кругозор, познакомиться с уникальными и завораживающими местами своей Родины, почувствовать себя виртуальными </w:t>
      </w:r>
      <w:r w:rsidR="00EA291D" w:rsidRPr="00E827D0">
        <w:t>путешественниками и исследователями одновременно.</w:t>
      </w:r>
    </w:p>
    <w:p w14:paraId="39654C33" w14:textId="77777777" w:rsidR="005353EE" w:rsidRDefault="00FF6496" w:rsidP="005353EE">
      <w:pPr>
        <w:spacing w:line="360" w:lineRule="auto"/>
        <w:ind w:firstLine="709"/>
        <w:jc w:val="both"/>
      </w:pPr>
      <w:r w:rsidRPr="00E827D0">
        <w:t xml:space="preserve">Особое восхищение и интерес у школьников вызвали такие объекты как: </w:t>
      </w:r>
      <w:r w:rsidR="00293CA8" w:rsidRPr="00E827D0">
        <w:t>Кафедральный собор (г. Калининград)</w:t>
      </w:r>
      <w:r w:rsidRPr="00E827D0">
        <w:t>, Белая мечеть</w:t>
      </w:r>
      <w:r w:rsidR="00293CA8" w:rsidRPr="00E827D0">
        <w:t xml:space="preserve"> (</w:t>
      </w:r>
      <w:r w:rsidRPr="00E827D0">
        <w:t>Республика Татарстан</w:t>
      </w:r>
      <w:r w:rsidR="00293CA8" w:rsidRPr="00E827D0">
        <w:t>)</w:t>
      </w:r>
      <w:r w:rsidRPr="00E827D0">
        <w:t>,</w:t>
      </w:r>
      <w:r w:rsidR="00293CA8" w:rsidRPr="00E827D0">
        <w:t xml:space="preserve"> Свято-Троицкий Серафимо-Дивеевский женский монастырь (Нижегородская область, с. Дивеево), Иволгинский дацан (Республика Бурятия, с. Верхняя Иволга), </w:t>
      </w:r>
      <w:r w:rsidRPr="00E827D0">
        <w:t>Мечеть «Ляля-Тюльпан»</w:t>
      </w:r>
      <w:r w:rsidR="00293CA8" w:rsidRPr="00E827D0">
        <w:t xml:space="preserve"> (</w:t>
      </w:r>
      <w:r w:rsidRPr="00E827D0">
        <w:t>г.</w:t>
      </w:r>
      <w:r w:rsidR="00293CA8" w:rsidRPr="00E827D0">
        <w:t> </w:t>
      </w:r>
      <w:r w:rsidRPr="00E827D0">
        <w:t>Уфа</w:t>
      </w:r>
      <w:r w:rsidR="00293CA8" w:rsidRPr="00E827D0">
        <w:t>)</w:t>
      </w:r>
      <w:r w:rsidRPr="00E827D0">
        <w:t xml:space="preserve">, </w:t>
      </w:r>
      <w:r w:rsidR="00293CA8" w:rsidRPr="00E827D0">
        <w:t>Успенский собор</w:t>
      </w:r>
      <w:r w:rsidR="00BF0738">
        <w:t xml:space="preserve"> (</w:t>
      </w:r>
      <w:r w:rsidR="00293CA8" w:rsidRPr="00E827D0">
        <w:t>г. Владимир</w:t>
      </w:r>
      <w:r w:rsidR="00BF0738">
        <w:t>)</w:t>
      </w:r>
      <w:r w:rsidR="00293CA8" w:rsidRPr="00E827D0">
        <w:t>,</w:t>
      </w:r>
      <w:r w:rsidR="0070284F" w:rsidRPr="00E827D0">
        <w:t xml:space="preserve"> Римско-католический Кафедральный собор Непорочного Зачатия Пресвятой Девы Марии (г. Москва), Культурный и исторический ансамбль «Соловецкие острова» (Архангельская область, Соловецкие острова)</w:t>
      </w:r>
      <w:r w:rsidR="00293CA8" w:rsidRPr="00E827D0">
        <w:t xml:space="preserve"> и др.</w:t>
      </w:r>
    </w:p>
    <w:p w14:paraId="509B2232" w14:textId="32DAA969" w:rsidR="005353EE" w:rsidRPr="005353EE" w:rsidRDefault="00202FF8" w:rsidP="005353EE">
      <w:pPr>
        <w:spacing w:line="360" w:lineRule="auto"/>
        <w:ind w:firstLine="709"/>
        <w:jc w:val="both"/>
      </w:pPr>
      <w:r w:rsidRPr="00E827D0">
        <w:t xml:space="preserve">За время открытия </w:t>
      </w:r>
      <w:r w:rsidRPr="00E827D0">
        <w:rPr>
          <w:bCs/>
          <w:szCs w:val="28"/>
        </w:rPr>
        <w:t>Викторины</w:t>
      </w:r>
      <w:r w:rsidRPr="00E827D0">
        <w:t xml:space="preserve"> общее количество обучающихся составило </w:t>
      </w:r>
      <w:r w:rsidR="004A5E21">
        <w:t>более 11 тысяч</w:t>
      </w:r>
      <w:r w:rsidR="003725ED">
        <w:t xml:space="preserve"> человек</w:t>
      </w:r>
      <w:r w:rsidRPr="00E827D0">
        <w:t>.</w:t>
      </w:r>
      <w:r w:rsidR="003658FC" w:rsidRPr="00E827D0">
        <w:t xml:space="preserve"> Наиболее активным</w:t>
      </w:r>
      <w:r w:rsidR="00E827D0" w:rsidRPr="00E827D0">
        <w:t>и</w:t>
      </w:r>
      <w:r w:rsidR="003658FC" w:rsidRPr="00E827D0">
        <w:t xml:space="preserve"> субъект</w:t>
      </w:r>
      <w:r w:rsidR="00E827D0" w:rsidRPr="00E827D0">
        <w:t>ами</w:t>
      </w:r>
      <w:r w:rsidR="003658FC" w:rsidRPr="00E827D0">
        <w:t xml:space="preserve"> по количеству участников стали </w:t>
      </w:r>
      <w:r w:rsidR="004A5E21" w:rsidRPr="004A5E21">
        <w:t>Республика Мордовия</w:t>
      </w:r>
      <w:r w:rsidR="004A5E21">
        <w:t xml:space="preserve">, </w:t>
      </w:r>
      <w:r w:rsidR="004A5E21" w:rsidRPr="004A5E21">
        <w:t>Ставропольский край</w:t>
      </w:r>
      <w:r w:rsidR="004A5E21">
        <w:t xml:space="preserve"> и </w:t>
      </w:r>
      <w:r w:rsidR="004A5E21" w:rsidRPr="004A5E21">
        <w:t>Курская область</w:t>
      </w:r>
      <w:r w:rsidR="004A5E21">
        <w:t>.</w:t>
      </w:r>
      <w:r w:rsidR="005353EE">
        <w:t xml:space="preserve"> Все участники получили </w:t>
      </w:r>
      <w:r w:rsidR="005353EE" w:rsidRPr="005353EE">
        <w:t>сертификаты.</w:t>
      </w:r>
    </w:p>
    <w:p w14:paraId="3119FF1C" w14:textId="52A1CCDB" w:rsidR="00935A2D" w:rsidRPr="00E827D0" w:rsidRDefault="00BF0738" w:rsidP="00935A2D">
      <w:pPr>
        <w:spacing w:line="360" w:lineRule="auto"/>
        <w:ind w:firstLine="709"/>
        <w:jc w:val="both"/>
      </w:pPr>
      <w:r>
        <w:t xml:space="preserve">Общее количество победителей составило </w:t>
      </w:r>
      <w:r w:rsidR="004A5E21">
        <w:t>100</w:t>
      </w:r>
      <w:r>
        <w:t xml:space="preserve"> человек из </w:t>
      </w:r>
      <w:r w:rsidR="004A5E21">
        <w:t>32</w:t>
      </w:r>
      <w:r w:rsidR="003658FC" w:rsidRPr="00E827D0">
        <w:t xml:space="preserve"> </w:t>
      </w:r>
      <w:r w:rsidR="004A5E21">
        <w:t>регионов</w:t>
      </w:r>
      <w:r>
        <w:t xml:space="preserve">. Все они </w:t>
      </w:r>
      <w:r w:rsidR="003658FC" w:rsidRPr="00E827D0">
        <w:t xml:space="preserve">получили </w:t>
      </w:r>
      <w:r w:rsidR="003658FC" w:rsidRPr="00E827D0">
        <w:rPr>
          <w:bCs/>
        </w:rPr>
        <w:t>дипломы и бесплатно посетили экскурсии</w:t>
      </w:r>
      <w:r w:rsidR="003658FC" w:rsidRPr="00E827D0">
        <w:rPr>
          <w:b/>
          <w:bCs/>
        </w:rPr>
        <w:t xml:space="preserve"> </w:t>
      </w:r>
      <w:r w:rsidR="003658FC" w:rsidRPr="00E827D0">
        <w:rPr>
          <w:bCs/>
        </w:rPr>
        <w:t xml:space="preserve">по историческим, культурным и </w:t>
      </w:r>
      <w:r w:rsidR="003658FC" w:rsidRPr="00E827D0">
        <w:rPr>
          <w:bCs/>
        </w:rPr>
        <w:lastRenderedPageBreak/>
        <w:t>природным достопримечательностям Российской Федерации</w:t>
      </w:r>
      <w:r w:rsidR="003658FC" w:rsidRPr="00E827D0">
        <w:t xml:space="preserve">. </w:t>
      </w:r>
    </w:p>
    <w:sectPr w:rsidR="00935A2D" w:rsidRPr="00E8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66"/>
    <w:rsid w:val="00085F41"/>
    <w:rsid w:val="000A4572"/>
    <w:rsid w:val="00112923"/>
    <w:rsid w:val="001167C0"/>
    <w:rsid w:val="001411C8"/>
    <w:rsid w:val="00202FF8"/>
    <w:rsid w:val="00281423"/>
    <w:rsid w:val="00293CA8"/>
    <w:rsid w:val="002F1443"/>
    <w:rsid w:val="002F67FF"/>
    <w:rsid w:val="003132CF"/>
    <w:rsid w:val="003343A8"/>
    <w:rsid w:val="00362866"/>
    <w:rsid w:val="003658FC"/>
    <w:rsid w:val="003725ED"/>
    <w:rsid w:val="004A5E21"/>
    <w:rsid w:val="005353EE"/>
    <w:rsid w:val="005644EA"/>
    <w:rsid w:val="005A0C43"/>
    <w:rsid w:val="00601C66"/>
    <w:rsid w:val="006B1F87"/>
    <w:rsid w:val="0070284F"/>
    <w:rsid w:val="007143A9"/>
    <w:rsid w:val="007539E3"/>
    <w:rsid w:val="007E77DE"/>
    <w:rsid w:val="00935A2D"/>
    <w:rsid w:val="009B4DAB"/>
    <w:rsid w:val="00AA178D"/>
    <w:rsid w:val="00B761EA"/>
    <w:rsid w:val="00BF0738"/>
    <w:rsid w:val="00E827D0"/>
    <w:rsid w:val="00EA291D"/>
    <w:rsid w:val="00EB4044"/>
    <w:rsid w:val="00F02F55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12CA"/>
  <w15:chartTrackingRefBased/>
  <w15:docId w15:val="{7F9CDAEC-172F-460E-984B-7191CBB6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C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A2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2923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116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4;&#1103;&#1090;&#1099;&#1077;&#1084;&#1077;&#1089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 Natali</cp:lastModifiedBy>
  <cp:revision>3</cp:revision>
  <dcterms:created xsi:type="dcterms:W3CDTF">2021-12-21T07:39:00Z</dcterms:created>
  <dcterms:modified xsi:type="dcterms:W3CDTF">2021-12-26T12:30:00Z</dcterms:modified>
</cp:coreProperties>
</file>