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414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23A31">
        <w:rPr>
          <w:rFonts w:ascii="Times New Roman" w:hAnsi="Times New Roman"/>
          <w:b/>
          <w:sz w:val="24"/>
          <w:szCs w:val="24"/>
        </w:rPr>
        <w:t xml:space="preserve">На конференции в Москве </w:t>
      </w:r>
      <w:r>
        <w:rPr>
          <w:rFonts w:ascii="Times New Roman" w:hAnsi="Times New Roman"/>
          <w:b/>
          <w:sz w:val="24"/>
          <w:szCs w:val="24"/>
        </w:rPr>
        <w:t>рассмотрели</w:t>
      </w:r>
      <w:r w:rsidRPr="00A23A31">
        <w:rPr>
          <w:rFonts w:ascii="Times New Roman" w:hAnsi="Times New Roman"/>
          <w:b/>
          <w:sz w:val="24"/>
          <w:szCs w:val="24"/>
        </w:rPr>
        <w:t xml:space="preserve"> тенденции внедрения ИИ в </w:t>
      </w:r>
      <w:r>
        <w:rPr>
          <w:rFonts w:ascii="Times New Roman" w:hAnsi="Times New Roman"/>
          <w:b/>
          <w:sz w:val="24"/>
          <w:szCs w:val="24"/>
        </w:rPr>
        <w:t>условиях модернизации сферы образования</w:t>
      </w:r>
    </w:p>
    <w:p w14:paraId="406B356C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BED53A9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3A31">
        <w:rPr>
          <w:rFonts w:ascii="Times New Roman" w:hAnsi="Times New Roman"/>
          <w:sz w:val="24"/>
          <w:szCs w:val="24"/>
        </w:rPr>
        <w:t>7-8</w:t>
      </w:r>
      <w:proofErr w:type="gramEnd"/>
      <w:r w:rsidRPr="00A23A31">
        <w:rPr>
          <w:rFonts w:ascii="Times New Roman" w:hAnsi="Times New Roman"/>
          <w:sz w:val="24"/>
          <w:szCs w:val="24"/>
        </w:rPr>
        <w:t xml:space="preserve"> декабря 2021 года в Москве на базе АНО ВО «Российский новый университет» состоялась международная научно-методическая конференция «Искусственный интеллект в образовании». Мероприятие, прошедшее в рамках Года науки и технологий при поддержке Министерства просвещения Росси</w:t>
      </w:r>
      <w:r>
        <w:rPr>
          <w:rFonts w:ascii="Times New Roman" w:hAnsi="Times New Roman"/>
          <w:sz w:val="24"/>
          <w:szCs w:val="24"/>
        </w:rPr>
        <w:t>йской Федерации</w:t>
      </w:r>
      <w:r w:rsidRPr="00A23A31">
        <w:rPr>
          <w:rFonts w:ascii="Times New Roman" w:hAnsi="Times New Roman"/>
          <w:sz w:val="24"/>
          <w:szCs w:val="24"/>
        </w:rPr>
        <w:t xml:space="preserve">, объединило </w:t>
      </w:r>
      <w:r>
        <w:rPr>
          <w:rFonts w:ascii="Times New Roman" w:hAnsi="Times New Roman"/>
          <w:sz w:val="24"/>
          <w:szCs w:val="24"/>
        </w:rPr>
        <w:t xml:space="preserve">около 400 </w:t>
      </w:r>
      <w:r w:rsidRPr="00A23A31">
        <w:rPr>
          <w:rFonts w:ascii="Times New Roman" w:hAnsi="Times New Roman"/>
          <w:sz w:val="24"/>
          <w:szCs w:val="24"/>
        </w:rPr>
        <w:t xml:space="preserve">участников </w:t>
      </w:r>
      <w:proofErr w:type="gramStart"/>
      <w:r w:rsidRPr="00A23A31">
        <w:rPr>
          <w:rFonts w:ascii="Times New Roman" w:hAnsi="Times New Roman"/>
          <w:sz w:val="24"/>
          <w:szCs w:val="24"/>
        </w:rPr>
        <w:t>–  педагогов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A23A31">
        <w:rPr>
          <w:rFonts w:ascii="Times New Roman" w:hAnsi="Times New Roman"/>
          <w:sz w:val="24"/>
          <w:szCs w:val="24"/>
        </w:rPr>
        <w:t xml:space="preserve"> руководителей школ и вузов, научных экспертов, представителей некоммерческих организаций и бизнеса, занимающегося развитием технологий искусственного интеллекта. </w:t>
      </w:r>
    </w:p>
    <w:p w14:paraId="0AAF7C06" w14:textId="77777777" w:rsidR="00290FCE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Конференция призвана привлечь внимание к </w:t>
      </w:r>
      <w:r>
        <w:rPr>
          <w:rFonts w:ascii="Times New Roman" w:hAnsi="Times New Roman"/>
          <w:sz w:val="24"/>
          <w:szCs w:val="24"/>
        </w:rPr>
        <w:t>перспективам использования искусственного интеллекта</w:t>
      </w:r>
      <w:r w:rsidRPr="00A23A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образовании </w:t>
      </w:r>
      <w:r w:rsidRPr="00A23A31">
        <w:rPr>
          <w:rFonts w:ascii="Times New Roman" w:hAnsi="Times New Roman"/>
          <w:sz w:val="24"/>
          <w:szCs w:val="24"/>
        </w:rPr>
        <w:t>и развить взаимодействие научного, экспертного, педагогического сообществ и бизнеса в данной сфере. Мероприятия также нацелен</w:t>
      </w:r>
      <w:r>
        <w:rPr>
          <w:rFonts w:ascii="Times New Roman" w:hAnsi="Times New Roman"/>
          <w:sz w:val="24"/>
          <w:szCs w:val="24"/>
        </w:rPr>
        <w:t>ы</w:t>
      </w:r>
      <w:r w:rsidRPr="00A23A31">
        <w:rPr>
          <w:rFonts w:ascii="Times New Roman" w:hAnsi="Times New Roman"/>
          <w:sz w:val="24"/>
          <w:szCs w:val="24"/>
        </w:rPr>
        <w:t xml:space="preserve"> на популяризацию российской науки, образования и русского языка. Среди задач конференции – обеспечение широкого доступа к российским научным исследованиям, научным открытиям</w:t>
      </w:r>
      <w:r>
        <w:rPr>
          <w:rFonts w:ascii="Times New Roman" w:hAnsi="Times New Roman"/>
          <w:sz w:val="24"/>
          <w:szCs w:val="24"/>
        </w:rPr>
        <w:t xml:space="preserve"> в сфере искусственного интеллекта</w:t>
      </w:r>
      <w:r w:rsidRPr="00A23A31">
        <w:rPr>
          <w:rFonts w:ascii="Times New Roman" w:hAnsi="Times New Roman"/>
          <w:sz w:val="24"/>
          <w:szCs w:val="24"/>
        </w:rPr>
        <w:t xml:space="preserve">. </w:t>
      </w:r>
    </w:p>
    <w:p w14:paraId="0935AEF3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>В рамках конференции прошла серия тематических секций, дискуссионных площадок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23A31">
        <w:rPr>
          <w:rFonts w:ascii="Times New Roman" w:hAnsi="Times New Roman"/>
          <w:sz w:val="24"/>
          <w:szCs w:val="24"/>
        </w:rPr>
        <w:t xml:space="preserve"> круглых столов. Педагоги </w:t>
      </w:r>
      <w:r>
        <w:rPr>
          <w:rFonts w:ascii="Times New Roman" w:hAnsi="Times New Roman"/>
          <w:sz w:val="24"/>
          <w:szCs w:val="24"/>
        </w:rPr>
        <w:t xml:space="preserve">и эксперты представили передовые разработки </w:t>
      </w:r>
      <w:proofErr w:type="gramStart"/>
      <w:r>
        <w:rPr>
          <w:rFonts w:ascii="Times New Roman" w:hAnsi="Times New Roman"/>
          <w:sz w:val="24"/>
          <w:szCs w:val="24"/>
        </w:rPr>
        <w:t xml:space="preserve">по </w:t>
      </w:r>
      <w:r w:rsidRPr="00A23A31">
        <w:rPr>
          <w:rFonts w:ascii="Times New Roman" w:hAnsi="Times New Roman"/>
          <w:sz w:val="24"/>
          <w:szCs w:val="24"/>
        </w:rPr>
        <w:t xml:space="preserve"> внедрени</w:t>
      </w:r>
      <w:r>
        <w:rPr>
          <w:rFonts w:ascii="Times New Roman" w:hAnsi="Times New Roman"/>
          <w:sz w:val="24"/>
          <w:szCs w:val="24"/>
        </w:rPr>
        <w:t>ю</w:t>
      </w:r>
      <w:proofErr w:type="gramEnd"/>
      <w:r w:rsidRPr="00A23A31">
        <w:rPr>
          <w:rFonts w:ascii="Times New Roman" w:hAnsi="Times New Roman"/>
          <w:sz w:val="24"/>
          <w:szCs w:val="24"/>
        </w:rPr>
        <w:t xml:space="preserve"> технологий </w:t>
      </w:r>
      <w:r>
        <w:rPr>
          <w:rFonts w:ascii="Times New Roman" w:hAnsi="Times New Roman"/>
          <w:sz w:val="24"/>
          <w:szCs w:val="24"/>
        </w:rPr>
        <w:t>искусственного интеллекта</w:t>
      </w:r>
      <w:r w:rsidRPr="00A23A31">
        <w:rPr>
          <w:rFonts w:ascii="Times New Roman" w:hAnsi="Times New Roman"/>
          <w:sz w:val="24"/>
          <w:szCs w:val="24"/>
        </w:rPr>
        <w:t xml:space="preserve"> в современный образовательный процесс. Кроме того, представители региональных школ и вузов, активно внедряющие искусственный интеллект в процесс обучения, поделились </w:t>
      </w:r>
      <w:r>
        <w:rPr>
          <w:rFonts w:ascii="Times New Roman" w:hAnsi="Times New Roman"/>
          <w:sz w:val="24"/>
          <w:szCs w:val="24"/>
        </w:rPr>
        <w:t xml:space="preserve">собственным </w:t>
      </w:r>
      <w:r w:rsidRPr="00A23A31">
        <w:rPr>
          <w:rFonts w:ascii="Times New Roman" w:hAnsi="Times New Roman"/>
          <w:sz w:val="24"/>
          <w:szCs w:val="24"/>
        </w:rPr>
        <w:t>опытом.</w:t>
      </w:r>
      <w:r>
        <w:rPr>
          <w:rFonts w:ascii="Times New Roman" w:hAnsi="Times New Roman"/>
          <w:sz w:val="24"/>
          <w:szCs w:val="24"/>
        </w:rPr>
        <w:t xml:space="preserve"> Успешные практики вызвали большой интерес участников и могут стать основой для собственных технологических решений образовательных организаций, делающих ставку на искусственный интеллект и развитие цифровых платформ для повышения эффективности обучения.</w:t>
      </w:r>
    </w:p>
    <w:p w14:paraId="6B855FAA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Спикерами конференции стали известные эксперты научных организаций, передовых российских и мировых профильных компаний. Так, Владимир Зернов, ректор автономной некоммерческой организации высшего образования «Российский новый университет», выступил с докладом «Искусственный интеллект в образовании 21 века. Пространство для новых возможностей». Искусственный интеллект в цифровой диагностике </w:t>
      </w:r>
      <w:proofErr w:type="spellStart"/>
      <w:r w:rsidRPr="00A23A31">
        <w:rPr>
          <w:rFonts w:ascii="Times New Roman" w:hAnsi="Times New Roman"/>
          <w:sz w:val="24"/>
          <w:szCs w:val="24"/>
        </w:rPr>
        <w:t>soft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3A31">
        <w:rPr>
          <w:rFonts w:ascii="Times New Roman" w:hAnsi="Times New Roman"/>
          <w:sz w:val="24"/>
          <w:szCs w:val="24"/>
        </w:rPr>
        <w:t>skills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 представил Андрей Комиссаров, директор Университета 2035 НТИ по направлению «Развитие на основе данных». С приложениями виртуальной и дополненной реальности в образовании ознакомил участников Глеб Власов, руководитель сектора виртуальной и дополненной реальности, научный сотрудник Московского технического университета связи и информатики.</w:t>
      </w:r>
    </w:p>
    <w:p w14:paraId="76B3F038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>О новых возможност</w:t>
      </w:r>
      <w:r>
        <w:rPr>
          <w:rFonts w:ascii="Times New Roman" w:hAnsi="Times New Roman"/>
          <w:sz w:val="24"/>
          <w:szCs w:val="24"/>
        </w:rPr>
        <w:t>ях</w:t>
      </w:r>
      <w:r w:rsidRPr="00A23A31">
        <w:rPr>
          <w:rFonts w:ascii="Times New Roman" w:hAnsi="Times New Roman"/>
          <w:sz w:val="24"/>
          <w:szCs w:val="24"/>
        </w:rPr>
        <w:t xml:space="preserve"> преподавания иностранных языков на примере учебника РКИ «Привет, Россия!» рассказала Ольга Плотникова, магистр лингвистики, старший преподаватель в НИУ ВШЭ (Москва), создатель сообщества для преподавателей РКИ и портала «</w:t>
      </w:r>
      <w:proofErr w:type="spellStart"/>
      <w:r w:rsidRPr="00A23A31">
        <w:rPr>
          <w:rFonts w:ascii="Times New Roman" w:hAnsi="Times New Roman"/>
          <w:sz w:val="24"/>
          <w:szCs w:val="24"/>
        </w:rPr>
        <w:t>RKI.today</w:t>
      </w:r>
      <w:proofErr w:type="spellEnd"/>
      <w:r w:rsidRPr="00A23A31">
        <w:rPr>
          <w:rFonts w:ascii="Times New Roman" w:hAnsi="Times New Roman"/>
          <w:sz w:val="24"/>
          <w:szCs w:val="24"/>
        </w:rPr>
        <w:t>», автор учебников «Привет, Россия», и «Русский язык сегодня», автор и разработчик первого в РКИ мобильного приложения «</w:t>
      </w:r>
      <w:proofErr w:type="spellStart"/>
      <w:r w:rsidRPr="00A23A31">
        <w:rPr>
          <w:rFonts w:ascii="Times New Roman" w:hAnsi="Times New Roman"/>
          <w:sz w:val="24"/>
          <w:szCs w:val="24"/>
        </w:rPr>
        <w:t>Learn&amp;Go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». Начальник Центра </w:t>
      </w:r>
      <w:proofErr w:type="spellStart"/>
      <w:r w:rsidRPr="00A23A31">
        <w:rPr>
          <w:rFonts w:ascii="Times New Roman" w:hAnsi="Times New Roman"/>
          <w:sz w:val="24"/>
          <w:szCs w:val="24"/>
        </w:rPr>
        <w:t>довузовской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 подготовки и </w:t>
      </w:r>
      <w:proofErr w:type="spellStart"/>
      <w:r w:rsidRPr="00A23A31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 работы «Тверского государственного медицинского университета» Минздрава РФ, </w:t>
      </w:r>
      <w:proofErr w:type="spellStart"/>
      <w:proofErr w:type="gramStart"/>
      <w:r w:rsidRPr="00A23A31">
        <w:rPr>
          <w:rFonts w:ascii="Times New Roman" w:hAnsi="Times New Roman"/>
          <w:sz w:val="24"/>
          <w:szCs w:val="24"/>
        </w:rPr>
        <w:t>канд.хим</w:t>
      </w:r>
      <w:proofErr w:type="gramEnd"/>
      <w:r w:rsidRPr="00A23A31">
        <w:rPr>
          <w:rFonts w:ascii="Times New Roman" w:hAnsi="Times New Roman"/>
          <w:sz w:val="24"/>
          <w:szCs w:val="24"/>
        </w:rPr>
        <w:t>.наук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, доцент, член Президиума и  </w:t>
      </w:r>
      <w:r w:rsidRPr="00A23A31">
        <w:rPr>
          <w:rFonts w:ascii="Times New Roman" w:hAnsi="Times New Roman"/>
          <w:sz w:val="24"/>
          <w:szCs w:val="24"/>
        </w:rPr>
        <w:lastRenderedPageBreak/>
        <w:t>председатель Тверского регионального отделения Ассоциации учителей и преподавателей химии России Александр Соболев представил опыт применения искусственного интеллекта при обучении химии.</w:t>
      </w:r>
    </w:p>
    <w:p w14:paraId="70139119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В рамках второго дня конференции прошла серия круглых столов. Так, последние тенденции в области искусственного интеллекта и влияние этих тенденций на образование рассматривались в ходе круглого стола «Современная школа с искусственным интеллектом: варианты использования», проведенного Дианой </w:t>
      </w:r>
      <w:proofErr w:type="spellStart"/>
      <w:r w:rsidRPr="00A23A31">
        <w:rPr>
          <w:rFonts w:ascii="Times New Roman" w:hAnsi="Times New Roman"/>
          <w:sz w:val="24"/>
          <w:szCs w:val="24"/>
        </w:rPr>
        <w:t>Минец</w:t>
      </w:r>
      <w:proofErr w:type="spellEnd"/>
      <w:r w:rsidRPr="00A23A31">
        <w:rPr>
          <w:rFonts w:ascii="Times New Roman" w:hAnsi="Times New Roman"/>
          <w:sz w:val="24"/>
          <w:szCs w:val="24"/>
        </w:rPr>
        <w:t>, учителем русского языка и литературы школы № 1561 (Москва), призера Всероссийского конкурса «Учитель года – 2020». В ходе круглого стола «Цифровой след в образовании, образовательный дата-инжиниринг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A31">
        <w:rPr>
          <w:rFonts w:ascii="Times New Roman" w:hAnsi="Times New Roman"/>
          <w:sz w:val="24"/>
          <w:szCs w:val="24"/>
        </w:rPr>
        <w:t xml:space="preserve">и новая цифровая реальность» </w:t>
      </w:r>
      <w:r>
        <w:rPr>
          <w:rFonts w:ascii="Times New Roman" w:hAnsi="Times New Roman"/>
          <w:sz w:val="24"/>
          <w:szCs w:val="24"/>
        </w:rPr>
        <w:t xml:space="preserve">модератор </w:t>
      </w:r>
      <w:r w:rsidRPr="00A23A31">
        <w:rPr>
          <w:rFonts w:ascii="Times New Roman" w:hAnsi="Times New Roman"/>
          <w:sz w:val="24"/>
          <w:szCs w:val="24"/>
        </w:rPr>
        <w:t>Андре</w:t>
      </w:r>
      <w:r>
        <w:rPr>
          <w:rFonts w:ascii="Times New Roman" w:hAnsi="Times New Roman"/>
          <w:sz w:val="24"/>
          <w:szCs w:val="24"/>
        </w:rPr>
        <w:t>й</w:t>
      </w:r>
      <w:r w:rsidRPr="00A23A31">
        <w:rPr>
          <w:rFonts w:ascii="Times New Roman" w:hAnsi="Times New Roman"/>
          <w:sz w:val="24"/>
          <w:szCs w:val="24"/>
        </w:rPr>
        <w:t xml:space="preserve"> Комиссаров</w:t>
      </w:r>
      <w:r>
        <w:rPr>
          <w:rFonts w:ascii="Times New Roman" w:hAnsi="Times New Roman"/>
          <w:sz w:val="24"/>
          <w:szCs w:val="24"/>
        </w:rPr>
        <w:t xml:space="preserve"> предложил участникам обсудить</w:t>
      </w:r>
      <w:r w:rsidRPr="00A23A31">
        <w:rPr>
          <w:rFonts w:ascii="Times New Roman" w:hAnsi="Times New Roman"/>
          <w:sz w:val="24"/>
          <w:szCs w:val="24"/>
        </w:rPr>
        <w:t xml:space="preserve"> вопросы разработки коллективного человеко-машинного интеллекта.</w:t>
      </w:r>
    </w:p>
    <w:p w14:paraId="39B2568E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Руководитель Центра компетенций «Искусственный интеллект» НТИ, управляющий директор Центра компетенций «Кадры для цифровой экономики» Университета 20.35 НТИ, член Экспертного совета Государственной Думы по цифровой экономике и </w:t>
      </w:r>
      <w:proofErr w:type="spellStart"/>
      <w:r w:rsidRPr="00A23A31">
        <w:rPr>
          <w:rFonts w:ascii="Times New Roman" w:hAnsi="Times New Roman"/>
          <w:sz w:val="24"/>
          <w:szCs w:val="24"/>
        </w:rPr>
        <w:t>блокчейн</w:t>
      </w:r>
      <w:proofErr w:type="spellEnd"/>
      <w:r w:rsidRPr="00A23A31">
        <w:rPr>
          <w:rFonts w:ascii="Times New Roman" w:hAnsi="Times New Roman"/>
          <w:sz w:val="24"/>
          <w:szCs w:val="24"/>
        </w:rPr>
        <w:t xml:space="preserve">-технологиям, член Совета Федерации по цифровой экономике Надежда Сурова провела круглый стол «Искусственный интеллект в современном образовании». Искусственный интеллект как необходимое условие построения сквозных образовательных траекторий стал темой круглого стола, проведенного Натальей Шадриной, руководителем по работе с регионами </w:t>
      </w:r>
      <w:proofErr w:type="spellStart"/>
      <w:r w:rsidRPr="00A23A31">
        <w:rPr>
          <w:rFonts w:ascii="Times New Roman" w:hAnsi="Times New Roman"/>
          <w:sz w:val="24"/>
          <w:szCs w:val="24"/>
        </w:rPr>
        <w:t>Обрсоюза</w:t>
      </w:r>
      <w:proofErr w:type="spellEnd"/>
      <w:r w:rsidRPr="00A23A31">
        <w:rPr>
          <w:rFonts w:ascii="Times New Roman" w:hAnsi="Times New Roman"/>
          <w:sz w:val="24"/>
          <w:szCs w:val="24"/>
        </w:rPr>
        <w:t>, экспертом Национального союза педагогов.</w:t>
      </w:r>
    </w:p>
    <w:p w14:paraId="09AF63C6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Конференция стала одним из продуктивных </w:t>
      </w:r>
      <w:r>
        <w:rPr>
          <w:rFonts w:ascii="Times New Roman" w:hAnsi="Times New Roman"/>
          <w:sz w:val="24"/>
          <w:szCs w:val="24"/>
        </w:rPr>
        <w:t xml:space="preserve">векторов развития сотрудничества </w:t>
      </w:r>
      <w:r w:rsidRPr="00A23A31">
        <w:rPr>
          <w:rFonts w:ascii="Times New Roman" w:hAnsi="Times New Roman"/>
          <w:sz w:val="24"/>
          <w:szCs w:val="24"/>
        </w:rPr>
        <w:t>научных</w:t>
      </w:r>
      <w:r>
        <w:rPr>
          <w:rFonts w:ascii="Times New Roman" w:hAnsi="Times New Roman"/>
          <w:sz w:val="24"/>
          <w:szCs w:val="24"/>
        </w:rPr>
        <w:t>,</w:t>
      </w:r>
      <w:r w:rsidRPr="00A23A31">
        <w:rPr>
          <w:rFonts w:ascii="Times New Roman" w:hAnsi="Times New Roman"/>
          <w:sz w:val="24"/>
          <w:szCs w:val="24"/>
        </w:rPr>
        <w:t xml:space="preserve"> педагогических работников из стран СНГ</w:t>
      </w:r>
      <w:r>
        <w:rPr>
          <w:rFonts w:ascii="Times New Roman" w:hAnsi="Times New Roman"/>
          <w:sz w:val="24"/>
          <w:szCs w:val="24"/>
        </w:rPr>
        <w:t>, дальнего зарубежья и бизнеса, занимающегося разработками в сфере искусственного интеллекта</w:t>
      </w:r>
      <w:r w:rsidRPr="00A23A31">
        <w:rPr>
          <w:rFonts w:ascii="Times New Roman" w:hAnsi="Times New Roman"/>
          <w:sz w:val="24"/>
          <w:szCs w:val="24"/>
        </w:rPr>
        <w:t xml:space="preserve">. Мероприятие также помогло представить исследования и открытия российских ученых в сфере внедрения </w:t>
      </w:r>
      <w:r>
        <w:rPr>
          <w:rFonts w:ascii="Times New Roman" w:hAnsi="Times New Roman"/>
          <w:sz w:val="24"/>
          <w:szCs w:val="24"/>
        </w:rPr>
        <w:t>искусственного интеллекта</w:t>
      </w:r>
      <w:r w:rsidRPr="00A23A31">
        <w:rPr>
          <w:rFonts w:ascii="Times New Roman" w:hAnsi="Times New Roman"/>
          <w:sz w:val="24"/>
          <w:szCs w:val="24"/>
        </w:rPr>
        <w:t>. Работа площадки способствова</w:t>
      </w:r>
      <w:r>
        <w:rPr>
          <w:rFonts w:ascii="Times New Roman" w:hAnsi="Times New Roman"/>
          <w:sz w:val="24"/>
          <w:szCs w:val="24"/>
        </w:rPr>
        <w:t>ла</w:t>
      </w:r>
      <w:r w:rsidRPr="00A23A31">
        <w:rPr>
          <w:rFonts w:ascii="Times New Roman" w:hAnsi="Times New Roman"/>
          <w:sz w:val="24"/>
          <w:szCs w:val="24"/>
        </w:rPr>
        <w:t xml:space="preserve"> активизации профессионального обмена в</w:t>
      </w:r>
      <w:r>
        <w:rPr>
          <w:rFonts w:ascii="Times New Roman" w:hAnsi="Times New Roman"/>
          <w:sz w:val="24"/>
          <w:szCs w:val="24"/>
        </w:rPr>
        <w:t xml:space="preserve"> области</w:t>
      </w:r>
      <w:r w:rsidRPr="00A23A31">
        <w:rPr>
          <w:rFonts w:ascii="Times New Roman" w:hAnsi="Times New Roman"/>
          <w:sz w:val="24"/>
          <w:szCs w:val="24"/>
        </w:rPr>
        <w:t xml:space="preserve"> использования технологий искусственного интеллекта для решения задач системы образования, отметили участники.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89362C5" w14:textId="77777777" w:rsidR="00290FCE" w:rsidRPr="00A23A31" w:rsidRDefault="00290FCE" w:rsidP="00290FC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23A31">
        <w:rPr>
          <w:rFonts w:ascii="Times New Roman" w:hAnsi="Times New Roman"/>
          <w:sz w:val="24"/>
          <w:szCs w:val="24"/>
        </w:rPr>
        <w:t xml:space="preserve">С материалами прошедшей </w:t>
      </w:r>
      <w:r>
        <w:rPr>
          <w:rFonts w:ascii="Times New Roman" w:hAnsi="Times New Roman"/>
          <w:sz w:val="24"/>
          <w:szCs w:val="24"/>
        </w:rPr>
        <w:t xml:space="preserve">в Москве </w:t>
      </w:r>
      <w:r w:rsidRPr="00A23A31">
        <w:rPr>
          <w:rFonts w:ascii="Times New Roman" w:hAnsi="Times New Roman"/>
          <w:sz w:val="24"/>
          <w:szCs w:val="24"/>
        </w:rPr>
        <w:t xml:space="preserve">конференции «Искусственный интеллект в образовании» можно ознакомиться на сайте </w:t>
      </w:r>
      <w:hyperlink r:id="rId4" w:history="1">
        <w:r w:rsidRPr="00A23A31">
          <w:rPr>
            <w:rStyle w:val="a3"/>
            <w:rFonts w:ascii="Times New Roman" w:hAnsi="Times New Roman"/>
            <w:sz w:val="24"/>
            <w:szCs w:val="24"/>
          </w:rPr>
          <w:t>ai2021.education</w:t>
        </w:r>
      </w:hyperlink>
      <w:r w:rsidRPr="00A23A31">
        <w:rPr>
          <w:rFonts w:ascii="Times New Roman" w:hAnsi="Times New Roman"/>
          <w:sz w:val="24"/>
          <w:szCs w:val="24"/>
        </w:rPr>
        <w:t xml:space="preserve">. На </w:t>
      </w:r>
      <w:r>
        <w:rPr>
          <w:rFonts w:ascii="Times New Roman" w:hAnsi="Times New Roman"/>
          <w:sz w:val="24"/>
          <w:szCs w:val="24"/>
        </w:rPr>
        <w:t xml:space="preserve">официальном </w:t>
      </w:r>
      <w:r w:rsidRPr="00A23A31">
        <w:rPr>
          <w:rFonts w:ascii="Times New Roman" w:hAnsi="Times New Roman"/>
          <w:sz w:val="24"/>
          <w:szCs w:val="24"/>
        </w:rPr>
        <w:t xml:space="preserve">портале также представлены записи выступлений участников мероприятия. </w:t>
      </w:r>
    </w:p>
    <w:p w14:paraId="3940F01D" w14:textId="77777777" w:rsidR="00290FCE" w:rsidRDefault="00290FCE" w:rsidP="00290FCE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B1EB4">
        <w:rPr>
          <w:rFonts w:ascii="Times New Roman" w:hAnsi="Times New Roman"/>
          <w:b/>
          <w:sz w:val="24"/>
          <w:szCs w:val="24"/>
        </w:rPr>
        <w:t xml:space="preserve">Вопросы о конференции можно задать, </w:t>
      </w:r>
      <w:proofErr w:type="gramStart"/>
      <w:r w:rsidRPr="004B1EB4">
        <w:rPr>
          <w:rFonts w:ascii="Times New Roman" w:hAnsi="Times New Roman"/>
          <w:b/>
          <w:sz w:val="24"/>
          <w:szCs w:val="24"/>
        </w:rPr>
        <w:t>обратившись  в</w:t>
      </w:r>
      <w:proofErr w:type="gramEnd"/>
      <w:r w:rsidRPr="004B1EB4">
        <w:rPr>
          <w:rFonts w:ascii="Times New Roman" w:hAnsi="Times New Roman"/>
          <w:b/>
          <w:sz w:val="24"/>
          <w:szCs w:val="24"/>
        </w:rPr>
        <w:t xml:space="preserve"> организационный комитет мероприятия: ООО «Б2Г», +7 (499) 110-53-84, e-</w:t>
      </w:r>
      <w:proofErr w:type="spellStart"/>
      <w:r w:rsidRPr="004B1EB4">
        <w:rPr>
          <w:rFonts w:ascii="Times New Roman" w:hAnsi="Times New Roman"/>
          <w:b/>
          <w:sz w:val="24"/>
          <w:szCs w:val="24"/>
        </w:rPr>
        <w:t>mail</w:t>
      </w:r>
      <w:proofErr w:type="spellEnd"/>
      <w:r w:rsidRPr="004B1EB4">
        <w:rPr>
          <w:rFonts w:ascii="Times New Roman" w:hAnsi="Times New Roman"/>
          <w:b/>
          <w:sz w:val="24"/>
          <w:szCs w:val="24"/>
        </w:rPr>
        <w:t xml:space="preserve">: </w:t>
      </w:r>
      <w:hyperlink r:id="rId5" w:history="1">
        <w:r w:rsidRPr="004414D7">
          <w:rPr>
            <w:rStyle w:val="a3"/>
            <w:rFonts w:ascii="Times New Roman" w:hAnsi="Times New Roman"/>
            <w:b/>
            <w:sz w:val="24"/>
            <w:szCs w:val="24"/>
          </w:rPr>
          <w:t>mail@b2g.moscow</w:t>
        </w:r>
      </w:hyperlink>
      <w:r w:rsidRPr="004B1EB4">
        <w:rPr>
          <w:rFonts w:ascii="Times New Roman" w:hAnsi="Times New Roman"/>
          <w:b/>
          <w:sz w:val="24"/>
          <w:szCs w:val="24"/>
        </w:rPr>
        <w:t>.</w:t>
      </w:r>
    </w:p>
    <w:p w14:paraId="751FBBEE" w14:textId="067630AD" w:rsidR="00290FCE" w:rsidRDefault="00290FCE">
      <w:r>
        <w:rPr>
          <w:noProof/>
        </w:rPr>
        <w:lastRenderedPageBreak/>
        <w:drawing>
          <wp:inline distT="0" distB="0" distL="0" distR="0" wp14:anchorId="0F0C817E" wp14:editId="3ACDDBCE">
            <wp:extent cx="5940425" cy="3960495"/>
            <wp:effectExtent l="0" t="0" r="3175" b="1905"/>
            <wp:docPr id="1" name="Рисунок 1" descr="Изображение выглядит как текс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внутренний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1138" w14:textId="3D79B869" w:rsidR="00290FCE" w:rsidRDefault="00290FCE">
      <w:r>
        <w:rPr>
          <w:noProof/>
        </w:rPr>
        <w:drawing>
          <wp:inline distT="0" distB="0" distL="0" distR="0" wp14:anchorId="76B7C0F1" wp14:editId="2BDFA2EA">
            <wp:extent cx="5940425" cy="3960495"/>
            <wp:effectExtent l="0" t="0" r="3175" b="1905"/>
            <wp:docPr id="2" name="Рисунок 2" descr="Изображение выглядит как текст, стена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тена, человек, внутренний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5FFA" w14:textId="52FE01F0" w:rsidR="00290FCE" w:rsidRDefault="00290FCE">
      <w:r>
        <w:rPr>
          <w:noProof/>
        </w:rPr>
        <w:lastRenderedPageBreak/>
        <w:drawing>
          <wp:inline distT="0" distB="0" distL="0" distR="0" wp14:anchorId="59ADDEEE" wp14:editId="19404E06">
            <wp:extent cx="5940425" cy="3960495"/>
            <wp:effectExtent l="0" t="0" r="3175" b="1905"/>
            <wp:docPr id="3" name="Рисунок 3" descr="Изображение выглядит как текст, внутренний, экран, кварти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, экран, квартир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3225" w14:textId="4EB3658B" w:rsidR="00290FCE" w:rsidRDefault="00290FCE">
      <w:r>
        <w:rPr>
          <w:noProof/>
        </w:rPr>
        <w:drawing>
          <wp:inline distT="0" distB="0" distL="0" distR="0" wp14:anchorId="534B56CB" wp14:editId="4C1885E8">
            <wp:extent cx="5940425" cy="3960495"/>
            <wp:effectExtent l="0" t="0" r="3175" b="1905"/>
            <wp:docPr id="4" name="Рисунок 4" descr="Изображение выглядит как внутренний, комната, занавеска, аудитор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комната, занавеска, аудитория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CE"/>
    <w:rsid w:val="0029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FAACAA"/>
  <w15:chartTrackingRefBased/>
  <w15:docId w15:val="{306FB32B-C061-D044-88B4-82DE08AB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FC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F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ail@b2g.moscow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ai2021.education/conference/russian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594</Words>
  <Characters>4858</Characters>
  <Application>Microsoft Office Word</Application>
  <DocSecurity>0</DocSecurity>
  <Lines>91</Lines>
  <Paragraphs>36</Paragraphs>
  <ScaleCrop>false</ScaleCrop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Мухина Алина Александровна</dc:creator>
  <cp:keywords/>
  <dc:description/>
  <cp:lastModifiedBy>Мухина Алина Александровна</cp:lastModifiedBy>
  <cp:revision>1</cp:revision>
  <dcterms:created xsi:type="dcterms:W3CDTF">2021-12-15T10:59:00Z</dcterms:created>
  <dcterms:modified xsi:type="dcterms:W3CDTF">2021-12-15T11:01:00Z</dcterms:modified>
</cp:coreProperties>
</file>