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6F1C" w14:textId="37ED6B70" w:rsidR="0020422C" w:rsidRDefault="005311AB" w:rsidP="000A6338">
      <w:pPr>
        <w:jc w:val="center"/>
        <w:rPr>
          <w:b/>
        </w:rPr>
      </w:pPr>
      <w:r>
        <w:rPr>
          <w:b/>
        </w:rPr>
        <w:t xml:space="preserve">В </w:t>
      </w:r>
      <w:r w:rsidR="0020422C">
        <w:rPr>
          <w:b/>
        </w:rPr>
        <w:t>Казахстан</w:t>
      </w:r>
      <w:r>
        <w:rPr>
          <w:b/>
        </w:rPr>
        <w:t>е прошла Международная конференция «</w:t>
      </w:r>
      <w:r w:rsidR="0020422C">
        <w:rPr>
          <w:b/>
        </w:rPr>
        <w:t>Искусственный интеллект в образовании</w:t>
      </w:r>
      <w:r>
        <w:rPr>
          <w:b/>
        </w:rPr>
        <w:t>»</w:t>
      </w:r>
    </w:p>
    <w:p w14:paraId="7B302E69" w14:textId="77777777" w:rsidR="0020422C" w:rsidRDefault="0020422C" w:rsidP="0020422C">
      <w:pPr>
        <w:jc w:val="both"/>
        <w:rPr>
          <w:b/>
        </w:rPr>
      </w:pPr>
      <w:r>
        <w:rPr>
          <w:b/>
        </w:rPr>
        <w:t xml:space="preserve"> </w:t>
      </w:r>
    </w:p>
    <w:p w14:paraId="64DA0BAB" w14:textId="1D323664" w:rsidR="0020422C" w:rsidRPr="0020422C" w:rsidRDefault="0020422C" w:rsidP="0020422C">
      <w:pPr>
        <w:jc w:val="both"/>
        <w:rPr>
          <w:b/>
        </w:rPr>
      </w:pPr>
      <w:r w:rsidRPr="0020422C">
        <w:rPr>
          <w:b/>
        </w:rPr>
        <w:t xml:space="preserve"> </w:t>
      </w:r>
      <w:r>
        <w:rPr>
          <w:b/>
        </w:rPr>
        <w:t>Результатом к</w:t>
      </w:r>
      <w:r w:rsidRPr="0020422C">
        <w:rPr>
          <w:b/>
        </w:rPr>
        <w:t xml:space="preserve">онференции в Казахстане </w:t>
      </w:r>
      <w:r>
        <w:rPr>
          <w:b/>
        </w:rPr>
        <w:t xml:space="preserve">стало обсуждение </w:t>
      </w:r>
      <w:r w:rsidRPr="0020422C">
        <w:rPr>
          <w:b/>
        </w:rPr>
        <w:t>педагог</w:t>
      </w:r>
      <w:r>
        <w:rPr>
          <w:b/>
        </w:rPr>
        <w:t>ами, экспертами и обучающимися</w:t>
      </w:r>
      <w:r w:rsidRPr="0020422C">
        <w:rPr>
          <w:b/>
        </w:rPr>
        <w:t xml:space="preserve"> из России и стран СНГ перспектив развития искусственного интеллекта в сфере образования</w:t>
      </w:r>
      <w:r w:rsidR="005311AB">
        <w:rPr>
          <w:b/>
        </w:rPr>
        <w:t>.</w:t>
      </w:r>
    </w:p>
    <w:p w14:paraId="1BFE8ADF" w14:textId="77777777" w:rsidR="0020422C" w:rsidRPr="00196009" w:rsidRDefault="0020422C" w:rsidP="0020422C"/>
    <w:p w14:paraId="0F224822" w14:textId="6834C8DF" w:rsidR="0020422C" w:rsidRDefault="0020422C" w:rsidP="0020422C">
      <w:pPr>
        <w:ind w:firstLine="720"/>
        <w:jc w:val="both"/>
      </w:pPr>
      <w:r w:rsidRPr="00FB426B">
        <w:t>3-4 декабря 2021 года в г. Нур-Султан (Казахстан) на базе Университета КАЗГЮУ</w:t>
      </w:r>
      <w:r>
        <w:t xml:space="preserve"> прошла </w:t>
      </w:r>
      <w:r w:rsidRPr="00FB426B">
        <w:t xml:space="preserve">Международная конференция «Искусственный интеллект в образовании» Ее участниками стали более </w:t>
      </w:r>
      <w:r>
        <w:t>130</w:t>
      </w:r>
      <w:r w:rsidRPr="00FB426B">
        <w:t xml:space="preserve"> педагогов из России</w:t>
      </w:r>
      <w:r>
        <w:t>, Казахстана</w:t>
      </w:r>
      <w:r w:rsidRPr="00FB426B">
        <w:t xml:space="preserve"> и стран СНГ.</w:t>
      </w:r>
    </w:p>
    <w:p w14:paraId="3135FFE4" w14:textId="4BC384CE" w:rsidR="0020422C" w:rsidRPr="00FB426B" w:rsidRDefault="0020422C" w:rsidP="0020422C">
      <w:pPr>
        <w:ind w:firstLine="720"/>
        <w:jc w:val="both"/>
      </w:pPr>
      <w:r w:rsidRPr="00FB426B">
        <w:t xml:space="preserve">Международная конференция в Казахстане «Искусственный интеллект в образовании» прошла в рамках Года науки и технологий, </w:t>
      </w:r>
      <w:r>
        <w:t xml:space="preserve">в ходе которого было проведено </w:t>
      </w:r>
      <w:r w:rsidRPr="00FB426B">
        <w:t xml:space="preserve">более </w:t>
      </w:r>
      <w:r>
        <w:t>80</w:t>
      </w:r>
      <w:r w:rsidRPr="00FB426B">
        <w:t xml:space="preserve"> федеральных мероприятий</w:t>
      </w:r>
      <w:r>
        <w:t xml:space="preserve"> от</w:t>
      </w:r>
      <w:r w:rsidRPr="00FB426B">
        <w:t xml:space="preserve"> запуск</w:t>
      </w:r>
      <w:r>
        <w:t>а</w:t>
      </w:r>
      <w:r w:rsidRPr="00FB426B">
        <w:t xml:space="preserve"> </w:t>
      </w:r>
      <w:r>
        <w:t xml:space="preserve">современных </w:t>
      </w:r>
      <w:r w:rsidRPr="00FB426B">
        <w:t>образовательных платформ</w:t>
      </w:r>
      <w:r>
        <w:t xml:space="preserve"> до </w:t>
      </w:r>
      <w:r w:rsidRPr="00FB426B">
        <w:t>просветительских, образовательных мероприятий и</w:t>
      </w:r>
      <w:r>
        <w:t xml:space="preserve"> другие.</w:t>
      </w:r>
    </w:p>
    <w:p w14:paraId="7FA6A8DD" w14:textId="77777777" w:rsidR="0020422C" w:rsidRPr="00FB426B" w:rsidRDefault="0020422C" w:rsidP="0020422C">
      <w:pPr>
        <w:ind w:firstLine="720"/>
        <w:jc w:val="both"/>
      </w:pPr>
      <w:r>
        <w:t xml:space="preserve">В ходе мероприятия рассматривались вопросы, которые позволяли </w:t>
      </w:r>
      <w:r w:rsidRPr="00FB426B">
        <w:t>обеспечить широкий доступ к российским научным исследованиям, открытиям</w:t>
      </w:r>
      <w:r>
        <w:t xml:space="preserve"> в области искусственного интеллекта в России и Казахстане.</w:t>
      </w:r>
    </w:p>
    <w:p w14:paraId="37A91AB9" w14:textId="391C793F" w:rsidR="0020422C" w:rsidRDefault="0020422C" w:rsidP="0020422C">
      <w:pPr>
        <w:ind w:firstLine="720"/>
        <w:jc w:val="both"/>
      </w:pPr>
      <w:r>
        <w:t>Более 100 н</w:t>
      </w:r>
      <w:r w:rsidRPr="00FB426B">
        <w:t>аучны</w:t>
      </w:r>
      <w:r>
        <w:t>х</w:t>
      </w:r>
      <w:r w:rsidRPr="00FB426B">
        <w:t xml:space="preserve"> сотрудник</w:t>
      </w:r>
      <w:r>
        <w:t>ов</w:t>
      </w:r>
      <w:r w:rsidRPr="00FB426B">
        <w:t>, руководител</w:t>
      </w:r>
      <w:r>
        <w:t>ей</w:t>
      </w:r>
      <w:r w:rsidRPr="00FB426B">
        <w:t xml:space="preserve"> и педагог</w:t>
      </w:r>
      <w:r>
        <w:t>ов</w:t>
      </w:r>
      <w:r w:rsidRPr="00FB426B">
        <w:t xml:space="preserve"> образовательных организаций</w:t>
      </w:r>
      <w:r>
        <w:t>, обучающейся молодежи обменялись информацией о</w:t>
      </w:r>
      <w:r w:rsidRPr="00FB426B">
        <w:t xml:space="preserve"> возможност</w:t>
      </w:r>
      <w:r>
        <w:t>ях</w:t>
      </w:r>
      <w:r w:rsidRPr="00FB426B">
        <w:t xml:space="preserve"> внедрения искусственного интеллекта в </w:t>
      </w:r>
      <w:r>
        <w:t xml:space="preserve">сферу </w:t>
      </w:r>
      <w:r w:rsidRPr="00FB426B">
        <w:t>образовани</w:t>
      </w:r>
      <w:r>
        <w:t>я</w:t>
      </w:r>
      <w:r w:rsidRPr="00FB426B">
        <w:t xml:space="preserve">, основные тренды в развитии технологий искусственного интеллекта, а также </w:t>
      </w:r>
      <w:r>
        <w:t>рассмотре</w:t>
      </w:r>
      <w:r w:rsidR="002B0B11">
        <w:t>ны</w:t>
      </w:r>
      <w:r>
        <w:t xml:space="preserve"> </w:t>
      </w:r>
      <w:r w:rsidRPr="00FB426B">
        <w:t xml:space="preserve">перспективы и форматы использовании </w:t>
      </w:r>
      <w:r>
        <w:t>искусственного интеллекта</w:t>
      </w:r>
      <w:r w:rsidRPr="00FB426B">
        <w:t xml:space="preserve"> в образовательных организациях</w:t>
      </w:r>
      <w:r>
        <w:t xml:space="preserve"> двух стран.</w:t>
      </w:r>
    </w:p>
    <w:p w14:paraId="73E7695E" w14:textId="77777777" w:rsidR="002B0B11" w:rsidRPr="00FB426B" w:rsidRDefault="002B0B11" w:rsidP="002B0B11">
      <w:pPr>
        <w:ind w:firstLine="720"/>
        <w:jc w:val="both"/>
      </w:pPr>
      <w:r w:rsidRPr="00FB426B">
        <w:t>С докладом по теме «Искусственный интеллект в современном образовании» выступила Надежда Сурова, руководитель Центра компетенций «Искусственный интеллект» НТИ, управляющий директор Центра компетенций «Кадры для цифровой экономики» Университета 20.35 НТИ, член Экспертного совета Государственной Думы по цифровой экономике и блокчейн-технологиям, член Совета Федерации по цифровой экономике.</w:t>
      </w:r>
    </w:p>
    <w:p w14:paraId="0FC23F07" w14:textId="77777777" w:rsidR="002B0B11" w:rsidRPr="00FB426B" w:rsidRDefault="002B0B11" w:rsidP="002B0B11">
      <w:pPr>
        <w:ind w:firstLine="720"/>
        <w:jc w:val="both"/>
      </w:pPr>
      <w:r w:rsidRPr="00FB426B">
        <w:t>Об искусственном интеллекте в цифровой диагностике soft skills рассказал Андрей Комиссаров, директор Университета 2035 НТИ по направлению «Развитие на основе данных». Приложения виртуальной и дополненной реальности в образовании представил Глеб Власов, руководитель сектора виртуальной и дополненной реальности, научный сотрудник Московского технического университета связи и информатики.</w:t>
      </w:r>
    </w:p>
    <w:p w14:paraId="29F89708" w14:textId="77777777" w:rsidR="002B0B11" w:rsidRPr="00FB426B" w:rsidRDefault="002B0B11" w:rsidP="002B0B11">
      <w:pPr>
        <w:ind w:firstLine="720"/>
        <w:jc w:val="both"/>
      </w:pPr>
      <w:r w:rsidRPr="00FB426B">
        <w:t>Большо</w:t>
      </w:r>
      <w:r>
        <w:t xml:space="preserve">е внимание участников </w:t>
      </w:r>
      <w:r w:rsidRPr="00FB426B">
        <w:t xml:space="preserve">также </w:t>
      </w:r>
      <w:r>
        <w:t>привлек</w:t>
      </w:r>
      <w:r w:rsidRPr="00FB426B">
        <w:t xml:space="preserve"> доклад «Искусственный интеллект в образовании 21 века. Пространство для новых возможностей преподавания иностранных языков. На примере учебника РКИ «Привет, Россия!», который представила Ольга Плотникова, магистр лингвистики, старший преподаватель в НИУ ВШЭ (Москва), создатель сообщества для преподавателей РКИ и портала «RKI.today», автор учебников «Привет, Россия», и «Русский язык сегодня», автор и разработчик первого в РКИ мобильного приложения «Learn&amp;Go».</w:t>
      </w:r>
    </w:p>
    <w:p w14:paraId="40C6DD2E" w14:textId="3CA288D0" w:rsidR="002B0B11" w:rsidRPr="00FB426B" w:rsidRDefault="002B0B11" w:rsidP="002B0B11">
      <w:pPr>
        <w:ind w:firstLine="720"/>
        <w:jc w:val="both"/>
      </w:pPr>
      <w:r w:rsidRPr="00FB426B">
        <w:t xml:space="preserve">Александр Соболев, начальник Центра довузовской подготовки и профориентационной работы </w:t>
      </w:r>
      <w:r>
        <w:t>«</w:t>
      </w:r>
      <w:r w:rsidRPr="00FB426B">
        <w:t>Тверского государственного медицинского университета</w:t>
      </w:r>
      <w:r>
        <w:t>»</w:t>
      </w:r>
      <w:r w:rsidRPr="00FB426B">
        <w:t xml:space="preserve"> Минздрава РФ, член Президиума и председатель</w:t>
      </w:r>
      <w:r>
        <w:t xml:space="preserve"> </w:t>
      </w:r>
      <w:r w:rsidRPr="00FB426B">
        <w:t>Тверского регионального отделения Ассоциации учителей и преподавателей химии России, поделился спецификой применения искусственного интеллекта при обучении химии.</w:t>
      </w:r>
    </w:p>
    <w:p w14:paraId="28200E4C" w14:textId="77777777" w:rsidR="002B0B11" w:rsidRPr="00FB426B" w:rsidRDefault="002B0B11" w:rsidP="002B0B11">
      <w:pPr>
        <w:ind w:firstLine="720"/>
        <w:jc w:val="both"/>
      </w:pPr>
      <w:r w:rsidRPr="00FB426B">
        <w:t>Участники конференции также ознакомились с опытом разработки цифровых образовательных ресурсов по русскому языку для системы e-learning, о которых рассказала Шолпан Жаркынбекова, профессор кафедры теоретической и прикладной лингвистики Евразийского национального университета им. Л.Н. Гумилева, доктор филологических наук (Нур-Султан).</w:t>
      </w:r>
    </w:p>
    <w:p w14:paraId="70D13241" w14:textId="77777777" w:rsidR="002B0B11" w:rsidRPr="00FB426B" w:rsidRDefault="002B0B11" w:rsidP="002B0B11">
      <w:pPr>
        <w:ind w:firstLine="720"/>
        <w:jc w:val="both"/>
      </w:pPr>
      <w:r w:rsidRPr="00FB426B">
        <w:t xml:space="preserve">Кроме того, в ходе конференции состоялся круглый стол «Современная школа с искусственным интеллектом: варианты использования», участники которого обсудили </w:t>
      </w:r>
      <w:r w:rsidRPr="00FB426B">
        <w:lastRenderedPageBreak/>
        <w:t xml:space="preserve">актуальные тенденции в сфере искусственного интеллекта и влияние этих тенденций на образование. Модератором выступила Диана Минец, учитель русского языка и литературы московской школы № 1561», канд. филол. наук, призер Всероссийского конкурса «Учитель года – 2020». Разработка коллективного человеко-машинного интеллекта была рассмотрена в рамках круглого стола «Цифровой след в образовании, образовательный дата-инжиниринг и новая цифровая реальность», модерировал который Андрей Комиссаров. </w:t>
      </w:r>
    </w:p>
    <w:p w14:paraId="2481CDBE" w14:textId="77777777" w:rsidR="002B0B11" w:rsidRPr="00FB426B" w:rsidRDefault="002B0B11" w:rsidP="002B0B11">
      <w:pPr>
        <w:ind w:firstLine="720"/>
        <w:jc w:val="both"/>
      </w:pPr>
      <w:r w:rsidRPr="00FB426B">
        <w:t xml:space="preserve">Еще </w:t>
      </w:r>
      <w:r>
        <w:t xml:space="preserve">на </w:t>
      </w:r>
      <w:r w:rsidRPr="00FB426B">
        <w:t>нескольк</w:t>
      </w:r>
      <w:r>
        <w:t>их</w:t>
      </w:r>
      <w:r w:rsidRPr="00FB426B">
        <w:t xml:space="preserve"> круглых стол</w:t>
      </w:r>
      <w:r>
        <w:t>ах были</w:t>
      </w:r>
      <w:r w:rsidRPr="00FB426B">
        <w:t xml:space="preserve"> затрону</w:t>
      </w:r>
      <w:r>
        <w:t>ты</w:t>
      </w:r>
      <w:r w:rsidRPr="00FB426B">
        <w:t xml:space="preserve"> вопросы, посвященные технологиям искусственного интеллекта и их применению в образовании. Так, Наталья Шадрина, руководитель по работе с регионами Обрсоюза, эксперт Национального союза педагогов, провела круглый стол по теме «Когда проще – лучше. Как ИИ помогает оптимизировать процессы и сосредоточиться на главном? Искусственный интеллект как необходимое условие построения сквозных образовательных траекторий».</w:t>
      </w:r>
    </w:p>
    <w:p w14:paraId="22BEBBAE" w14:textId="5D6EB3E6" w:rsidR="002B0B11" w:rsidRPr="00FB426B" w:rsidRDefault="002B0B11" w:rsidP="002B0B11">
      <w:pPr>
        <w:ind w:firstLine="720"/>
        <w:jc w:val="both"/>
      </w:pPr>
      <w:r w:rsidRPr="00FB426B">
        <w:t xml:space="preserve">По мнению участников, мероприятие стало эффективной площадкой для обмена опытом использования технологий искусственного интеллекта в сфере образования в странах СНГ и </w:t>
      </w:r>
      <w:r>
        <w:t xml:space="preserve">обсуждения </w:t>
      </w:r>
      <w:r w:rsidRPr="00FB426B">
        <w:t xml:space="preserve">перспектив их развития. Проведение </w:t>
      </w:r>
      <w:r>
        <w:t>конференции</w:t>
      </w:r>
      <w:r w:rsidRPr="00FB426B">
        <w:t xml:space="preserve"> позволило ознакомить педагогов с российской системой образования, научным потенциалом и инициативами в </w:t>
      </w:r>
      <w:r>
        <w:t>области</w:t>
      </w:r>
      <w:r w:rsidRPr="00FB426B">
        <w:t xml:space="preserve"> ИИ. </w:t>
      </w:r>
      <w:r>
        <w:t>Организация</w:t>
      </w:r>
      <w:r w:rsidRPr="00FB426B">
        <w:t xml:space="preserve"> подобных </w:t>
      </w:r>
      <w:r>
        <w:t>мероприятий</w:t>
      </w:r>
      <w:r w:rsidRPr="00FB426B">
        <w:t xml:space="preserve"> </w:t>
      </w:r>
      <w:r>
        <w:t>способствует</w:t>
      </w:r>
      <w:r w:rsidRPr="00FB426B">
        <w:t xml:space="preserve"> развитию сотрудничества научных сообществ России и стран СНГ,</w:t>
      </w:r>
      <w:r w:rsidR="00E376C3">
        <w:t xml:space="preserve"> </w:t>
      </w:r>
      <w:r w:rsidRPr="00FB426B">
        <w:t xml:space="preserve">а также разработке инновационных </w:t>
      </w:r>
      <w:r>
        <w:t>ИИ-</w:t>
      </w:r>
      <w:r w:rsidRPr="00FB426B">
        <w:t>решений для использования в образовательной системе.</w:t>
      </w:r>
    </w:p>
    <w:p w14:paraId="01346066" w14:textId="5162DABB" w:rsidR="002B0B11" w:rsidRDefault="002B0B11" w:rsidP="0020422C">
      <w:pPr>
        <w:ind w:firstLine="720"/>
        <w:jc w:val="both"/>
      </w:pPr>
    </w:p>
    <w:p w14:paraId="586E222F" w14:textId="626318E8" w:rsidR="002B0B11" w:rsidRDefault="003F604A" w:rsidP="003F604A">
      <w:pPr>
        <w:jc w:val="both"/>
      </w:pPr>
      <w:r>
        <w:t xml:space="preserve">        Участники в качестве обратной связи определили, что организация</w:t>
      </w:r>
      <w:r w:rsidRPr="00FB426B">
        <w:t xml:space="preserve"> подобных </w:t>
      </w:r>
      <w:r>
        <w:t>мероприятий</w:t>
      </w:r>
      <w:r w:rsidRPr="00FB426B">
        <w:t xml:space="preserve"> </w:t>
      </w:r>
      <w:r>
        <w:t>способствует</w:t>
      </w:r>
      <w:r w:rsidRPr="00FB426B">
        <w:t xml:space="preserve"> развитию сотрудничества научных сообществ России и стран СНГ, </w:t>
      </w:r>
      <w:r>
        <w:t xml:space="preserve">обеспечивает популяризацию русского языка, </w:t>
      </w:r>
      <w:r w:rsidRPr="00FB426B">
        <w:t xml:space="preserve">а также </w:t>
      </w:r>
      <w:r>
        <w:t xml:space="preserve">способствует распространению информации об </w:t>
      </w:r>
      <w:r w:rsidRPr="00FB426B">
        <w:t xml:space="preserve">инновационных </w:t>
      </w:r>
      <w:r>
        <w:t>ИИ-</w:t>
      </w:r>
      <w:r w:rsidRPr="00FB426B">
        <w:t>решений для образовательной систем</w:t>
      </w:r>
      <w:r>
        <w:t>ы стран в международном сообществе.</w:t>
      </w:r>
    </w:p>
    <w:p w14:paraId="5717C010" w14:textId="77777777" w:rsidR="0020422C" w:rsidRPr="00FB426B" w:rsidRDefault="0020422C" w:rsidP="003F604A">
      <w:pPr>
        <w:jc w:val="both"/>
      </w:pPr>
    </w:p>
    <w:p w14:paraId="4530189A" w14:textId="77777777" w:rsidR="0020422C" w:rsidRPr="00FB426B" w:rsidRDefault="0020422C" w:rsidP="0020422C">
      <w:pPr>
        <w:ind w:firstLine="720"/>
        <w:jc w:val="both"/>
      </w:pPr>
      <w:r w:rsidRPr="00FB426B">
        <w:t xml:space="preserve">С материалами конференции можно ознакомиться на </w:t>
      </w:r>
      <w:r>
        <w:t xml:space="preserve">официальном </w:t>
      </w:r>
      <w:r w:rsidRPr="00FB426B">
        <w:t xml:space="preserve">сайте </w:t>
      </w:r>
      <w:hyperlink r:id="rId4" w:history="1">
        <w:r w:rsidRPr="00FB426B">
          <w:rPr>
            <w:rStyle w:val="a3"/>
          </w:rPr>
          <w:t>ai2021.education</w:t>
        </w:r>
      </w:hyperlink>
      <w:r w:rsidRPr="00FB426B">
        <w:t xml:space="preserve">. На портале также представлены записи выступлений участников мероприятия. </w:t>
      </w:r>
    </w:p>
    <w:p w14:paraId="612CB046" w14:textId="77777777" w:rsidR="0020422C" w:rsidRPr="00FB426B" w:rsidRDefault="0020422C" w:rsidP="0020422C">
      <w:pPr>
        <w:ind w:firstLine="720"/>
        <w:jc w:val="both"/>
      </w:pPr>
    </w:p>
    <w:p w14:paraId="44677EE5" w14:textId="3FB1E48E" w:rsidR="00E376C3" w:rsidRPr="00E969E5" w:rsidRDefault="00E376C3" w:rsidP="00E376C3">
      <w:pPr>
        <w:ind w:firstLine="720"/>
        <w:jc w:val="both"/>
        <w:rPr>
          <w:b/>
        </w:rPr>
      </w:pPr>
      <w:r w:rsidRPr="00E969E5">
        <w:rPr>
          <w:b/>
        </w:rPr>
        <w:t xml:space="preserve">Вопросы о прошедшей конференции можно задать, обратившись  в организационный комитет мероприятия: ООО «Б2Г», +7 (499) 110-53-84, e-mail: </w:t>
      </w:r>
      <w:r w:rsidRPr="00E72213">
        <w:rPr>
          <w:b/>
        </w:rPr>
        <w:t>mail@b2g.moscow</w:t>
      </w:r>
      <w:r w:rsidRPr="00E969E5">
        <w:rPr>
          <w:b/>
        </w:rPr>
        <w:t>.</w:t>
      </w:r>
    </w:p>
    <w:p w14:paraId="517BF141" w14:textId="77777777" w:rsidR="00E376C3" w:rsidRPr="00E969E5" w:rsidRDefault="00E376C3" w:rsidP="00E376C3">
      <w:pPr>
        <w:ind w:firstLine="720"/>
        <w:jc w:val="both"/>
      </w:pPr>
    </w:p>
    <w:p w14:paraId="7BF85CE9" w14:textId="77777777" w:rsidR="0020422C" w:rsidRDefault="0020422C" w:rsidP="0020422C">
      <w:pPr>
        <w:ind w:firstLine="720"/>
        <w:jc w:val="both"/>
      </w:pPr>
    </w:p>
    <w:p w14:paraId="5093747E" w14:textId="77777777" w:rsidR="00FC3A96" w:rsidRDefault="00FC3A96"/>
    <w:sectPr w:rsidR="00F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C"/>
    <w:rsid w:val="000A6338"/>
    <w:rsid w:val="00163019"/>
    <w:rsid w:val="0020422C"/>
    <w:rsid w:val="002B0B11"/>
    <w:rsid w:val="003F604A"/>
    <w:rsid w:val="005311AB"/>
    <w:rsid w:val="006D3A1B"/>
    <w:rsid w:val="00E376C3"/>
    <w:rsid w:val="00E72213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101F"/>
  <w15:chartTrackingRefBased/>
  <w15:docId w15:val="{3540F27F-D326-44E2-90B3-9B962DA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422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2021.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Мухина Алина Александровна</cp:lastModifiedBy>
  <cp:revision>4</cp:revision>
  <dcterms:created xsi:type="dcterms:W3CDTF">2021-12-13T11:57:00Z</dcterms:created>
  <dcterms:modified xsi:type="dcterms:W3CDTF">2021-12-13T13:43:00Z</dcterms:modified>
</cp:coreProperties>
</file>