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1747" w:rsidRPr="00D8022F" w:rsidRDefault="006C1747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D8022F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Дидактические игры как </w:t>
      </w:r>
      <w:r w:rsidR="006327DE" w:rsidRPr="00D8022F">
        <w:rPr>
          <w:rFonts w:ascii="Times New Roman" w:hAnsi="Times New Roman" w:cs="Times New Roman"/>
          <w:b/>
          <w:sz w:val="32"/>
          <w:szCs w:val="24"/>
          <w:lang w:eastAsia="ru-RU"/>
        </w:rPr>
        <w:t>способ активации познавательного потенциала школьников</w:t>
      </w: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Автор: учитель биологии МБОУ «Гимназия №1 – Центр образования»</w:t>
      </w:r>
    </w:p>
    <w:p w:rsidR="00D8022F" w:rsidRDefault="00D8022F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Мосолова Анастасия Викторовна</w:t>
      </w:r>
    </w:p>
    <w:p w:rsidR="00D8022F" w:rsidRDefault="00D8022F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Default="00D8022F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22F" w:rsidRPr="00D8022F" w:rsidRDefault="00D8022F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Щёкино-2021г</w:t>
      </w:r>
    </w:p>
    <w:p w:rsidR="006D53C8" w:rsidRPr="00D8022F" w:rsidRDefault="006D53C8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right"/>
        <w:rPr>
          <w:color w:val="000000"/>
        </w:rPr>
      </w:pPr>
      <w:r w:rsidRPr="00D8022F">
        <w:rPr>
          <w:i/>
          <w:iCs/>
          <w:color w:val="000000"/>
        </w:rPr>
        <w:t>Без игры нет и не может быть</w:t>
      </w:r>
      <w:r w:rsidR="00D8022F">
        <w:rPr>
          <w:color w:val="000000"/>
        </w:rPr>
        <w:t xml:space="preserve"> </w:t>
      </w:r>
      <w:r w:rsidRPr="00D8022F">
        <w:rPr>
          <w:i/>
          <w:iCs/>
          <w:color w:val="000000"/>
        </w:rPr>
        <w:t>полноценного нравственного</w:t>
      </w:r>
      <w:r w:rsidR="00D8022F">
        <w:rPr>
          <w:color w:val="000000"/>
        </w:rPr>
        <w:t xml:space="preserve"> </w:t>
      </w:r>
      <w:r w:rsidR="00D8022F">
        <w:rPr>
          <w:i/>
          <w:iCs/>
          <w:color w:val="000000"/>
        </w:rPr>
        <w:t xml:space="preserve">и умственного </w:t>
      </w:r>
      <w:r w:rsidRPr="00D8022F">
        <w:rPr>
          <w:i/>
          <w:iCs/>
          <w:color w:val="000000"/>
        </w:rPr>
        <w:t>развития.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right"/>
        <w:rPr>
          <w:color w:val="000000"/>
        </w:rPr>
      </w:pPr>
      <w:r w:rsidRPr="00D8022F">
        <w:rPr>
          <w:i/>
          <w:iCs/>
          <w:color w:val="000000"/>
        </w:rPr>
        <w:t>А. С. Макаренко</w:t>
      </w:r>
    </w:p>
    <w:p w:rsidR="006327DE" w:rsidRPr="00D8022F" w:rsidRDefault="006327DE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F33" w:rsidRPr="00D8022F" w:rsidRDefault="006327DE" w:rsidP="00124B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22F">
        <w:rPr>
          <w:rFonts w:ascii="Times New Roman" w:hAnsi="Times New Roman" w:cs="Times New Roman"/>
          <w:sz w:val="24"/>
          <w:szCs w:val="24"/>
          <w:lang w:eastAsia="ru-RU"/>
        </w:rPr>
        <w:t>Когда п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адает познавательный интерес к предмету, развивается</w:t>
      </w:r>
      <w:r w:rsidR="006D53C8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пессимизм,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равнодушие к учёбе</w:t>
      </w:r>
      <w:r w:rsidR="0042748D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и чувство тревоги и вины у учителя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Всем хорошо известно, что только тот вид деятельности способен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обеспечить психологический комфорт человека, который основан на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добровольности и интересе. Именно в игре человек испытывает</w:t>
      </w:r>
      <w:r w:rsidR="00124B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радость побед и восторг открытий, в игре он мечтает и фантазирует,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стремиться «взять» высоту и помериться силой и умом с</w:t>
      </w:r>
      <w:r w:rsidR="0042748D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47" w:rsidRPr="00D8022F">
        <w:rPr>
          <w:rFonts w:ascii="Times New Roman" w:hAnsi="Times New Roman" w:cs="Times New Roman"/>
          <w:sz w:val="24"/>
          <w:szCs w:val="24"/>
          <w:lang w:eastAsia="ru-RU"/>
        </w:rPr>
        <w:t>противником.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1747" w:rsidRPr="00D8022F" w:rsidRDefault="006C1747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22F">
        <w:rPr>
          <w:rFonts w:ascii="Times New Roman" w:hAnsi="Times New Roman" w:cs="Times New Roman"/>
          <w:sz w:val="24"/>
          <w:szCs w:val="24"/>
          <w:lang w:eastAsia="ru-RU"/>
        </w:rPr>
        <w:t>Слово «игра» трактуется по–разному. В одних источниках её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называют непродуктивной человеческой деятельностью, в других –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развлечением, в- третьих – способом усвоения общечеловеческой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культуры, в- четвёртых – занятием в рамках определённых правил.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Игрой называют сценическое исполнение роли, исполнение на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музыкальном инструменте и спортивные соревнования.</w:t>
      </w:r>
    </w:p>
    <w:p w:rsidR="006C1747" w:rsidRPr="00D8022F" w:rsidRDefault="006C1747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22F">
        <w:rPr>
          <w:rFonts w:ascii="Times New Roman" w:hAnsi="Times New Roman" w:cs="Times New Roman"/>
          <w:sz w:val="24"/>
          <w:szCs w:val="24"/>
          <w:lang w:eastAsia="ru-RU"/>
        </w:rPr>
        <w:t>Особенность учебной игры состоит в том, что она вводится в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учебный процесс в качестве творческого учебного задания и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обеспечивает реальные условия для активной мыслительной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деятельности, способствуя формированию и развитию</w:t>
      </w:r>
      <w:r w:rsidR="00DF7F33" w:rsidRPr="00D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022F">
        <w:rPr>
          <w:rFonts w:ascii="Times New Roman" w:hAnsi="Times New Roman" w:cs="Times New Roman"/>
          <w:sz w:val="24"/>
          <w:szCs w:val="24"/>
          <w:lang w:eastAsia="ru-RU"/>
        </w:rPr>
        <w:t>интеллектуальных умений учащихся.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– одно из древнейших средств воспитания, обучения и развития детей. Игра стимулирует творческое мышление, помогает приобрести опыт общения и организации деятельности. В процессе игры школьники получают знания, испытывая при этом удовольствие. Положительные эмоции, ситуации успеха необходимы для поддержания психологического здоровья и эффективной социально-психологической адаптации в самостоятельной жизни. Игра способствует сохранению здоровья школьников т. к. позволяет учитывать особенности аудитории, создает благоприятный психологический фон на уроке и условия для самовыражения учащихся, повышает интерес к учебному материалу.</w:t>
      </w:r>
    </w:p>
    <w:p w:rsidR="00DB5372" w:rsidRPr="00D8022F" w:rsidRDefault="00DF7F33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b/>
          <w:bCs/>
          <w:color w:val="000000"/>
        </w:rPr>
        <w:t xml:space="preserve">Главные черты игр </w:t>
      </w:r>
      <w:r w:rsidR="00DB5372" w:rsidRPr="00D8022F">
        <w:rPr>
          <w:b/>
          <w:bCs/>
          <w:color w:val="000000"/>
        </w:rPr>
        <w:t xml:space="preserve"> (по С.А. Шмакову)</w:t>
      </w:r>
    </w:p>
    <w:p w:rsidR="00DB5372" w:rsidRPr="00D8022F" w:rsidRDefault="00DB5372" w:rsidP="00D8022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D8022F">
        <w:rPr>
          <w:color w:val="000000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его результата.</w:t>
      </w:r>
    </w:p>
    <w:p w:rsidR="00DB5372" w:rsidRPr="00D8022F" w:rsidRDefault="00DB5372" w:rsidP="00D8022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D8022F">
        <w:rPr>
          <w:color w:val="000000"/>
        </w:rPr>
        <w:t>Творческий характер деятельности.</w:t>
      </w:r>
    </w:p>
    <w:p w:rsidR="00D8022F" w:rsidRDefault="00DB5372" w:rsidP="00D8022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hanging="218"/>
        <w:jc w:val="both"/>
        <w:rPr>
          <w:color w:val="000000"/>
        </w:rPr>
      </w:pPr>
      <w:r w:rsidRPr="00D8022F">
        <w:rPr>
          <w:color w:val="000000"/>
        </w:rPr>
        <w:lastRenderedPageBreak/>
        <w:t>Эмоциональная приподнятость деятельности, соперничество, состязательность, конкуренция.</w:t>
      </w:r>
    </w:p>
    <w:p w:rsidR="00DB5372" w:rsidRPr="00D8022F" w:rsidRDefault="00DB5372" w:rsidP="00D8022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hanging="218"/>
        <w:jc w:val="both"/>
        <w:rPr>
          <w:color w:val="000000"/>
        </w:rPr>
      </w:pPr>
      <w:r w:rsidRPr="00D8022F">
        <w:rPr>
          <w:color w:val="000000"/>
        </w:rPr>
        <w:t>Наличие прямых или косвенных правил.</w:t>
      </w:r>
    </w:p>
    <w:p w:rsidR="0042748D" w:rsidRPr="0042748D" w:rsidRDefault="006C1747" w:rsidP="00D8022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022F">
        <w:rPr>
          <w:rFonts w:ascii="Times New Roman" w:hAnsi="Times New Roman" w:cs="Times New Roman"/>
          <w:b/>
          <w:sz w:val="24"/>
          <w:szCs w:val="24"/>
          <w:lang w:eastAsia="ru-RU"/>
        </w:rPr>
        <w:t>Каковы дидактические возможности учебных игр?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игры предоставляют возможность обучаться на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 опыте, самостоятельно решать трудные проблемы, а не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выслушивать рассказ учителя или наблюдать за его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овладевают опытом деятельности, сходным с тем, который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получили бы в действительности.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создают потенциально высокую возможность переноса знаний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опыта деятельности из учебной ситуации в реальную.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игры безопасны для учащихся.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обеспечивает глубокое вовлечение в выполнение задания,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высокую мотивацию достижения.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модель позволяет «сжимать» время.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психологически привлекательны для учащихся.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модель обучения эффективна для закрепления знаний,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осмысления изученного материала и применения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знаний в реальном жизненном опыте.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проверке усвоения учебного материала можно отработать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примеров и проблемных ситуаций.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однообразия форм опроса и, следовательно, идёт развитие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интереса у учащихся.</w:t>
      </w:r>
    </w:p>
    <w:p w:rsidR="0042748D" w:rsidRPr="0042748D" w:rsidRDefault="0042748D" w:rsidP="00D80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игре происходит снятие скованности у учащихся, преобладает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свободного выбора, удовольствие от демонстрации своих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умений, возможность проявить самостоятельность, азарт</w:t>
      </w:r>
      <w:r w:rsidR="00DF7F33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 успеха, комф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ортность в игровом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сотрудничестве,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ролевом перевоплощении и желание помериться силами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другими.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учебных игр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Т.П.Войтенко)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ролевые игры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игры – состязания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имитационно – моделирующие игры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игра – направляемая дискуссия</w:t>
      </w:r>
    </w:p>
    <w:p w:rsidR="0042748D" w:rsidRPr="00D8022F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игра – творческая дискуссия</w:t>
      </w:r>
    </w:p>
    <w:p w:rsidR="00B60312" w:rsidRPr="0042748D" w:rsidRDefault="00B60312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312" w:rsidRPr="0042748D" w:rsidRDefault="00D8022F" w:rsidP="00D802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– состязание</w:t>
      </w:r>
    </w:p>
    <w:p w:rsidR="00B60312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состязаниях действия учащихся – игроков ограничиваются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определёнными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(правилами) и направляются к заданной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(победы, выигрыша, приза). Игры – состязания чаще всего бывают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андными, но могут проводиться и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индивидуально.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ориентированность. Этот тип игр наиболее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использовать на этапе контроля усвоенного материала.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выдаётся определённое задание, которое они должны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за заранее оговорённое время и в соответствии с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конкретными правилами, сообщаются также правила начисления очков.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учитель выполняет роль ведущего и судьи.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ценность. В социально –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плане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игры– состязания развивают у участников мотивацию достижения</w:t>
      </w:r>
    </w:p>
    <w:p w:rsidR="00B60312" w:rsidRPr="00D8022F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 умения работать в команде, распределять задания по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силам, брать на себя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ответственность.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3C48" w:rsidRPr="00D8022F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ориентированность. Чаще всего предметное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 – состязаний бывает сосредоточено в какой-то одной</w:t>
      </w:r>
      <w:r w:rsidR="00B60312" w:rsidRPr="00D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биологии или конкретной темы.</w:t>
      </w:r>
    </w:p>
    <w:p w:rsidR="00DB5372" w:rsidRPr="00D8022F" w:rsidRDefault="00B6031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color w:val="000000"/>
        </w:rPr>
      </w:pPr>
      <w:r w:rsidRPr="00D8022F">
        <w:rPr>
          <w:b/>
          <w:bCs/>
          <w:color w:val="000000"/>
        </w:rPr>
        <w:t>Использование игр-состязаний на уроках биологии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Игровая модель обучения призвана реализовать кроме основной дидактической цели еще и другие цели: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помощь в развитии творческих способностей;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совершенствование навыков сотрудничества, общения;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предоставление возможности высказать свои мысли;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развитие эрудиции, логики, фантазии;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обучение собранности, умению принимать решения в критических ситуациях, делать выбор;</w:t>
      </w:r>
    </w:p>
    <w:p w:rsidR="00DB5372" w:rsidRPr="00D8022F" w:rsidRDefault="00DB5372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F">
        <w:rPr>
          <w:rFonts w:ascii="Times New Roman" w:hAnsi="Times New Roman" w:cs="Times New Roman"/>
          <w:sz w:val="24"/>
          <w:szCs w:val="24"/>
        </w:rPr>
        <w:t>- развитие умения использовать информацию, полученную из разных источников и т. п.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Следовательно, игры способствуют формированию у учащихся различных групп компетентностей.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Учитель в игровой модели обучения выступает как инструктор, судья, ведущий.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lastRenderedPageBreak/>
        <w:t>Участники учебного процесса по игровой модели находятся в других условиях, чем в традиционном обучении. Учащимся дают максимальную свободу интеллектуальной деятельности, которая ограничивается только правилами игры.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На подготовку игры учитель тратит больше времени, чем на подготовку к обычному уроку, но этот труд будет вознагражден позитивным результатом урока.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Чтобы во время игры на уроке не было нарушений дисциплины, следует выбирать игры, в которых будут участвовать все дети. Например, в игре “Что? Где? Когда?” весь класс делится на команды по 5-6 человек. Все команды играют одновременно. Нет болельщиков и зрителей – нет нарушителей дисциплины. Результаты такой игры могут быть неожиданными и для учителя, и для самих учащихся. Ведь в интеллектуальных играх не все решают знания, и может победить команда слабоуспевающих учеников.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color w:val="000000"/>
        </w:rPr>
      </w:pPr>
      <w:r w:rsidRPr="00D8022F">
        <w:rPr>
          <w:b/>
          <w:bCs/>
          <w:color w:val="000000"/>
        </w:rPr>
        <w:t>Этапы игровой модели обучения:</w:t>
      </w:r>
    </w:p>
    <w:p w:rsidR="00DB5372" w:rsidRPr="00D8022F" w:rsidRDefault="00DB5372" w:rsidP="00EE78D2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D8022F">
        <w:rPr>
          <w:b/>
          <w:bCs/>
          <w:color w:val="000000"/>
        </w:rPr>
        <w:t>Подготовительный этап: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- ознакомление с правилами игры;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- разработка сценария игры;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- объявление темы игры в классе, ознакомление учащихся с правилами и сроками проведения игры;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- формирование команд игроков (совершенно недопустимо собирать команду накануне игры, - дружеские отношения не создадутся по желанию организатора; поэтому формировать команды нужно за одну-две недели до игры);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- оформление кабинета перед игрой для создания эмоционального настроя.</w:t>
      </w:r>
    </w:p>
    <w:p w:rsidR="00DB5372" w:rsidRPr="00D8022F" w:rsidRDefault="00EE78D2" w:rsidP="00EE78D2">
      <w:pPr>
        <w:pStyle w:val="a4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DB5372" w:rsidRPr="00D8022F">
        <w:rPr>
          <w:b/>
          <w:bCs/>
          <w:color w:val="000000"/>
        </w:rPr>
        <w:t>Игровой этап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Продолжительность его варьирует от 5 до 45 мин.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Самый простой и короткий вариант игры (5-7 мин.): на одном из этапов урока (например, на этапе актуализации опорных знаний или во время обобщения и закрепления знаний) можно задать 3-5 вопросов всему классу. Учащиеся выдвигают свои версии. Правильные ответы поощряются оценками.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Другой вариант игры (например, «Интеллектуальная разминка», «Верю – не верю», «Эрудит – Лото») рассчитан на 15-20 минут.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lastRenderedPageBreak/>
        <w:t>Некоторые игры («Что? Где? Когда?», «Брэйн-ринг», «Своя игра») занимают весь урок. Их можно проводить на обобщающих уроках.</w:t>
      </w:r>
    </w:p>
    <w:p w:rsidR="00DB5372" w:rsidRPr="00EE78D2" w:rsidRDefault="00EE78D2" w:rsidP="00EE78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B5372" w:rsidRPr="00EE78D2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DB5372" w:rsidRPr="00EE78D2" w:rsidRDefault="00DB5372" w:rsidP="00EE78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2">
        <w:rPr>
          <w:rFonts w:ascii="Times New Roman" w:hAnsi="Times New Roman" w:cs="Times New Roman"/>
          <w:sz w:val="28"/>
          <w:szCs w:val="28"/>
        </w:rPr>
        <w:t>- подсчет заработанных командами баллов;</w:t>
      </w:r>
    </w:p>
    <w:p w:rsidR="00DB5372" w:rsidRPr="00EE78D2" w:rsidRDefault="00DB5372" w:rsidP="00EE78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2">
        <w:rPr>
          <w:rFonts w:ascii="Times New Roman" w:hAnsi="Times New Roman" w:cs="Times New Roman"/>
          <w:sz w:val="28"/>
          <w:szCs w:val="28"/>
        </w:rPr>
        <w:t>- награждение победителей;</w:t>
      </w:r>
    </w:p>
    <w:p w:rsidR="00DB5372" w:rsidRPr="00EE78D2" w:rsidRDefault="00DB5372" w:rsidP="00EE78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2">
        <w:rPr>
          <w:rFonts w:ascii="Times New Roman" w:hAnsi="Times New Roman" w:cs="Times New Roman"/>
          <w:sz w:val="28"/>
          <w:szCs w:val="28"/>
        </w:rPr>
        <w:t>- обсуждение с учащимися хода и результатов игры;</w:t>
      </w:r>
    </w:p>
    <w:p w:rsidR="00DB5372" w:rsidRPr="00EE78D2" w:rsidRDefault="00DB5372" w:rsidP="00EE78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D2">
        <w:rPr>
          <w:rFonts w:ascii="Times New Roman" w:hAnsi="Times New Roman" w:cs="Times New Roman"/>
          <w:sz w:val="28"/>
          <w:szCs w:val="28"/>
        </w:rPr>
        <w:t>- учитель указывает, что в игре удалось, на что следует обратить внимание; подводит итоги игры</w:t>
      </w:r>
    </w:p>
    <w:p w:rsidR="00DB5372" w:rsidRPr="00EE78D2" w:rsidRDefault="00DB5372" w:rsidP="00EE78D2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b/>
          <w:bCs/>
          <w:color w:val="000000"/>
        </w:rPr>
        <w:t>ИНТЕЛЕКТУАЛЬНЫЕ ИГРЫ:</w:t>
      </w:r>
      <w:r w:rsidR="00EE78D2">
        <w:rPr>
          <w:color w:val="000000"/>
        </w:rPr>
        <w:t xml:space="preserve"> </w:t>
      </w:r>
      <w:r w:rsidRPr="00D8022F">
        <w:rPr>
          <w:b/>
          <w:bCs/>
          <w:color w:val="000000"/>
        </w:rPr>
        <w:t>«ЧТО? ГДЕ? КОГДА?»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  <w:shd w:val="clear" w:color="auto" w:fill="FFFFFF"/>
        </w:rPr>
        <w:t>«Что? Где? Когда?», придуманная В. Я. Ворошиловым в 1973 году. </w:t>
      </w:r>
      <w:r w:rsidRPr="00D8022F">
        <w:rPr>
          <w:color w:val="000000"/>
        </w:rPr>
        <w:t>В игре «Что? Где? Когда?» нужно не механическое применение накопленных знаний, а «добыча» на их основе новых, и без фантазии и интуиции не обойтись точно так же, как без логики и памяти.</w:t>
      </w:r>
    </w:p>
    <w:p w:rsidR="00DB5372" w:rsidRPr="00D8022F" w:rsidRDefault="00DB5372" w:rsidP="00D8022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D8022F">
        <w:rPr>
          <w:color w:val="000000"/>
        </w:rPr>
        <w:t>Казалось бы, чем «Что? Где? Когда?» отличается от массы викторин? Формально – ничем. По сути же – отличие коренное. И таится оно не во внешнем облике, а внутри, в самом действе. Главная прелесть этой игры сосредоточена в смоделированных экстремальных ситуациях, заставляющих игроков напрягая все силы искать единственно верное, зачастую очень эффектное решение некоей проблемы. Проще говоря, вся соль «Что? Где? Когда?» – в его вопросах.</w:t>
      </w:r>
      <w:r w:rsidRPr="00D8022F">
        <w:rPr>
          <w:b/>
          <w:bCs/>
          <w:color w:val="000000"/>
        </w:rPr>
        <w:t xml:space="preserve"> Правила игры: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В игре принимают участие несколько команд численностью не более 6 человек.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Играют все команды одновременно, поэтому ответы сдают в письменном виде. Ответные карточки с названиями команд и номерами вопросов готовятся заранее.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Задача команд – дать правильный ответ на вопрос, поставленный ведущим. За каждый правильный ответ команда получает одно игровое очко.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Ведущий объявляет номер вопроса, зачитывает текст вопроса и произносит слово «время», после чего начинается отсчет минуты обсуждения. Через 50 секунд ведущий сообщает: «Осталось 10 секунд». После окончания минуты ведущий повторно произносит: «Время» и начинает обратный отсчет 10 секунд, во время которых команды должны записать ответ и сдать карточки.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Считается, что команда сдала правильный ответ своевременно, если ее капитан поднял вверх руку с ответной карточкой до окончания обратного отсчета времени.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lastRenderedPageBreak/>
        <w:t>В карточке должен быть только один ответ, – если команда не может выбрать между правильным и неправильным ответом, считается, что она не справилась с вопросом, и очко ей не присуждается.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Отвечать нужно строго на тот вопрос, который задан: на вопрос «Кто?» указать человека, на вопрос «Где?» – место. Если команда понимает, о чем идет речь, но отвечает не на тот вопрос, очко ей не присуждается.</w:t>
      </w:r>
    </w:p>
    <w:p w:rsidR="00DB5372" w:rsidRPr="00D8022F" w:rsidRDefault="00DB5372" w:rsidP="00EE78D2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Ответ считается неправильным, если в ответе допущены грубые ошибки (неправильно названы имена, фамилии, даты и т. п.), искажающие или меняющие суть ответа.</w:t>
      </w:r>
    </w:p>
    <w:p w:rsidR="0042748D" w:rsidRPr="00EE78D2" w:rsidRDefault="00DB5372" w:rsidP="00EE78D2">
      <w:pPr>
        <w:pStyle w:val="a4"/>
        <w:shd w:val="clear" w:color="auto" w:fill="FFFFFF"/>
        <w:tabs>
          <w:tab w:val="num" w:pos="0"/>
        </w:tabs>
        <w:spacing w:before="0" w:beforeAutospacing="0" w:after="150" w:afterAutospacing="0" w:line="360" w:lineRule="auto"/>
        <w:ind w:hanging="720"/>
        <w:jc w:val="both"/>
        <w:rPr>
          <w:color w:val="000000"/>
        </w:rPr>
      </w:pPr>
      <w:r w:rsidRPr="00D8022F">
        <w:rPr>
          <w:color w:val="000000"/>
        </w:rPr>
        <w:t>9. Победителем считается команда, которая дала больше правильных ответов. Если первое место разделят несколько команд, им можно задать приготовленные заранее дополнительные вопросы.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 обучения учащихся кажется мне наиболее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 и продуктивным, поэтому я использую его уже много лет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думаю, что и вам будет интересен этот метод. Он сделает вашу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более увлекательной и творческой. Играйте вместе с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учениками, и вы получите настоящее удовольствие от общения с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ними.</w:t>
      </w:r>
    </w:p>
    <w:p w:rsidR="0042748D" w:rsidRPr="0042748D" w:rsidRDefault="0042748D" w:rsidP="00D802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удачи!</w:t>
      </w:r>
    </w:p>
    <w:p w:rsidR="0042748D" w:rsidRPr="00D8022F" w:rsidRDefault="0042748D" w:rsidP="00D80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748D" w:rsidRPr="00D8022F" w:rsidSect="00EF3C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38" w:rsidRDefault="00000638" w:rsidP="00EE78D2">
      <w:pPr>
        <w:spacing w:after="0" w:line="240" w:lineRule="auto"/>
      </w:pPr>
      <w:r>
        <w:separator/>
      </w:r>
    </w:p>
  </w:endnote>
  <w:endnote w:type="continuationSeparator" w:id="1">
    <w:p w:rsidR="00000638" w:rsidRDefault="00000638" w:rsidP="00EE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99374"/>
      <w:docPartObj>
        <w:docPartGallery w:val="Page Numbers (Bottom of Page)"/>
        <w:docPartUnique/>
      </w:docPartObj>
    </w:sdtPr>
    <w:sdtContent>
      <w:p w:rsidR="00EE78D2" w:rsidRDefault="00EE78D2">
        <w:pPr>
          <w:pStyle w:val="a7"/>
          <w:jc w:val="center"/>
        </w:pPr>
        <w:fldSimple w:instr=" PAGE   \* MERGEFORMAT ">
          <w:r w:rsidR="002E4046">
            <w:rPr>
              <w:noProof/>
            </w:rPr>
            <w:t>3</w:t>
          </w:r>
        </w:fldSimple>
      </w:p>
    </w:sdtContent>
  </w:sdt>
  <w:p w:rsidR="00EE78D2" w:rsidRDefault="00EE78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38" w:rsidRDefault="00000638" w:rsidP="00EE78D2">
      <w:pPr>
        <w:spacing w:after="0" w:line="240" w:lineRule="auto"/>
      </w:pPr>
      <w:r>
        <w:separator/>
      </w:r>
    </w:p>
  </w:footnote>
  <w:footnote w:type="continuationSeparator" w:id="1">
    <w:p w:rsidR="00000638" w:rsidRDefault="00000638" w:rsidP="00EE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A3"/>
    <w:multiLevelType w:val="multilevel"/>
    <w:tmpl w:val="3A80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23C5"/>
    <w:multiLevelType w:val="multilevel"/>
    <w:tmpl w:val="FF12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E7666A"/>
    <w:multiLevelType w:val="multilevel"/>
    <w:tmpl w:val="5D1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625AD"/>
    <w:multiLevelType w:val="multilevel"/>
    <w:tmpl w:val="142A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370E9"/>
    <w:multiLevelType w:val="multilevel"/>
    <w:tmpl w:val="F714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2550B"/>
    <w:multiLevelType w:val="multilevel"/>
    <w:tmpl w:val="A3AC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44C98"/>
    <w:multiLevelType w:val="hybridMultilevel"/>
    <w:tmpl w:val="B23AEB86"/>
    <w:lvl w:ilvl="0" w:tplc="433CE018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747"/>
    <w:rsid w:val="00000638"/>
    <w:rsid w:val="00124BB6"/>
    <w:rsid w:val="002E4046"/>
    <w:rsid w:val="003F0451"/>
    <w:rsid w:val="0042748D"/>
    <w:rsid w:val="006327DE"/>
    <w:rsid w:val="006C1747"/>
    <w:rsid w:val="006C4570"/>
    <w:rsid w:val="006D53C8"/>
    <w:rsid w:val="00B60312"/>
    <w:rsid w:val="00BF1819"/>
    <w:rsid w:val="00D8022F"/>
    <w:rsid w:val="00DB5372"/>
    <w:rsid w:val="00DF7F33"/>
    <w:rsid w:val="00EE78D2"/>
    <w:rsid w:val="00EF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48"/>
  </w:style>
  <w:style w:type="paragraph" w:styleId="1">
    <w:name w:val="heading 1"/>
    <w:basedOn w:val="a"/>
    <w:next w:val="a"/>
    <w:link w:val="10"/>
    <w:uiPriority w:val="9"/>
    <w:qFormat/>
    <w:rsid w:val="006C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B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78D2"/>
  </w:style>
  <w:style w:type="paragraph" w:styleId="a7">
    <w:name w:val="footer"/>
    <w:basedOn w:val="a"/>
    <w:link w:val="a8"/>
    <w:uiPriority w:val="99"/>
    <w:unhideWhenUsed/>
    <w:rsid w:val="00E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2021-04-04T13:44:00Z</dcterms:created>
  <dcterms:modified xsi:type="dcterms:W3CDTF">2021-04-04T13:44:00Z</dcterms:modified>
</cp:coreProperties>
</file>