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3E" w:rsidRDefault="006D0E3E" w:rsidP="006D0E3E">
      <w:pPr>
        <w:keepNext/>
        <w:keepLines/>
        <w:ind w:right="10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</w:rPr>
        <w:t>ОСНОВНЫЕ ТРЕБОВАНИЯ, ЭТАПЫ И НАПРАВЛЕНИЯ ИЗУЧЕНИЯ И ВОСПИТАНИЯ СУВОРОВЦЕВ</w:t>
      </w:r>
    </w:p>
    <w:p w:rsidR="00C809AB" w:rsidRPr="00C809AB" w:rsidRDefault="00C809AB" w:rsidP="00C809AB">
      <w:pPr>
        <w:keepNext/>
        <w:keepLines/>
        <w:spacing w:after="0"/>
        <w:ind w:left="5670" w:right="100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r w:rsidRPr="00C809AB">
        <w:rPr>
          <w:rFonts w:ascii="Times New Roman" w:hAnsi="Times New Roman" w:cs="Times New Roman"/>
          <w:b/>
          <w:bCs/>
          <w:sz w:val="24"/>
          <w:szCs w:val="28"/>
        </w:rPr>
        <w:t xml:space="preserve">Воспитатель 4 взвода </w:t>
      </w:r>
    </w:p>
    <w:p w:rsidR="00C809AB" w:rsidRPr="00C809AB" w:rsidRDefault="00C809AB" w:rsidP="00C809AB">
      <w:pPr>
        <w:keepNext/>
        <w:keepLines/>
        <w:spacing w:after="0"/>
        <w:ind w:left="5670" w:right="100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r w:rsidRPr="00C809AB">
        <w:rPr>
          <w:rFonts w:ascii="Times New Roman" w:hAnsi="Times New Roman" w:cs="Times New Roman"/>
          <w:b/>
          <w:bCs/>
          <w:sz w:val="24"/>
          <w:szCs w:val="28"/>
        </w:rPr>
        <w:t>Тульского суворовского военного училища</w:t>
      </w:r>
    </w:p>
    <w:p w:rsidR="00C809AB" w:rsidRDefault="00C809AB" w:rsidP="00C809AB">
      <w:pPr>
        <w:keepNext/>
        <w:keepLines/>
        <w:spacing w:after="0"/>
        <w:ind w:left="5670" w:right="100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r w:rsidRPr="00C809AB">
        <w:rPr>
          <w:rFonts w:ascii="Times New Roman" w:hAnsi="Times New Roman" w:cs="Times New Roman"/>
          <w:b/>
          <w:bCs/>
          <w:sz w:val="24"/>
          <w:szCs w:val="28"/>
        </w:rPr>
        <w:t xml:space="preserve">Позилов Андрей </w:t>
      </w:r>
      <w:proofErr w:type="spellStart"/>
      <w:r w:rsidRPr="00C809AB">
        <w:rPr>
          <w:rFonts w:ascii="Times New Roman" w:hAnsi="Times New Roman" w:cs="Times New Roman"/>
          <w:b/>
          <w:bCs/>
          <w:sz w:val="24"/>
          <w:szCs w:val="28"/>
        </w:rPr>
        <w:t>Захидович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C809AB" w:rsidRDefault="00C809AB" w:rsidP="00C809AB">
      <w:pPr>
        <w:keepNext/>
        <w:keepLines/>
        <w:spacing w:after="0"/>
        <w:ind w:left="5670" w:right="100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</w:p>
    <w:p w:rsidR="00C809AB" w:rsidRDefault="00C809AB" w:rsidP="00C809AB">
      <w:pPr>
        <w:spacing w:after="0"/>
        <w:ind w:left="396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Pr="00E140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«Дело воспитания такое важное и такое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</w:t>
      </w:r>
      <w:r w:rsidRPr="00E140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святое, именно святое дело. Здесь сеются семена благоденствия или несчастья миллионов соотечественников, здесь раскрывается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завеса будущего нашей родины».</w:t>
      </w:r>
    </w:p>
    <w:p w:rsidR="00C809AB" w:rsidRDefault="00C809AB" w:rsidP="00C809A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E14090">
        <w:rPr>
          <w:rFonts w:ascii="Times New Roman" w:hAnsi="Times New Roman" w:cs="Times New Roman"/>
          <w:b/>
          <w:sz w:val="28"/>
          <w:szCs w:val="28"/>
        </w:rPr>
        <w:t>К.Д. Ушинский</w:t>
      </w:r>
    </w:p>
    <w:p w:rsidR="00C809AB" w:rsidRDefault="00C809AB" w:rsidP="00C80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</w:p>
    <w:p w:rsidR="00C809AB" w:rsidRPr="006971E3" w:rsidRDefault="00C809AB" w:rsidP="00C809AB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971E3">
        <w:rPr>
          <w:rStyle w:val="c3"/>
          <w:color w:val="000000"/>
          <w:sz w:val="28"/>
          <w:szCs w:val="28"/>
        </w:rPr>
        <w:t>Воспитание – это процесс систематического и целенаправленного воздействия на человека, на его духовное и физическое развитие в целях подготовки его к производственной, общественной и культурной деятельности. Но воспитание не отдельный процесс, он неразрывно связан с обучением и образованием, поскольку названные процессы направлены на человека как целое. В направлениях воспитания трудно выделить отдельные составляющие, оказывающие влияние на эмоции, волю, характер, ценностные ориентации и интеллект. Но, несмотря на это, в процессах воспитания и образования существуют различия. В отличие от образования, где главной целью является развитие познавательных процессов индивида, его способностей, приобретения им знаний, воспитание ставит целью формирование человека как личности, его отношение к миру, обществу и взаимоотношений с ним.</w:t>
      </w:r>
    </w:p>
    <w:p w:rsidR="00C809AB" w:rsidRPr="006971E3" w:rsidRDefault="00C809AB" w:rsidP="00C809AB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971E3">
        <w:rPr>
          <w:rStyle w:val="c3"/>
          <w:color w:val="000000"/>
          <w:sz w:val="28"/>
          <w:szCs w:val="28"/>
        </w:rPr>
        <w:t>Таким образом, воспитание в значительной степени носит целенаправленный характер, который предполагает определенное направление воспитательной деятельности, осознание ее конечных целей, а также содержит средства и методы достижения этих целей.</w:t>
      </w:r>
    </w:p>
    <w:p w:rsidR="00C809AB" w:rsidRPr="006971E3" w:rsidRDefault="00C809AB" w:rsidP="00C809AB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971E3">
        <w:rPr>
          <w:rStyle w:val="c3"/>
          <w:color w:val="000000"/>
          <w:sz w:val="28"/>
          <w:szCs w:val="28"/>
        </w:rPr>
        <w:t>Целями воспитания являются ожидаемые изменения в человеке, осуществляемые проведением специально организованных воспитательных действий и акций. Но цели воспитания не устанавливаются раз и навсегда, не являются едиными, а определяются идейными и ценностными ориентирами, провозглашенными тем или иным обществом.</w:t>
      </w:r>
    </w:p>
    <w:p w:rsidR="00C809AB" w:rsidRPr="00C809AB" w:rsidRDefault="00C809AB" w:rsidP="00C809AB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971E3">
        <w:rPr>
          <w:rStyle w:val="c3"/>
          <w:color w:val="000000"/>
          <w:sz w:val="28"/>
          <w:szCs w:val="28"/>
        </w:rPr>
        <w:t xml:space="preserve">Однако главной целью воспитания является формирование и развитие ребенка как личности с теми качествами, которые необходимы ей для жизни в обществе. Также следует отметить, что в качестве идейной базы воспитательного процесса следует придерживаться принципов гуманизма. То есть воспитывать в человеке "общечеловеческие ценности", не имеющие исторических и государственных границ. Именно они и определяют собой цели воспитания на различных этапах развития человечества. </w:t>
      </w:r>
      <w:bookmarkStart w:id="0" w:name="h.gjdgxs"/>
      <w:bookmarkEnd w:id="0"/>
      <w:r w:rsidRPr="006971E3">
        <w:rPr>
          <w:rStyle w:val="c3"/>
          <w:color w:val="000000"/>
          <w:sz w:val="28"/>
          <w:szCs w:val="28"/>
        </w:rPr>
        <w:t xml:space="preserve">Успех воспитательного процесса, как </w:t>
      </w:r>
      <w:r w:rsidRPr="006971E3">
        <w:rPr>
          <w:rStyle w:val="c3"/>
          <w:color w:val="000000"/>
          <w:sz w:val="28"/>
          <w:szCs w:val="28"/>
        </w:rPr>
        <w:lastRenderedPageBreak/>
        <w:t xml:space="preserve">единства цели и средств ее достижения, проявляется как повышение степени индивидуальной активности воспитанника. </w:t>
      </w:r>
    </w:p>
    <w:p w:rsidR="006D0E3E" w:rsidRPr="00A9735C" w:rsidRDefault="006D0E3E" w:rsidP="00C809AB">
      <w:pPr>
        <w:spacing w:after="0"/>
        <w:ind w:left="400"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735C">
        <w:rPr>
          <w:rFonts w:ascii="Times New Roman" w:hAnsi="Times New Roman" w:cs="Times New Roman"/>
          <w:sz w:val="28"/>
          <w:szCs w:val="28"/>
        </w:rPr>
        <w:t>оспитательный  процесс должен отвечать следующим требованиям: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712"/>
        </w:tabs>
        <w:spacing w:after="0" w:line="240" w:lineRule="auto"/>
        <w:ind w:left="400" w:right="1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непрерывность (</w:t>
      </w:r>
      <w:r w:rsidRPr="00A973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735C">
        <w:rPr>
          <w:rFonts w:ascii="Times New Roman" w:hAnsi="Times New Roman" w:cs="Times New Roman"/>
          <w:sz w:val="28"/>
          <w:szCs w:val="28"/>
        </w:rPr>
        <w:t xml:space="preserve"> момента поступления и до выпуска из училища);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712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целенаправленность (какие вопросы подлежат изучению);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8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гибкость (учет конкретной обстановки);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комплексность (во всех видах деятельности);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74"/>
        </w:tabs>
        <w:spacing w:after="0" w:line="240" w:lineRule="auto"/>
        <w:ind w:left="400" w:right="1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участие всех категорий постоянного состава училища, в первую очередь воспитателей, преподавателей и психологов. </w:t>
      </w:r>
    </w:p>
    <w:p w:rsidR="006D0E3E" w:rsidRPr="00A9735C" w:rsidRDefault="006D0E3E" w:rsidP="006D0E3E">
      <w:pPr>
        <w:tabs>
          <w:tab w:val="left" w:pos="674"/>
        </w:tabs>
        <w:ind w:left="400"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b/>
          <w:sz w:val="28"/>
          <w:szCs w:val="28"/>
        </w:rPr>
        <w:t>Первый и второй год обучения.</w:t>
      </w:r>
    </w:p>
    <w:p w:rsidR="006D0E3E" w:rsidRPr="00A9735C" w:rsidRDefault="006D0E3E" w:rsidP="006D0E3E">
      <w:pPr>
        <w:tabs>
          <w:tab w:val="left" w:pos="674"/>
        </w:tabs>
        <w:spacing w:after="0"/>
        <w:ind w:left="400" w:right="1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9735C">
        <w:rPr>
          <w:rFonts w:ascii="Times New Roman" w:hAnsi="Times New Roman" w:cs="Times New Roman"/>
          <w:b/>
          <w:sz w:val="28"/>
          <w:szCs w:val="28"/>
          <w:u w:val="single"/>
        </w:rPr>
        <w:t>На I этапе</w:t>
      </w:r>
      <w:r w:rsidRPr="00A9735C">
        <w:rPr>
          <w:rFonts w:ascii="Times New Roman" w:hAnsi="Times New Roman" w:cs="Times New Roman"/>
          <w:sz w:val="28"/>
          <w:szCs w:val="28"/>
        </w:rPr>
        <w:t xml:space="preserve"> - от распределения суворовцев, по взводам до на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чала учебного года представляется целесообразным:</w:t>
      </w:r>
    </w:p>
    <w:p w:rsidR="006D0E3E" w:rsidRPr="00A9735C" w:rsidRDefault="006D0E3E" w:rsidP="006D0E3E">
      <w:pPr>
        <w:pStyle w:val="a3"/>
        <w:numPr>
          <w:ilvl w:val="1"/>
          <w:numId w:val="1"/>
        </w:numPr>
        <w:tabs>
          <w:tab w:val="left" w:pos="866"/>
        </w:tabs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Провожу анализ документов суворовцев: их характерис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тик, личных дел, результатов медицинского обследования.</w:t>
      </w:r>
    </w:p>
    <w:p w:rsidR="006D0E3E" w:rsidRPr="00A9735C" w:rsidRDefault="006D0E3E" w:rsidP="006D0E3E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Особое внимание уделяю индивидуальным ознакомитель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ным и диагностическим беседам с суворовцами, из которых выясняю  в первую очередь их индивидуально-типологические особенности: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7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активность — пассивность;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702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замкнутость — открытость;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9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темперамент, т.е. частоту и быстроту смены настроения;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83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степень агрессивности;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83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жизненные идеалы и ценности, которых он придерживает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ся;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83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степень развития лидерских качеств;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74"/>
        </w:tabs>
        <w:spacing w:after="0" w:line="240" w:lineRule="auto"/>
        <w:ind w:left="400" w:right="1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семейная обстановка и социальное окружение, в которой рос суворовец;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7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истинные мотивы поступления в ОВУ;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69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первоначальная профориентация суворовца;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693"/>
        </w:tabs>
        <w:spacing w:after="0" w:line="240" w:lineRule="auto"/>
        <w:ind w:left="20" w:right="10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серьезные болезни и травмы, перенесенные до поступления в училище;</w:t>
      </w:r>
    </w:p>
    <w:p w:rsidR="006D0E3E" w:rsidRPr="00A9735C" w:rsidRDefault="006D0E3E" w:rsidP="006D0E3E">
      <w:pPr>
        <w:pStyle w:val="a3"/>
        <w:numPr>
          <w:ilvl w:val="0"/>
          <w:numId w:val="4"/>
        </w:numPr>
        <w:tabs>
          <w:tab w:val="left" w:pos="693"/>
        </w:tabs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умение общаться с товарищами, воспитателями,  преподавате</w:t>
      </w:r>
      <w:r w:rsidRPr="00A9735C">
        <w:rPr>
          <w:rFonts w:ascii="Times New Roman" w:hAnsi="Times New Roman" w:cs="Times New Roman"/>
          <w:sz w:val="28"/>
          <w:szCs w:val="28"/>
        </w:rPr>
        <w:softHyphen/>
        <w:t xml:space="preserve">лями. </w:t>
      </w:r>
    </w:p>
    <w:p w:rsidR="006D0E3E" w:rsidRPr="00A9735C" w:rsidRDefault="006D0E3E" w:rsidP="006D0E3E">
      <w:pPr>
        <w:tabs>
          <w:tab w:val="left" w:pos="693"/>
        </w:tabs>
        <w:ind w:left="380"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735C">
        <w:rPr>
          <w:rFonts w:ascii="Times New Roman" w:hAnsi="Times New Roman" w:cs="Times New Roman"/>
          <w:b/>
          <w:sz w:val="28"/>
          <w:szCs w:val="28"/>
        </w:rPr>
        <w:t>Вместе с этим изучаю результаты работы психологов училища, чтобы получить  необходимую, информацию о суворовцах: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358"/>
        </w:tabs>
        <w:spacing w:after="0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выявление лиц с развитыми лидерскими и волевыми каче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ствами, степень их пригодности к использованию на должнос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тях младших командиров;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286"/>
        </w:tabs>
        <w:spacing w:after="0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выявление лиц, склонных к наркомании, употреблению спиртных напитков и суицидальным поступкам;</w:t>
      </w:r>
    </w:p>
    <w:p w:rsidR="006D0E3E" w:rsidRPr="00A9735C" w:rsidRDefault="006D0E3E" w:rsidP="006D0E3E">
      <w:pPr>
        <w:numPr>
          <w:ilvl w:val="0"/>
          <w:numId w:val="1"/>
        </w:numPr>
        <w:tabs>
          <w:tab w:val="left" w:pos="353"/>
        </w:tabs>
        <w:spacing w:after="0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определение круга эмоционально неустойчивых суворовцев; выявление наиболее конфликтных суворовцев и предпочи</w:t>
      </w:r>
      <w:r w:rsidRPr="00A9735C">
        <w:rPr>
          <w:rFonts w:ascii="Times New Roman" w:hAnsi="Times New Roman" w:cs="Times New Roman"/>
          <w:sz w:val="28"/>
          <w:szCs w:val="28"/>
        </w:rPr>
        <w:softHyphen/>
        <w:t xml:space="preserve">таемых ими  </w:t>
      </w:r>
      <w:proofErr w:type="gramStart"/>
      <w:r w:rsidRPr="00A9735C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Pr="00A9735C">
        <w:rPr>
          <w:rFonts w:ascii="Times New Roman" w:hAnsi="Times New Roman" w:cs="Times New Roman"/>
          <w:sz w:val="28"/>
          <w:szCs w:val="28"/>
        </w:rPr>
        <w:t xml:space="preserve"> разрешения конфликтов;</w:t>
      </w:r>
    </w:p>
    <w:p w:rsidR="006D0E3E" w:rsidRPr="00A9735C" w:rsidRDefault="006D0E3E" w:rsidP="006D0E3E">
      <w:pPr>
        <w:numPr>
          <w:ilvl w:val="0"/>
          <w:numId w:val="2"/>
        </w:numPr>
        <w:tabs>
          <w:tab w:val="left" w:pos="343"/>
        </w:tabs>
        <w:spacing w:after="64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определение типа высшей нервной деятельности суворовца (как протекают у него процессы возбуждения и торможения, какова их сила; </w:t>
      </w:r>
    </w:p>
    <w:p w:rsidR="006D0E3E" w:rsidRDefault="006D0E3E" w:rsidP="006D0E3E">
      <w:pPr>
        <w:numPr>
          <w:ilvl w:val="0"/>
          <w:numId w:val="2"/>
        </w:numPr>
        <w:tabs>
          <w:tab w:val="left" w:pos="343"/>
        </w:tabs>
        <w:spacing w:after="64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  <w:sectPr w:rsidR="006D0E3E" w:rsidSect="00446B0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D0E3E" w:rsidRPr="00A9735C" w:rsidRDefault="006D0E3E" w:rsidP="006D0E3E">
      <w:pPr>
        <w:numPr>
          <w:ilvl w:val="0"/>
          <w:numId w:val="2"/>
        </w:numPr>
        <w:tabs>
          <w:tab w:val="left" w:pos="343"/>
        </w:tabs>
        <w:spacing w:after="64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lastRenderedPageBreak/>
        <w:t>выявление уровня тревожности личности;</w:t>
      </w:r>
    </w:p>
    <w:p w:rsidR="006D0E3E" w:rsidRPr="00A9735C" w:rsidRDefault="006D0E3E" w:rsidP="006D0E3E">
      <w:pPr>
        <w:tabs>
          <w:tab w:val="left" w:pos="521"/>
        </w:tabs>
        <w:spacing w:after="56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    После этого, сравниваю собственные наблюдения с данными психолога и провожу взаимную корректировку и дополнение вы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водов по каждому суворовцу. Активно использую метод «Проверки через конкретное поручение». Наблюдаю за суворовцем в «момент получения приказания, и в дальнейшем ходе его выполнения.</w:t>
      </w:r>
    </w:p>
    <w:p w:rsidR="006D0E3E" w:rsidRPr="00A9735C" w:rsidRDefault="006D0E3E" w:rsidP="006D0E3E">
      <w:pPr>
        <w:spacing w:after="64"/>
        <w:ind w:left="60" w:firstLine="2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Все результаты изучения суворовцев заносятся в дневник.</w:t>
      </w:r>
    </w:p>
    <w:p w:rsidR="006D0E3E" w:rsidRPr="00A9735C" w:rsidRDefault="006D0E3E" w:rsidP="006D0E3E">
      <w:pPr>
        <w:keepNext/>
        <w:keepLines/>
        <w:spacing w:after="60"/>
        <w:ind w:left="60" w:right="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9735C">
        <w:rPr>
          <w:rFonts w:ascii="Times New Roman" w:hAnsi="Times New Roman" w:cs="Times New Roman"/>
          <w:bCs/>
          <w:sz w:val="28"/>
          <w:szCs w:val="28"/>
        </w:rPr>
        <w:t>На основе анализа результатов наблюдения н</w:t>
      </w:r>
      <w:r w:rsidRPr="00A9735C">
        <w:rPr>
          <w:rFonts w:ascii="Times New Roman" w:hAnsi="Times New Roman" w:cs="Times New Roman"/>
          <w:sz w:val="28"/>
          <w:szCs w:val="28"/>
        </w:rPr>
        <w:t xml:space="preserve">аправляю основные усилия </w:t>
      </w:r>
      <w:proofErr w:type="gramStart"/>
      <w:r w:rsidRPr="00A973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735C">
        <w:rPr>
          <w:rFonts w:ascii="Times New Roman" w:hAnsi="Times New Roman" w:cs="Times New Roman"/>
          <w:sz w:val="28"/>
          <w:szCs w:val="28"/>
        </w:rPr>
        <w:t>:</w:t>
      </w:r>
    </w:p>
    <w:p w:rsidR="006D0E3E" w:rsidRPr="00A9735C" w:rsidRDefault="006D0E3E" w:rsidP="006D0E3E">
      <w:pPr>
        <w:pStyle w:val="a3"/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 коллектива взвода;</w:t>
      </w:r>
    </w:p>
    <w:p w:rsidR="006D0E3E" w:rsidRDefault="006D0E3E" w:rsidP="006D0E3E">
      <w:pPr>
        <w:pStyle w:val="a3"/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сочетание  индивидуальной работы с суворовцами (беседы, указания, советы, поручения) с воздействием на подразделение в целом (коллективные беседы,</w:t>
      </w:r>
      <w:r>
        <w:rPr>
          <w:rFonts w:ascii="Times New Roman" w:hAnsi="Times New Roman" w:cs="Times New Roman"/>
          <w:sz w:val="28"/>
          <w:szCs w:val="28"/>
        </w:rPr>
        <w:t xml:space="preserve"> дискуссии, «разговор по душам»);</w:t>
      </w:r>
      <w:r w:rsidRPr="00A97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E3E" w:rsidRPr="00A9735C" w:rsidRDefault="006D0E3E" w:rsidP="006D0E3E">
      <w:pPr>
        <w:pStyle w:val="a3"/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совместное выполнение отделением, вз</w:t>
      </w:r>
      <w:r>
        <w:rPr>
          <w:rFonts w:ascii="Times New Roman" w:hAnsi="Times New Roman" w:cs="Times New Roman"/>
          <w:sz w:val="28"/>
          <w:szCs w:val="28"/>
        </w:rPr>
        <w:t>водом, ротой поставленных задач</w:t>
      </w:r>
      <w:r w:rsidRPr="00A9735C">
        <w:rPr>
          <w:rFonts w:ascii="Times New Roman" w:hAnsi="Times New Roman" w:cs="Times New Roman"/>
          <w:sz w:val="28"/>
          <w:szCs w:val="28"/>
        </w:rPr>
        <w:t>.</w:t>
      </w:r>
    </w:p>
    <w:p w:rsidR="006D0E3E" w:rsidRPr="00A9735C" w:rsidRDefault="006D0E3E" w:rsidP="006D0E3E">
      <w:pPr>
        <w:spacing w:after="0"/>
        <w:ind w:left="60" w:right="40" w:firstLine="2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    Особое внимание удаляю подбору кандидатур на должно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сти командиров отдалений. Использую  при этом данные и рекомендации психологов.</w:t>
      </w:r>
    </w:p>
    <w:p w:rsidR="006D0E3E" w:rsidRPr="00A9735C" w:rsidRDefault="006D0E3E" w:rsidP="006D0E3E">
      <w:pPr>
        <w:spacing w:after="0"/>
        <w:ind w:left="60" w:right="40" w:firstLine="2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3. Оказываю постоянную поддержку любым положительным действиям младших командиров.</w:t>
      </w:r>
    </w:p>
    <w:p w:rsidR="006D0E3E" w:rsidRPr="00A9735C" w:rsidRDefault="006D0E3E" w:rsidP="006D0E3E">
      <w:pPr>
        <w:spacing w:after="0"/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9735C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6D0E3E" w:rsidRPr="00A9735C" w:rsidRDefault="007964F1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116.4pt;margin-top:.2pt;width:221pt;height:50.1pt;z-index:251660288" strokecolor="red" strokeweight="2.25pt">
            <v:fill r:id="rId5" o:title="Газетная бумага" type="tile"/>
            <v:textbox>
              <w:txbxContent>
                <w:p w:rsidR="006D0E3E" w:rsidRPr="00E824F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>Исследование процесса адаптации</w:t>
                  </w:r>
                </w:p>
              </w:txbxContent>
            </v:textbox>
          </v:shape>
        </w:pict>
      </w:r>
    </w:p>
    <w:p w:rsidR="006D0E3E" w:rsidRPr="00A9735C" w:rsidRDefault="006D0E3E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3E" w:rsidRPr="00A9735C" w:rsidRDefault="007964F1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_x0000_s1027" type="#_x0000_t81" style="position:absolute;left:0;text-align:left;margin-left:155.95pt;margin-top:2pt;width:150.9pt;height:106.45pt;z-index:251661312" strokecolor="red" strokeweight="2.25pt">
            <v:fill r:id="rId5" o:title="Газетная бумага" type="tile"/>
            <v:textbox style="mso-next-textbox:#_x0000_s1027">
              <w:txbxContent>
                <w:p w:rsidR="006D0E3E" w:rsidRPr="00E824F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 xml:space="preserve">Выявления истинных причин </w:t>
                  </w:r>
                  <w:proofErr w:type="spellStart"/>
                  <w:r w:rsidRPr="00E824FC">
                    <w:rPr>
                      <w:rFonts w:ascii="Times New Roman" w:hAnsi="Times New Roman" w:cs="Times New Roman"/>
                      <w:b/>
                    </w:rPr>
                    <w:t>неуспевае</w:t>
                  </w:r>
                  <w:proofErr w:type="spellEnd"/>
                  <w:r w:rsidRPr="00E824FC">
                    <w:rPr>
                      <w:rFonts w:ascii="Times New Roman" w:hAnsi="Times New Roman" w:cs="Times New Roman"/>
                      <w:b/>
                    </w:rPr>
                    <w:t xml:space="preserve"> -</w:t>
                  </w:r>
                </w:p>
                <w:p w:rsidR="006D0E3E" w:rsidRPr="00E824F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>мости</w:t>
                  </w:r>
                </w:p>
              </w:txbxContent>
            </v:textbox>
          </v:shape>
        </w:pict>
      </w:r>
    </w:p>
    <w:p w:rsidR="006D0E3E" w:rsidRPr="00A9735C" w:rsidRDefault="007964F1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80" style="position:absolute;left:0;text-align:left;margin-left:293.15pt;margin-top:5.9pt;width:159.05pt;height:50.1pt;z-index:251663360" strokecolor="red" strokeweight="2.25pt">
            <v:fill r:id="rId5" o:title="Газетная бумага" type="tile"/>
            <v:textbox>
              <w:txbxContent>
                <w:p w:rsidR="006D0E3E" w:rsidRPr="00E824F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>Адаптация к суворовскому коллективу и жизни в нем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80" style="position:absolute;left:0;text-align:left;margin-left:-1.8pt;margin-top:5.9pt;width:169.05pt;height:50.1pt;z-index:251662336" strokecolor="red" strokeweight="2.25pt">
            <v:fill r:id="rId5" o:title="Газетная бумага" type="tile"/>
            <v:textbox>
              <w:txbxContent>
                <w:p w:rsidR="006D0E3E" w:rsidRPr="00E824F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>Исследование журнала учета успеваемости</w:t>
                  </w:r>
                </w:p>
              </w:txbxContent>
            </v:textbox>
          </v:shape>
        </w:pict>
      </w:r>
    </w:p>
    <w:p w:rsidR="006D0E3E" w:rsidRPr="00A9735C" w:rsidRDefault="006D0E3E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3E" w:rsidRPr="00A9735C" w:rsidRDefault="007964F1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1" type="#_x0000_t79" style="position:absolute;left:0;text-align:left;margin-left:176.8pt;margin-top:22.9pt;width:102.1pt;height:140.4pt;z-index:251665408" strokecolor="red" strokeweight="2.25pt">
            <v:fill r:id="rId5" o:title="Газетная бумага" type="tile"/>
            <v:textbox>
              <w:txbxContent>
                <w:p w:rsidR="006D0E3E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6D0E3E" w:rsidRPr="00587B59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87B59">
                    <w:rPr>
                      <w:rFonts w:ascii="Times New Roman" w:hAnsi="Times New Roman" w:cs="Times New Roman"/>
                      <w:b/>
                    </w:rPr>
                    <w:t>Уровень сплоченности коллектива</w:t>
                  </w:r>
                </w:p>
              </w:txbxContent>
            </v:textbox>
          </v:shape>
        </w:pict>
      </w:r>
    </w:p>
    <w:p w:rsidR="006D0E3E" w:rsidRPr="00A9735C" w:rsidRDefault="007964F1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80" style="position:absolute;left:0;text-align:left;margin-left:293.15pt;margin-top:7.7pt;width:159.05pt;height:117.7pt;z-index:251666432" strokecolor="red" strokeweight="2.25pt">
            <v:fill r:id="rId5" o:title="Газетная бумага" type="tile"/>
            <v:textbox>
              <w:txbxContent>
                <w:p w:rsidR="006D0E3E" w:rsidRPr="00E824FC" w:rsidRDefault="006D0E3E" w:rsidP="006D0E3E">
                  <w:pPr>
                    <w:tabs>
                      <w:tab w:val="left" w:pos="367"/>
                      <w:tab w:val="left" w:leader="dot" w:pos="650"/>
                      <w:tab w:val="left" w:pos="2177"/>
                      <w:tab w:val="left" w:pos="3017"/>
                    </w:tabs>
                    <w:ind w:left="60" w:right="4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 xml:space="preserve">Выяснение отличий </w:t>
                  </w:r>
                  <w:r>
                    <w:rPr>
                      <w:rFonts w:ascii="Times New Roman" w:hAnsi="Times New Roman" w:cs="Times New Roman"/>
                      <w:b/>
                    </w:rPr>
                    <w:t>представлений</w:t>
                  </w:r>
                  <w:r w:rsidRPr="00E824FC">
                    <w:rPr>
                      <w:rFonts w:ascii="Times New Roman" w:hAnsi="Times New Roman" w:cs="Times New Roman"/>
                      <w:b/>
                    </w:rPr>
                    <w:t xml:space="preserve"> суворовца об учебе и</w:t>
                  </w:r>
                  <w:r w:rsidRPr="00E824F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E824FC">
                    <w:rPr>
                      <w:rFonts w:ascii="Times New Roman" w:hAnsi="Times New Roman" w:cs="Times New Roman"/>
                      <w:b/>
                    </w:rPr>
                    <w:t>службе в</w:t>
                  </w:r>
                  <w:r w:rsidRPr="00E824F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E824FC">
                    <w:rPr>
                      <w:rFonts w:ascii="Times New Roman" w:hAnsi="Times New Roman" w:cs="Times New Roman"/>
                      <w:b/>
                    </w:rPr>
                    <w:t>СВУ до поступлений от его</w:t>
                  </w:r>
                  <w:r w:rsidRPr="00E824F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E824FC">
                    <w:rPr>
                      <w:rFonts w:ascii="Times New Roman" w:hAnsi="Times New Roman" w:cs="Times New Roman"/>
                      <w:b/>
                    </w:rPr>
                    <w:t>нынешних  представле</w:t>
                  </w:r>
                  <w:r w:rsidRPr="00E824FC">
                    <w:rPr>
                      <w:rFonts w:ascii="Times New Roman" w:hAnsi="Times New Roman" w:cs="Times New Roman"/>
                      <w:b/>
                    </w:rPr>
                    <w:softHyphen/>
                    <w:t>ний</w:t>
                  </w:r>
                </w:p>
                <w:p w:rsidR="006D0E3E" w:rsidRDefault="006D0E3E" w:rsidP="006D0E3E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80" style="position:absolute;left:0;text-align:left;margin-left:-1.8pt;margin-top:7.7pt;width:169.05pt;height:117.7pt;z-index:251664384" strokecolor="red" strokeweight="2.25pt">
            <v:fill r:id="rId5" o:title="Газетная бумага" type="tile"/>
            <v:textbox>
              <w:txbxContent>
                <w:p w:rsidR="006D0E3E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>Место суворовца в коллективе</w:t>
                  </w:r>
                </w:p>
                <w:p w:rsidR="006D0E3E" w:rsidRPr="00E824F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824FC">
                    <w:rPr>
                      <w:rFonts w:ascii="Times New Roman" w:hAnsi="Times New Roman" w:cs="Times New Roman"/>
                      <w:b/>
                    </w:rPr>
                    <w:t>(лидер, эрудит, «крутой», «изгой», «бывалый»</w:t>
                  </w:r>
                  <w:r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xbxContent>
            </v:textbox>
          </v:shape>
        </w:pict>
      </w:r>
    </w:p>
    <w:p w:rsidR="006D0E3E" w:rsidRPr="00A9735C" w:rsidRDefault="006D0E3E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3E" w:rsidRPr="00A9735C" w:rsidRDefault="006D0E3E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3E" w:rsidRPr="00A9735C" w:rsidRDefault="006D0E3E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3E" w:rsidRPr="00A9735C" w:rsidRDefault="007964F1" w:rsidP="006D0E3E">
      <w:pPr>
        <w:ind w:left="60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8" type="#_x0000_t66" style="position:absolute;left:0;text-align:left;margin-left:278.9pt;margin-top:11.35pt;width:95.8pt;height:9.4pt;z-index:251672576" fillcolor="red" strokecolor="red" strokeweight="2.25pt"/>
        </w:pict>
      </w:r>
      <w:r w:rsidRPr="007964F1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66" style="position:absolute;left:0;text-align:left;margin-left:84.45pt;margin-top:11.35pt;width:92.35pt;height:9.4pt;rotation:180;z-index:251673600" fillcolor="red" strokecolor="red" strokeweight="2.25pt"/>
        </w:pict>
      </w:r>
    </w:p>
    <w:p w:rsidR="006D0E3E" w:rsidRPr="00A9735C" w:rsidRDefault="006D0E3E" w:rsidP="006D0E3E">
      <w:pPr>
        <w:keepNext/>
        <w:keepLines/>
        <w:spacing w:after="89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этот период в процессе работы с воспитанниками:</w:t>
      </w:r>
    </w:p>
    <w:p w:rsidR="006D0E3E" w:rsidRPr="00A9735C" w:rsidRDefault="006D0E3E" w:rsidP="006D0E3E">
      <w:pPr>
        <w:spacing w:after="60"/>
        <w:ind w:left="20" w:right="40" w:firstLine="2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1. Постоянно и аргументировано пропагандирую идеалы дружбы, воинского братства, взаимовыручки, суворовской, офицерской чести и порядочности.</w:t>
      </w:r>
    </w:p>
    <w:p w:rsidR="006D0E3E" w:rsidRPr="00A9735C" w:rsidRDefault="006D0E3E" w:rsidP="006D0E3E">
      <w:pPr>
        <w:spacing w:after="60"/>
        <w:ind w:left="20" w:right="40" w:firstLine="2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2. На классных часах формирую  у суворовцев чувство гордости за принад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лежность к  армейскому коллективу, разъясняю им,  что офи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цер — профессия настоящих мужчин.</w:t>
      </w:r>
    </w:p>
    <w:p w:rsidR="006D0E3E" w:rsidRPr="00A9735C" w:rsidRDefault="006D0E3E" w:rsidP="006D0E3E">
      <w:pPr>
        <w:spacing w:after="60"/>
        <w:ind w:left="20" w:right="40" w:firstLine="20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3. Веду постоянную работу с неформальными лидерами  коллектива роты,  назначаю их на должности младших командиров, поручаю им выполнение ответственных задач.</w:t>
      </w:r>
    </w:p>
    <w:p w:rsidR="006D0E3E" w:rsidRPr="00A9735C" w:rsidRDefault="006D0E3E" w:rsidP="006D0E3E">
      <w:pPr>
        <w:tabs>
          <w:tab w:val="left" w:pos="422"/>
        </w:tabs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4. Регулирую физическую и умственную нагрузку суворов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цев; с наибольшей эффективностью организовываю досуг су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воровцев, применяя для этого всевозможные формы,  исполь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зуя различные средства, имеющиеся в распоряжении учили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ща.</w:t>
      </w:r>
    </w:p>
    <w:p w:rsidR="006D0E3E" w:rsidRPr="00A9735C" w:rsidRDefault="006D0E3E" w:rsidP="006D0E3E">
      <w:pPr>
        <w:tabs>
          <w:tab w:val="left" w:pos="403"/>
        </w:tabs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5.Стараюсь не допустить отчисления по причине неуспеваемо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сти суворовцев, которые по призванию выбрали профессию офицера и испытывают временные трудности в усвоении учеб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ной программы.</w:t>
      </w:r>
    </w:p>
    <w:p w:rsidR="006D0E3E" w:rsidRPr="00A8781C" w:rsidRDefault="006D0E3E" w:rsidP="006D0E3E">
      <w:pPr>
        <w:spacing w:after="60"/>
        <w:ind w:left="20" w:right="40" w:firstLine="20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8781C">
        <w:rPr>
          <w:rFonts w:ascii="Times New Roman" w:hAnsi="Times New Roman" w:cs="Times New Roman"/>
          <w:b/>
          <w:sz w:val="36"/>
          <w:szCs w:val="28"/>
        </w:rPr>
        <w:t>Третий и четвертый год обучения</w:t>
      </w:r>
    </w:p>
    <w:p w:rsidR="006D0E3E" w:rsidRPr="00A9735C" w:rsidRDefault="006D0E3E" w:rsidP="006D0E3E">
      <w:pPr>
        <w:spacing w:after="136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9735C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p w:rsidR="006D0E3E" w:rsidRPr="00A9735C" w:rsidRDefault="006D0E3E" w:rsidP="006D0E3E">
      <w:pPr>
        <w:spacing w:after="136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3" type="#_x0000_t80" style="position:absolute;left:0;text-align:left;margin-left:149.2pt;margin-top:-.2pt;width:174.65pt;height:73.85pt;z-index:251667456" strokecolor="#0070c0" strokeweight="2.25pt">
            <v:fill r:id="rId5" o:title="Газетная бумага" type="tile"/>
            <v:textbox style="mso-next-textbox:#_x0000_s1033">
              <w:txbxContent>
                <w:p w:rsidR="006D0E3E" w:rsidRPr="00D073B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73BC">
                    <w:rPr>
                      <w:rFonts w:ascii="Times New Roman" w:hAnsi="Times New Roman" w:cs="Times New Roman"/>
                      <w:b/>
                    </w:rPr>
                    <w:t>Степень завершения адаптационного процесса</w:t>
                  </w:r>
                </w:p>
              </w:txbxContent>
            </v:textbox>
          </v:shape>
        </w:pict>
      </w:r>
    </w:p>
    <w:p w:rsidR="006D0E3E" w:rsidRPr="00A9735C" w:rsidRDefault="006D0E3E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4" type="#_x0000_t81" style="position:absolute;left:0;text-align:left;margin-left:107.45pt;margin-top:23pt;width:247.9pt;height:102.05pt;z-index:251668480" adj="3977" strokecolor="#0070c0" strokeweight="2.25pt">
            <v:fill r:id="rId5" o:title="Газетная бумага" type="tile"/>
            <v:textbox>
              <w:txbxContent>
                <w:p w:rsidR="006D0E3E" w:rsidRPr="00D073B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73BC">
                    <w:rPr>
                      <w:rFonts w:ascii="Times New Roman" w:hAnsi="Times New Roman" w:cs="Times New Roman"/>
                      <w:b/>
                    </w:rPr>
                    <w:t>Изучение изменений прошедших в мотивах учебы и поведения суворовцев, их ценностей, настроений на следующий год</w:t>
                  </w:r>
                </w:p>
                <w:p w:rsidR="006D0E3E" w:rsidRDefault="006D0E3E" w:rsidP="006D0E3E"/>
              </w:txbxContent>
            </v:textbox>
          </v:shape>
        </w:pict>
      </w: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5" type="#_x0000_t80" style="position:absolute;left:0;text-align:left;margin-left:333.6pt;margin-top:7.85pt;width:136.35pt;height:119pt;z-index:251669504" strokecolor="#0070c0" strokeweight="2.25pt">
            <v:fill r:id="rId5" o:title="Газетная бумага" type="tile"/>
            <v:textbox>
              <w:txbxContent>
                <w:p w:rsidR="006D0E3E" w:rsidRPr="00D073B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73BC">
                    <w:rPr>
                      <w:rFonts w:ascii="Times New Roman" w:hAnsi="Times New Roman" w:cs="Times New Roman"/>
                      <w:b/>
                    </w:rPr>
                    <w:t>Уровень становления коллектива, дисциплинированность, отзывчивость</w:t>
                  </w:r>
                  <w:r>
                    <w:rPr>
                      <w:rFonts w:ascii="Times New Roman" w:hAnsi="Times New Roman" w:cs="Times New Roman"/>
                      <w:b/>
                    </w:rPr>
                    <w:t>, взаимовыручка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6" type="#_x0000_t80" style="position:absolute;left:0;text-align:left;margin-left:.75pt;margin-top:7.85pt;width:125.85pt;height:127pt;z-index:251670528" strokecolor="#0070c0" strokeweight="2.25pt">
            <v:fill r:id="rId5" o:title="Газетная бумага" type="tile"/>
            <v:textbox>
              <w:txbxContent>
                <w:p w:rsidR="006D0E3E" w:rsidRPr="00D073BC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73BC">
                    <w:rPr>
                      <w:rFonts w:ascii="Times New Roman" w:hAnsi="Times New Roman" w:cs="Times New Roman"/>
                      <w:b/>
                    </w:rPr>
                    <w:t>Изучение лидерских качеств у младших командиров</w:t>
                  </w:r>
                </w:p>
              </w:txbxContent>
            </v:textbox>
          </v:shape>
        </w:pict>
      </w:r>
    </w:p>
    <w:p w:rsidR="006D0E3E" w:rsidRPr="00A9735C" w:rsidRDefault="006D0E3E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3E" w:rsidRPr="00A9735C" w:rsidRDefault="006D0E3E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left:0;text-align:left;margin-left:226.25pt;margin-top:23.8pt;width:15.3pt;height:17.55pt;z-index:251676672" strokecolor="#0070c0" strokeweight="2.25pt">
            <v:textbox style="layout-flow:vertical-ideographic"/>
          </v:shape>
        </w:pict>
      </w: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7" type="#_x0000_t80" style="position:absolute;left:0;text-align:left;margin-left:144.6pt;margin-top:16.05pt;width:156.55pt;height:92.65pt;z-index:251671552" strokecolor="#0070c0" strokeweight="2.25pt">
            <v:fill r:id="rId5" o:title="Газетная бумага" type="tile"/>
            <v:textbox>
              <w:txbxContent>
                <w:p w:rsidR="006D0E3E" w:rsidRPr="00CB1754" w:rsidRDefault="006D0E3E" w:rsidP="006D0E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1754">
                    <w:rPr>
                      <w:rFonts w:ascii="Times New Roman" w:hAnsi="Times New Roman" w:cs="Times New Roman"/>
                      <w:b/>
                    </w:rPr>
                    <w:t>Отношение к воинской службе, к военной профессии, к служению Отечеству.</w:t>
                  </w:r>
                </w:p>
              </w:txbxContent>
            </v:textbox>
          </v:shape>
        </w:pict>
      </w: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1" type="#_x0000_t66" style="position:absolute;left:0;text-align:left;margin-left:295.65pt;margin-top:21.7pt;width:120.65pt;height:27.55pt;rotation:-1422664fd;z-index:251675648" fillcolor="#0070c0" strokecolor="#0070c0" strokeweight="2.25pt"/>
        </w:pict>
      </w:r>
    </w:p>
    <w:p w:rsidR="006D0E3E" w:rsidRPr="00A9735C" w:rsidRDefault="007964F1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50.5pt;margin-top:4.8pt;width:109.85pt;height:27.55pt;rotation:2092370fd;z-index:251674624" fillcolor="#0070c0" strokecolor="#0070c0" strokeweight="2.25pt"/>
        </w:pict>
      </w:r>
    </w:p>
    <w:p w:rsidR="006D0E3E" w:rsidRPr="00A9735C" w:rsidRDefault="006D0E3E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3E" w:rsidRPr="00A9735C" w:rsidRDefault="006D0E3E" w:rsidP="006D0E3E">
      <w:pPr>
        <w:spacing w:after="136"/>
        <w:ind w:lef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6D0E3E" w:rsidRPr="002C39BE" w:rsidRDefault="006D0E3E" w:rsidP="006D0E3E">
      <w:pPr>
        <w:spacing w:after="136"/>
        <w:ind w:left="12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2C39BE">
        <w:rPr>
          <w:rFonts w:ascii="Times New Roman" w:hAnsi="Times New Roman" w:cs="Times New Roman"/>
          <w:b/>
          <w:bCs/>
          <w:sz w:val="32"/>
          <w:szCs w:val="28"/>
        </w:rPr>
        <w:lastRenderedPageBreak/>
        <w:t>Пятый год обучения</w:t>
      </w:r>
    </w:p>
    <w:p w:rsidR="006D0E3E" w:rsidRPr="00A9735C" w:rsidRDefault="006D0E3E" w:rsidP="006D0E3E">
      <w:pPr>
        <w:tabs>
          <w:tab w:val="left" w:pos="2797"/>
        </w:tabs>
        <w:spacing w:after="0"/>
        <w:ind w:left="80" w:right="2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На </w:t>
      </w:r>
      <w:r w:rsidRPr="00A9735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9735C">
        <w:rPr>
          <w:rFonts w:ascii="Times New Roman" w:hAnsi="Times New Roman" w:cs="Times New Roman"/>
          <w:b/>
          <w:bCs/>
          <w:sz w:val="28"/>
          <w:szCs w:val="28"/>
        </w:rPr>
        <w:t>V этапе</w:t>
      </w:r>
      <w:r w:rsidRPr="00A9735C">
        <w:rPr>
          <w:rFonts w:ascii="Times New Roman" w:hAnsi="Times New Roman" w:cs="Times New Roman"/>
          <w:sz w:val="28"/>
          <w:szCs w:val="28"/>
        </w:rPr>
        <w:t xml:space="preserve"> — в период 5-го года обучения рекомендуется:</w:t>
      </w:r>
    </w:p>
    <w:p w:rsidR="006D0E3E" w:rsidRPr="00A9735C" w:rsidRDefault="006D0E3E" w:rsidP="006D0E3E">
      <w:pPr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Продолжаю  работу по изучению изменений, происходящих в мо</w:t>
      </w:r>
      <w:r w:rsidR="00542F0A">
        <w:rPr>
          <w:rFonts w:ascii="Times New Roman" w:hAnsi="Times New Roman" w:cs="Times New Roman"/>
          <w:sz w:val="28"/>
          <w:szCs w:val="28"/>
        </w:rPr>
        <w:t>тивационной и цен</w:t>
      </w:r>
      <w:r w:rsidR="00542F0A">
        <w:rPr>
          <w:rFonts w:ascii="Times New Roman" w:hAnsi="Times New Roman" w:cs="Times New Roman"/>
          <w:sz w:val="28"/>
          <w:szCs w:val="28"/>
        </w:rPr>
        <w:softHyphen/>
        <w:t xml:space="preserve">ностной сфере </w:t>
      </w:r>
      <w:r w:rsidRPr="00A9735C">
        <w:rPr>
          <w:rFonts w:ascii="Times New Roman" w:hAnsi="Times New Roman" w:cs="Times New Roman"/>
          <w:sz w:val="28"/>
          <w:szCs w:val="28"/>
        </w:rPr>
        <w:t xml:space="preserve"> личности суворовца, его мировоззрении.</w:t>
      </w:r>
    </w:p>
    <w:p w:rsidR="006D0E3E" w:rsidRPr="00A9735C" w:rsidRDefault="006D0E3E" w:rsidP="006D0E3E">
      <w:pPr>
        <w:keepNext/>
        <w:keepLines/>
        <w:spacing w:after="0"/>
        <w:ind w:left="256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</w:rPr>
        <w:t>Для этого:</w:t>
      </w:r>
    </w:p>
    <w:p w:rsidR="006D0E3E" w:rsidRPr="00A9735C" w:rsidRDefault="006D0E3E" w:rsidP="006D0E3E">
      <w:pPr>
        <w:spacing w:after="0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b/>
          <w:sz w:val="28"/>
          <w:szCs w:val="28"/>
        </w:rPr>
        <w:t xml:space="preserve">  а) определяю, что движет суворовцем продолжать учебу в СВУ;</w:t>
      </w:r>
    </w:p>
    <w:p w:rsidR="006D0E3E" w:rsidRPr="00A9735C" w:rsidRDefault="006D0E3E" w:rsidP="006D0E3E">
      <w:pPr>
        <w:spacing w:after="0"/>
        <w:ind w:left="120" w:righ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b/>
          <w:sz w:val="28"/>
          <w:szCs w:val="28"/>
        </w:rPr>
        <w:t>б) в чем для него состоит престижность офицерской служ</w:t>
      </w:r>
      <w:r w:rsidRPr="00A9735C">
        <w:rPr>
          <w:rFonts w:ascii="Times New Roman" w:hAnsi="Times New Roman" w:cs="Times New Roman"/>
          <w:b/>
          <w:sz w:val="28"/>
          <w:szCs w:val="28"/>
        </w:rPr>
        <w:softHyphen/>
        <w:t>бы, что может оказать отрицательное воздействие на его от</w:t>
      </w:r>
      <w:r w:rsidRPr="00A9735C">
        <w:rPr>
          <w:rFonts w:ascii="Times New Roman" w:hAnsi="Times New Roman" w:cs="Times New Roman"/>
          <w:b/>
          <w:sz w:val="28"/>
          <w:szCs w:val="28"/>
        </w:rPr>
        <w:softHyphen/>
        <w:t>ношение к ней.</w:t>
      </w:r>
    </w:p>
    <w:p w:rsidR="006D0E3E" w:rsidRPr="00A9735C" w:rsidRDefault="006D0E3E" w:rsidP="006D0E3E">
      <w:pPr>
        <w:tabs>
          <w:tab w:val="left" w:pos="605"/>
        </w:tabs>
        <w:spacing w:after="0"/>
        <w:ind w:left="120" w:right="6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    В этот период необходимо учитывать особенности суворовцев 5-го курса, свя</w:t>
      </w:r>
      <w:r>
        <w:rPr>
          <w:rFonts w:ascii="Times New Roman" w:hAnsi="Times New Roman" w:cs="Times New Roman"/>
          <w:sz w:val="28"/>
          <w:szCs w:val="28"/>
        </w:rPr>
        <w:t>занные в первую оче</w:t>
      </w:r>
      <w:r>
        <w:rPr>
          <w:rFonts w:ascii="Times New Roman" w:hAnsi="Times New Roman" w:cs="Times New Roman"/>
          <w:sz w:val="28"/>
          <w:szCs w:val="28"/>
        </w:rPr>
        <w:softHyphen/>
        <w:t>редь с росто</w:t>
      </w:r>
      <w:r w:rsidRPr="00A9735C">
        <w:rPr>
          <w:rFonts w:ascii="Times New Roman" w:hAnsi="Times New Roman" w:cs="Times New Roman"/>
          <w:sz w:val="28"/>
          <w:szCs w:val="28"/>
        </w:rPr>
        <w:t>м их самосознания, развитием интеллекта, возму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жанием, болезненным реагированием на несправедливую кри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тику, эмоциональную неустойчивость.</w:t>
      </w:r>
    </w:p>
    <w:p w:rsidR="006D0E3E" w:rsidRPr="00A9735C" w:rsidRDefault="006D0E3E" w:rsidP="006D0E3E">
      <w:pPr>
        <w:keepNext/>
        <w:keepLines/>
        <w:spacing w:after="0"/>
        <w:ind w:left="230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</w:rPr>
        <w:t>В этих целях:</w:t>
      </w:r>
    </w:p>
    <w:p w:rsidR="006D0E3E" w:rsidRPr="00A9735C" w:rsidRDefault="006D0E3E" w:rsidP="006D0E3E">
      <w:pPr>
        <w:pStyle w:val="a3"/>
        <w:numPr>
          <w:ilvl w:val="0"/>
          <w:numId w:val="5"/>
        </w:num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в качестве основного вида общения с суворовцами из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бираю доверительное, понимающее общение;</w:t>
      </w:r>
    </w:p>
    <w:p w:rsidR="006D0E3E" w:rsidRPr="00A9735C" w:rsidRDefault="006D0E3E" w:rsidP="006D0E3E">
      <w:pPr>
        <w:pStyle w:val="a3"/>
        <w:numPr>
          <w:ilvl w:val="0"/>
          <w:numId w:val="5"/>
        </w:numPr>
        <w:tabs>
          <w:tab w:val="left" w:pos="658"/>
        </w:tabs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индивидуальные беседы, разговоры с суворовцами, обра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щаюсь как «взрослый к взрослым»;</w:t>
      </w:r>
    </w:p>
    <w:p w:rsidR="006D0E3E" w:rsidRPr="00A9735C" w:rsidRDefault="006D0E3E" w:rsidP="006D0E3E">
      <w:pPr>
        <w:pStyle w:val="a3"/>
        <w:numPr>
          <w:ilvl w:val="0"/>
          <w:numId w:val="5"/>
        </w:numPr>
        <w:tabs>
          <w:tab w:val="left" w:pos="619"/>
        </w:tabs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проявляю уважительное отношение к личности каждого суворовца, </w:t>
      </w:r>
    </w:p>
    <w:p w:rsidR="006D0E3E" w:rsidRPr="00A9735C" w:rsidRDefault="006D0E3E" w:rsidP="006D0E3E">
      <w:pPr>
        <w:pStyle w:val="a3"/>
        <w:numPr>
          <w:ilvl w:val="0"/>
          <w:numId w:val="5"/>
        </w:numPr>
        <w:tabs>
          <w:tab w:val="left" w:pos="619"/>
        </w:tabs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пытаюсь научить суворовцев конструктивному общению, самостоятельному разрешению возникающих между ними конфликтов.</w:t>
      </w:r>
    </w:p>
    <w:p w:rsidR="006D0E3E" w:rsidRPr="00A9735C" w:rsidRDefault="006D0E3E" w:rsidP="006D0E3E">
      <w:pPr>
        <w:pStyle w:val="a3"/>
        <w:numPr>
          <w:ilvl w:val="0"/>
          <w:numId w:val="5"/>
        </w:num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Больше внимания уделяю досугу суворовцев. При прове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дении мероприятий  сочетаю интересы суворовцев с за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дачами патриотического и воинского воспитания.</w:t>
      </w:r>
    </w:p>
    <w:p w:rsidR="006D0E3E" w:rsidRPr="00A9735C" w:rsidRDefault="006D0E3E" w:rsidP="006D0E3E">
      <w:pPr>
        <w:spacing w:after="19"/>
        <w:ind w:left="80"/>
        <w:rPr>
          <w:rFonts w:ascii="Times New Roman" w:hAnsi="Times New Roman" w:cs="Times New Roman"/>
          <w:b/>
          <w:sz w:val="28"/>
          <w:szCs w:val="28"/>
        </w:rPr>
      </w:pPr>
      <w:r w:rsidRPr="00A97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V</w:t>
      </w:r>
      <w:r w:rsidRPr="00A9735C">
        <w:rPr>
          <w:rFonts w:ascii="Times New Roman" w:hAnsi="Times New Roman" w:cs="Times New Roman"/>
          <w:b/>
          <w:sz w:val="28"/>
          <w:szCs w:val="28"/>
        </w:rPr>
        <w:t xml:space="preserve"> этап — 7 курс обучения </w:t>
      </w:r>
    </w:p>
    <w:p w:rsidR="006D0E3E" w:rsidRPr="00A9735C" w:rsidRDefault="006D0E3E" w:rsidP="006D0E3E">
      <w:pPr>
        <w:pStyle w:val="a3"/>
        <w:numPr>
          <w:ilvl w:val="0"/>
          <w:numId w:val="6"/>
        </w:numPr>
        <w:spacing w:after="64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Помочь воспитанникам оконча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тельно определить индивидуальную направленность, склон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ность и предрасположенность каждого к выбираемой им воинской специальности.</w:t>
      </w:r>
    </w:p>
    <w:p w:rsidR="006D0E3E" w:rsidRPr="00A9735C" w:rsidRDefault="006D0E3E" w:rsidP="006D0E3E">
      <w:pPr>
        <w:pStyle w:val="a3"/>
        <w:numPr>
          <w:ilvl w:val="0"/>
          <w:numId w:val="6"/>
        </w:numPr>
        <w:spacing w:after="64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 xml:space="preserve">Продолжить проводить цикл классных часов и мероприятий по профориентационной направленности, изучая рода войск России, их задачи и цели, специфику, требования к курсанту. </w:t>
      </w:r>
    </w:p>
    <w:p w:rsidR="006D0E3E" w:rsidRPr="00A9735C" w:rsidRDefault="006D0E3E" w:rsidP="006D0E3E">
      <w:pPr>
        <w:pStyle w:val="a3"/>
        <w:numPr>
          <w:ilvl w:val="0"/>
          <w:numId w:val="6"/>
        </w:numPr>
        <w:tabs>
          <w:tab w:val="left" w:pos="678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полнее использовать возможности спортивных секций и кружков по интересам;</w:t>
      </w:r>
    </w:p>
    <w:p w:rsidR="006D0E3E" w:rsidRPr="00A9735C" w:rsidRDefault="006D0E3E" w:rsidP="006D0E3E">
      <w:pPr>
        <w:pStyle w:val="a3"/>
        <w:numPr>
          <w:ilvl w:val="0"/>
          <w:numId w:val="6"/>
        </w:num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шире использовать возможности библиотеки училища;</w:t>
      </w:r>
    </w:p>
    <w:p w:rsidR="006D0E3E" w:rsidRPr="00A9735C" w:rsidRDefault="006D0E3E" w:rsidP="006D0E3E">
      <w:pPr>
        <w:pStyle w:val="a3"/>
        <w:numPr>
          <w:ilvl w:val="0"/>
          <w:numId w:val="6"/>
        </w:numPr>
        <w:tabs>
          <w:tab w:val="left" w:pos="688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проводить совместные вечера отдыха суворовцев с деву</w:t>
      </w:r>
      <w:r w:rsidRPr="00A9735C">
        <w:rPr>
          <w:rFonts w:ascii="Times New Roman" w:hAnsi="Times New Roman" w:cs="Times New Roman"/>
          <w:sz w:val="28"/>
          <w:szCs w:val="28"/>
        </w:rPr>
        <w:softHyphen/>
        <w:t>шками учебных заведений города, воспитывать у суворовцев чувство бережного, рыцарского отношения к девушке;</w:t>
      </w:r>
    </w:p>
    <w:p w:rsidR="00C809AB" w:rsidRDefault="006D0E3E" w:rsidP="00C809AB">
      <w:pPr>
        <w:pStyle w:val="a3"/>
        <w:numPr>
          <w:ilvl w:val="0"/>
          <w:numId w:val="6"/>
        </w:numPr>
        <w:spacing w:after="12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9735C">
        <w:rPr>
          <w:rFonts w:ascii="Times New Roman" w:hAnsi="Times New Roman" w:cs="Times New Roman"/>
          <w:sz w:val="28"/>
          <w:szCs w:val="28"/>
        </w:rPr>
        <w:t>разумно использовать возможности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35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A9735C">
        <w:rPr>
          <w:rFonts w:ascii="Times New Roman" w:hAnsi="Times New Roman" w:cs="Times New Roman"/>
          <w:sz w:val="28"/>
          <w:szCs w:val="28"/>
        </w:rPr>
        <w:t>, научных и спортивных центров города.</w:t>
      </w:r>
    </w:p>
    <w:p w:rsidR="00C809AB" w:rsidRPr="00C809AB" w:rsidRDefault="00C809AB" w:rsidP="00C809AB">
      <w:pPr>
        <w:spacing w:after="12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809AB">
        <w:rPr>
          <w:rFonts w:ascii="Times New Roman" w:hAnsi="Times New Roman" w:cs="Times New Roman"/>
          <w:sz w:val="28"/>
          <w:szCs w:val="28"/>
        </w:rPr>
        <w:t>И уже сегодня по всей России в суворовских училищах  по новым программам и технологиям обучают и воспитывают молодых людей науке защищать Родину, беречь свободу, честь и достоинство могучей России, как это делалось  поколениями  славных суворовцев.</w:t>
      </w:r>
    </w:p>
    <w:p w:rsidR="00C809AB" w:rsidRPr="00C809AB" w:rsidRDefault="00C809AB" w:rsidP="00C80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09AB">
        <w:rPr>
          <w:rFonts w:ascii="Times New Roman" w:hAnsi="Times New Roman" w:cs="Times New Roman"/>
          <w:sz w:val="28"/>
          <w:szCs w:val="28"/>
        </w:rPr>
        <w:t xml:space="preserve"> Система учебно-воспитательного процесса в суворовском училище выстраивается так, что ребёнок, приходя из обычной школы в 5 класс, уже через 1 – 2 месяца становится совершенно другим ребенком. Он отличается от своих школьных сверстников подтянутостью, собранностью, общей организованностью и дисциплиной. За 7 лет обучения в суворовском училище ребята получают хорошее образование, дающее возможность им поступить в высшие военные и гражданские учебные заведения по их выбору. </w:t>
      </w:r>
    </w:p>
    <w:p w:rsidR="00C809AB" w:rsidRPr="00C809AB" w:rsidRDefault="00C809AB" w:rsidP="00C809AB">
      <w:pPr>
        <w:spacing w:after="12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C56C80" w:rsidRDefault="00C56C80"/>
    <w:sectPr w:rsidR="00C56C80" w:rsidSect="00C5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8381D"/>
    <w:multiLevelType w:val="hybridMultilevel"/>
    <w:tmpl w:val="DCF2B80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4375154E"/>
    <w:multiLevelType w:val="hybridMultilevel"/>
    <w:tmpl w:val="97307C3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84F4B"/>
    <w:multiLevelType w:val="hybridMultilevel"/>
    <w:tmpl w:val="3D4AB55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59CE09F0"/>
    <w:multiLevelType w:val="multilevel"/>
    <w:tmpl w:val="48124DE2"/>
    <w:lvl w:ilvl="0">
      <w:start w:val="1"/>
      <w:numFmt w:val="bullet"/>
      <w:lvlText w:val="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3368C6"/>
    <w:multiLevelType w:val="hybridMultilevel"/>
    <w:tmpl w:val="0C543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C3422"/>
    <w:multiLevelType w:val="hybridMultilevel"/>
    <w:tmpl w:val="A82E8556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E3E"/>
    <w:rsid w:val="001666B9"/>
    <w:rsid w:val="00542F0A"/>
    <w:rsid w:val="006D0E3E"/>
    <w:rsid w:val="007964F1"/>
    <w:rsid w:val="00A83EA0"/>
    <w:rsid w:val="00C56C80"/>
    <w:rsid w:val="00C809AB"/>
    <w:rsid w:val="00ED1D5E"/>
    <w:rsid w:val="00F564D5"/>
    <w:rsid w:val="00F9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E3E"/>
    <w:pPr>
      <w:ind w:left="720"/>
      <w:contextualSpacing/>
    </w:pPr>
  </w:style>
  <w:style w:type="paragraph" w:customStyle="1" w:styleId="c0">
    <w:name w:val="c0"/>
    <w:basedOn w:val="a"/>
    <w:rsid w:val="00C8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0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2021-05-25T09:10:00Z</dcterms:created>
  <dcterms:modified xsi:type="dcterms:W3CDTF">2021-06-21T13:39:00Z</dcterms:modified>
</cp:coreProperties>
</file>