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D2B" w:rsidRPr="00D72D2B" w:rsidRDefault="00D72D2B" w:rsidP="00D72D2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72D2B">
        <w:rPr>
          <w:rFonts w:ascii="Times New Roman" w:hAnsi="Times New Roman" w:cs="Times New Roman"/>
          <w:sz w:val="24"/>
          <w:szCs w:val="24"/>
        </w:rPr>
        <w:t>Муниципальное  Автономное Учреждение  Дополнительного Образования</w:t>
      </w:r>
    </w:p>
    <w:p w:rsidR="00D72D2B" w:rsidRPr="00D72D2B" w:rsidRDefault="00D72D2B" w:rsidP="00D72D2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72D2B">
        <w:rPr>
          <w:rFonts w:ascii="Times New Roman" w:hAnsi="Times New Roman" w:cs="Times New Roman"/>
          <w:sz w:val="24"/>
          <w:szCs w:val="24"/>
        </w:rPr>
        <w:t>Детская Школа Искусств</w:t>
      </w:r>
    </w:p>
    <w:p w:rsidR="00D72D2B" w:rsidRPr="00D72D2B" w:rsidRDefault="00D72D2B" w:rsidP="00D72D2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72D2B">
        <w:rPr>
          <w:rFonts w:ascii="Times New Roman" w:hAnsi="Times New Roman" w:cs="Times New Roman"/>
          <w:sz w:val="24"/>
          <w:szCs w:val="24"/>
        </w:rPr>
        <w:t>Задонского муниципального района Липецкой области</w:t>
      </w: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  <w:r w:rsidRPr="00D72D2B">
        <w:rPr>
          <w:rFonts w:ascii="Times New Roman" w:hAnsi="Times New Roman" w:cs="Times New Roman"/>
          <w:sz w:val="24"/>
          <w:szCs w:val="24"/>
        </w:rPr>
        <w:t>Хореографическое отделение</w:t>
      </w: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48"/>
          <w:szCs w:val="48"/>
        </w:rPr>
      </w:pPr>
      <w:r w:rsidRPr="00D72D2B">
        <w:rPr>
          <w:rFonts w:ascii="Times New Roman" w:hAnsi="Times New Roman" w:cs="Times New Roman"/>
          <w:sz w:val="48"/>
          <w:szCs w:val="48"/>
        </w:rPr>
        <w:t>Реферат на тему:</w:t>
      </w: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72D2B">
        <w:rPr>
          <w:rFonts w:ascii="Times New Roman" w:hAnsi="Times New Roman" w:cs="Times New Roman"/>
          <w:b/>
          <w:sz w:val="52"/>
          <w:szCs w:val="52"/>
        </w:rPr>
        <w:t>«История  и развитие эстрадного танца»</w:t>
      </w: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Pr="00D72D2B" w:rsidRDefault="00D72D2B" w:rsidP="00D72D2B">
      <w:pPr>
        <w:jc w:val="right"/>
        <w:rPr>
          <w:rFonts w:ascii="Times New Roman" w:hAnsi="Times New Roman" w:cs="Times New Roman"/>
          <w:sz w:val="24"/>
          <w:szCs w:val="24"/>
        </w:rPr>
      </w:pPr>
      <w:r w:rsidRPr="00D72D2B">
        <w:rPr>
          <w:rFonts w:ascii="Times New Roman" w:hAnsi="Times New Roman" w:cs="Times New Roman"/>
          <w:sz w:val="24"/>
          <w:szCs w:val="24"/>
        </w:rPr>
        <w:t>Подготовил</w:t>
      </w:r>
      <w:r w:rsidR="00616C11"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  <w:r w:rsidRPr="00D72D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D2B" w:rsidRPr="00D72D2B" w:rsidRDefault="00D72D2B" w:rsidP="00D72D2B">
      <w:pPr>
        <w:jc w:val="right"/>
        <w:rPr>
          <w:rFonts w:ascii="Times New Roman" w:hAnsi="Times New Roman" w:cs="Times New Roman"/>
          <w:sz w:val="24"/>
          <w:szCs w:val="24"/>
        </w:rPr>
      </w:pPr>
      <w:r w:rsidRPr="00D72D2B">
        <w:rPr>
          <w:rFonts w:ascii="Times New Roman" w:hAnsi="Times New Roman" w:cs="Times New Roman"/>
          <w:sz w:val="24"/>
          <w:szCs w:val="24"/>
        </w:rPr>
        <w:t>преподаватель хореографии</w:t>
      </w:r>
    </w:p>
    <w:p w:rsidR="00D72D2B" w:rsidRPr="00D72D2B" w:rsidRDefault="00D72D2B" w:rsidP="00D72D2B">
      <w:pPr>
        <w:jc w:val="right"/>
        <w:rPr>
          <w:rFonts w:ascii="Times New Roman" w:hAnsi="Times New Roman" w:cs="Times New Roman"/>
          <w:sz w:val="24"/>
          <w:szCs w:val="24"/>
        </w:rPr>
      </w:pPr>
      <w:r w:rsidRPr="00D72D2B">
        <w:rPr>
          <w:rFonts w:ascii="Times New Roman" w:hAnsi="Times New Roman" w:cs="Times New Roman"/>
          <w:sz w:val="24"/>
          <w:szCs w:val="24"/>
        </w:rPr>
        <w:t xml:space="preserve"> Стрельникова Елена Викторовна</w:t>
      </w: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220D" w:rsidRPr="00D72D2B" w:rsidRDefault="00D72D2B" w:rsidP="00D72D2B">
      <w:pPr>
        <w:jc w:val="center"/>
        <w:rPr>
          <w:rFonts w:ascii="Times New Roman" w:hAnsi="Times New Roman" w:cs="Times New Roman"/>
          <w:sz w:val="24"/>
          <w:szCs w:val="24"/>
        </w:rPr>
      </w:pPr>
      <w:r w:rsidRPr="00D72D2B">
        <w:rPr>
          <w:rFonts w:ascii="Times New Roman" w:hAnsi="Times New Roman" w:cs="Times New Roman"/>
          <w:sz w:val="24"/>
          <w:szCs w:val="24"/>
        </w:rPr>
        <w:t>Задонск 2020</w:t>
      </w:r>
    </w:p>
    <w:p w:rsidR="0047272F" w:rsidRDefault="0047272F" w:rsidP="004727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72F">
        <w:rPr>
          <w:rFonts w:ascii="Times New Roman" w:hAnsi="Times New Roman" w:cs="Times New Roman"/>
          <w:b/>
          <w:sz w:val="28"/>
          <w:szCs w:val="28"/>
        </w:rPr>
        <w:lastRenderedPageBreak/>
        <w:t>История развития эстрадного танца</w:t>
      </w:r>
      <w:r w:rsidR="00616C11">
        <w:rPr>
          <w:rFonts w:ascii="Times New Roman" w:hAnsi="Times New Roman" w:cs="Times New Roman"/>
          <w:b/>
          <w:sz w:val="28"/>
          <w:szCs w:val="28"/>
        </w:rPr>
        <w:t>.</w:t>
      </w:r>
    </w:p>
    <w:p w:rsidR="00E71A0F" w:rsidRDefault="00E71A0F" w:rsidP="00FC4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ЭСТРАДНЫЙ ТАНЕЦ-это</w:t>
      </w:r>
      <w:r w:rsidR="00FC4378" w:rsidRPr="00FC4378">
        <w:rPr>
          <w:rFonts w:ascii="Times New Roman" w:hAnsi="Times New Roman" w:cs="Times New Roman"/>
          <w:sz w:val="28"/>
          <w:szCs w:val="28"/>
        </w:rPr>
        <w:t xml:space="preserve"> вид сценического танца, небольшая хореографическая сценка, предназначенная для эстрадного </w:t>
      </w:r>
      <w:r>
        <w:rPr>
          <w:rFonts w:ascii="Times New Roman" w:hAnsi="Times New Roman" w:cs="Times New Roman"/>
          <w:sz w:val="28"/>
          <w:szCs w:val="28"/>
        </w:rPr>
        <w:t>исполнения (обычно в концерте).</w:t>
      </w:r>
      <w:r w:rsidR="00FC4378" w:rsidRPr="00FC4378">
        <w:rPr>
          <w:rFonts w:ascii="Times New Roman" w:hAnsi="Times New Roman" w:cs="Times New Roman"/>
          <w:sz w:val="28"/>
          <w:szCs w:val="28"/>
        </w:rPr>
        <w:t xml:space="preserve"> Построена на чёткой драматургической основе, на лаконичных средствах хореографической выразительности.</w:t>
      </w:r>
    </w:p>
    <w:p w:rsidR="00132FD0" w:rsidRDefault="00FC4378" w:rsidP="00FC4378">
      <w:pPr>
        <w:rPr>
          <w:rFonts w:ascii="Times New Roman" w:hAnsi="Times New Roman" w:cs="Times New Roman"/>
          <w:sz w:val="28"/>
          <w:szCs w:val="28"/>
        </w:rPr>
      </w:pPr>
      <w:r w:rsidRPr="00FC4378">
        <w:rPr>
          <w:rFonts w:ascii="Times New Roman" w:hAnsi="Times New Roman" w:cs="Times New Roman"/>
          <w:sz w:val="28"/>
          <w:szCs w:val="28"/>
        </w:rPr>
        <w:t xml:space="preserve"> </w:t>
      </w:r>
      <w:r w:rsidR="00132FD0" w:rsidRPr="00132FD0">
        <w:rPr>
          <w:rFonts w:ascii="Times New Roman" w:hAnsi="Times New Roman" w:cs="Times New Roman"/>
          <w:sz w:val="28"/>
          <w:szCs w:val="28"/>
        </w:rPr>
        <w:t>Историю развития танцевального направления условно можно разделить на две вехи: период до XX века и отрезок времени, начинающийся с ХХ века вплоть до современности.[</w:t>
      </w:r>
    </w:p>
    <w:p w:rsidR="00E71A0F" w:rsidRDefault="00132FD0" w:rsidP="00FC4378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Помимо средневековых бродячих артистов и их представлений прародителями современного эстрадного танца можно считать и дивертисменты. Они представляли собой сценки, которые в ХVII-XVIII показывались между музыкальными действиями или частями драматических спектаклей. В дивертисментах исполнялись оперные арии, зритель мог увидеть отрывки из балетов, послушать народные песни и, наконец, насладиться танцами. В России истоки танцевальной эстрады обнаруживаются в выступлениях плясунов в русских и цыганских хорах, с середины XIX века - на народных гуляньях. Конец XIX столетия ознаменовался проведением сборных концертов на эстрадах садов, “воксалов”, кафешантанов.</w:t>
      </w:r>
    </w:p>
    <w:p w:rsid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Популярный танец XIX в. - канкан (французское cancan, от canard - утка), французский танец алжирского происхождения, 2-дольного размера, быстрого темпа. Характерные па - выбрасывание ноги, прыжки. Распространен с середины XIX в., широко использовался в классической оперетте, варьете. Можно сказать, что с появлением канкана начинается новая танцевальная эпоха. Канкан возникает в Париже, приблизительно в 1830 году. Это был исполняемый на сцене женский танец, сопровождаемый высоким вскидыванием ног. В 1860 годах в Петербурге открывается множество танцклассов, где танцевали преимущественно канкан.</w:t>
      </w:r>
    </w:p>
    <w:p w:rsidR="0094329E" w:rsidRPr="00132FD0" w:rsidRDefault="0094329E" w:rsidP="00132F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0AB255" wp14:editId="48D67724">
            <wp:extent cx="5940425" cy="4410766"/>
            <wp:effectExtent l="0" t="0" r="3175" b="8890"/>
            <wp:docPr id="11" name="Рисунок 11" descr="http://s014.radikal.ru/i327/1511/55/e45c02458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4.radikal.ru/i327/1511/55/e45c024580a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Еще один из популярных танцев 19 века является танец - «Кейк-уок»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Кейк-уок - (также кекуок, кек-уок; англ. cakewalk -- ходьба с пирогом) -- популярный с середины XIX века танец-марш афро-американского происхождения. Характерные черты: быстрый темп, музыкальный размер -- 2-дольный, синкопированный ритм, аккорды, воспроизводящие звучание банджо, игровой комедийный (часто иронически-гротесковый) склад. Остро акцентированные ритмы, типичные для кейк-уока, в дальнейшем легли в основу рэгтайма, а двумя десятилетиями позже определили стиль эстрадного джаза. Кейк-уок входил в состав юмористических представлений североамериканского менестрельного театра XIX столетия, в которых он исполнялся под быструю синкопированную музыку в духе возникшего позднее рэгтайма. В последние годы XIX века кейк-уок, отделившийся от менестрельной эстрады, получил распространение в Европе в виде салонного танца. эстрадный танец балетмейстер драматургический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 xml:space="preserve">На менестрельной эстраде кейк-уок обладал особым символическим смыслом. Это была сцена-променад, в которой разряженные негры-дэнди под руку со своими столь же модно одетыми дамами воспроизводили в комической форме торжественные воскресные шествия белых леди и </w:t>
      </w:r>
      <w:r w:rsidRPr="00132FD0">
        <w:rPr>
          <w:rFonts w:ascii="Times New Roman" w:hAnsi="Times New Roman" w:cs="Times New Roman"/>
          <w:sz w:val="28"/>
          <w:szCs w:val="28"/>
        </w:rPr>
        <w:lastRenderedPageBreak/>
        <w:t>джентльменов. Воспроизводя внешнюю манеру плантаторов, черные денди высмеивали их глупую важность, душевную тупость, самодовольное чувство мнимого превосходства. Мотив скрытой насмешки, заключенный в кейк-уоке, нашел специфическое отражение в звуковой сфере.</w:t>
      </w:r>
    </w:p>
    <w:p w:rsid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Музыка танца, выразительность которой основывалась, прежде всего, на ударных звучаниях и значительно усложненной метроритмике, сыграла значительную новаторскую роль, открыла новые пути развития современного музыкального искусства. В психологию самой широкой аудитории, сначала только в США, а затем и в Европе, внедрялись новые музыкальные принципы, противостоящие всему, что утверждало европейское композиторское творчество на протяжении веков. Музыкальная форма кейк-уока обнаруживается и в салонных фортепианных пьесах, и в эстрадных номерах для традиционного инструментального состава, и в маршах для духового оркестра, а подчас и в бальных танцах европейского происхождения. «Даже в вальсах появилось синкопирование, которое и не снилось Вальдтейфелю и Штраусу» (Blesh R., Janis H. They all played ragtime). Жанр кейк-уока использовался многими композиторами-академистами (например, Дебюсси, Стравинским и др.).</w:t>
      </w:r>
    </w:p>
    <w:p w:rsidR="0094329E" w:rsidRPr="00132FD0" w:rsidRDefault="0094329E" w:rsidP="00132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05585"/>
            <wp:effectExtent l="0" t="0" r="3175" b="4445"/>
            <wp:docPr id="12" name="Рисунок 12" descr="C:\Users\Admin\Desktop\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а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 xml:space="preserve">Новаторским кейк-уок был не только в музыке, но и в плане хореографии. Это проявилось в особых движениях ног, кажущихся «независимыми» от корпуса танцующего. Так же, как и в других танцах менестрельного театра, </w:t>
      </w:r>
      <w:r w:rsidRPr="00132FD0">
        <w:rPr>
          <w:rFonts w:ascii="Times New Roman" w:hAnsi="Times New Roman" w:cs="Times New Roman"/>
          <w:sz w:val="28"/>
          <w:szCs w:val="28"/>
        </w:rPr>
        <w:lastRenderedPageBreak/>
        <w:t>тело исполнителя оставалось в строго контролируемом, уравновешенном состоянии, руки висели как беспомощные, бесформенные «тряпки». Вся энергия танцора, все его феноменальное мастерство и головокружительные темпы воплощались в движениях ног. Точные синхронные акценты, производимые пяткой одной ноги и пальцами другой; своеобразное «стучащее» притоптывание при помощи деревянных подошв; бег вперед на пятках; вольное, как бы беспорядочное «шарканье». Необычайное для традиционного балета соотношение «равнодушного корпуса» и «волнующихся» ног подчеркивало юмористический эффект внешней невозмутимости, неотделимой от образа застывшей маски. [2]</w:t>
      </w:r>
    </w:p>
    <w:p w:rsidR="005519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 xml:space="preserve">Кейк-уок оказал огромное воздействие на танцевальное искусство конца XIX -- начала XX века. Он дал жизнь ряду танцев, вытеснивших из культурного обихода польку, кадриль, контрданс и другие популярные танцы недавнего прошлого. </w:t>
      </w:r>
    </w:p>
    <w:p w:rsidR="005519D0" w:rsidRDefault="005519D0" w:rsidP="00132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00075"/>
            <wp:effectExtent l="0" t="0" r="3175" b="635"/>
            <wp:docPr id="14" name="Рисунок 14" descr="C:\Users\Admin\Desktop\та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ак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lastRenderedPageBreak/>
        <w:t>Эти новейшие танцы -- гриззли-бэр, банни-хаг, тексас томми, тарки-трот и др. отличались особенной 2-дольностью, неотделимой от кейк-уока, и его характерным эффектом «качания». Их эволюция завершилась всем известными тустепом и фокстротом, завоевавшими широчайшую популярность во всем мире и сохранявшимся в бытовом танцевальном репертуаре на протяжении многих лет.</w:t>
      </w:r>
    </w:p>
    <w:p w:rsidR="00FC4378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Первоначальный период расцвета всех этих танцев совпадает по времени с кульминацией популярности рэгтайма и началом «джазовой эпохи». [16]</w:t>
      </w:r>
    </w:p>
    <w:p w:rsidR="0094329E" w:rsidRDefault="0094329E" w:rsidP="00132FD0">
      <w:pPr>
        <w:rPr>
          <w:rFonts w:ascii="Times New Roman" w:hAnsi="Times New Roman" w:cs="Times New Roman"/>
          <w:sz w:val="28"/>
          <w:szCs w:val="28"/>
        </w:rPr>
      </w:pPr>
    </w:p>
    <w:p w:rsidR="00132FD0" w:rsidRDefault="00132FD0" w:rsidP="00132F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D0">
        <w:rPr>
          <w:rFonts w:ascii="Times New Roman" w:hAnsi="Times New Roman" w:cs="Times New Roman"/>
          <w:b/>
          <w:sz w:val="28"/>
          <w:szCs w:val="28"/>
        </w:rPr>
        <w:t xml:space="preserve">Эстрадный танец </w:t>
      </w:r>
      <w:r w:rsidRPr="00132F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XX </w:t>
      </w:r>
      <w:r w:rsidRPr="00132FD0">
        <w:rPr>
          <w:rFonts w:ascii="Times New Roman" w:hAnsi="Times New Roman" w:cs="Times New Roman"/>
          <w:b/>
          <w:sz w:val="28"/>
          <w:szCs w:val="28"/>
        </w:rPr>
        <w:t>века</w:t>
      </w:r>
      <w:r w:rsidR="00616C11">
        <w:rPr>
          <w:rFonts w:ascii="Times New Roman" w:hAnsi="Times New Roman" w:cs="Times New Roman"/>
          <w:b/>
          <w:sz w:val="28"/>
          <w:szCs w:val="28"/>
        </w:rPr>
        <w:t>.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В начале 20 века на эстраде появился сценический жанр лубка в выступлениях сатириков-куплетистов и танцовщиков Е.В. Лопуховой и А.А. Орлова, исполнявших «Рязанскую пляску», от которой пошла традиция комедийного номера на фольклорной основе (сохраняется и в современном эстрадном танце). Перед 1-й мировой войной были популярны «салонные» или «декадентские» танцы («Танго смерти», «Танцы апашей» и др.), вобравшие в себя элементы модных в то время бальных танцев (танго, кэк-уок и др.), усложнённых элементами акробатических поддержек.[9]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XX век характеризуется процессами ассимиляции традиций русского классического балета с европейскими балетными коллективами. Ведущими тенденциями становятся метафоричность, бессюжетность, симфонизм, свободная ритмопластика, танец модерн, элементы фольклорной, бытовой, спортивной, джазовой лексики. Во второй половине XX век развивается постмодерн, в арсенал выразительных средств которого вошли использование кино и фотопроекций, эффекты освещения, звука, электронная музыка, хэппенинг (участие зрителей в балете) и т.д. Появился жанр контактной хореографии, когда танцовщик "контактирует" с предметами на сцене и самой сценой.[10]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XX </w:t>
      </w:r>
      <w:r w:rsidRPr="00132FD0">
        <w:rPr>
          <w:rFonts w:ascii="Times New Roman" w:hAnsi="Times New Roman" w:cs="Times New Roman"/>
          <w:sz w:val="28"/>
          <w:szCs w:val="28"/>
        </w:rPr>
        <w:t xml:space="preserve">веку в России насчитывалось уже около 17 танцев, среди них наибольшей популярностью пользовались такие как: полька, венгерка, миньон, фанданго, фигурный вальс, мазурка и многие другие. К XX веку многое в танцевальной культуре меняется. </w:t>
      </w:r>
      <w:r w:rsidR="005519D0">
        <w:rPr>
          <w:rFonts w:ascii="Times New Roman" w:hAnsi="Times New Roman" w:cs="Times New Roman"/>
          <w:sz w:val="28"/>
          <w:szCs w:val="28"/>
        </w:rPr>
        <w:t>Изм</w:t>
      </w:r>
      <w:r w:rsidRPr="00132FD0">
        <w:rPr>
          <w:rFonts w:ascii="Times New Roman" w:hAnsi="Times New Roman" w:cs="Times New Roman"/>
          <w:sz w:val="28"/>
          <w:szCs w:val="28"/>
        </w:rPr>
        <w:t xml:space="preserve">еняется качество танцевального исполнения, изменяется основа, путь, по которому пошло развитие мирового танцевального искусства. После тысячелетнего перерыва Олимпийские игры вновь становятся необычайно популярными, а отсюда </w:t>
      </w:r>
      <w:r w:rsidRPr="00132FD0">
        <w:rPr>
          <w:rFonts w:ascii="Times New Roman" w:hAnsi="Times New Roman" w:cs="Times New Roman"/>
          <w:sz w:val="28"/>
          <w:szCs w:val="28"/>
        </w:rPr>
        <w:lastRenderedPageBreak/>
        <w:t>происходит сближение танца и спорта, возрастает степень динамичности появляющихся танцев: танго, фокстрот, твист, рок - н - ролл.[17]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С начала. 20-х гг. формировались новые разновидности эстрадных танцев, в которых нашла отражение современная действительность. Это были сюжетно-танцевальные миниатюры, чаще всего построенные на комедийной тематике. Они создавались на музыкальном материале, отличавшемся энергичными ритмами, и воплощались в столь же энергичной пластике. Лучшие номера обладали драматургической завершённостью, идейностью, оригинальностью замысла и его воплощения, доходчивостью выразительностью средств. Первые танцевально-игровые миниатюры сатирического содержания были созданы Н.М. Фореггером. Балетмейстер строил номера на эксцентрически преломлённой бытовой пластике, бытовых танцах, подражании работе машин - «танцы машин»; часто обращался к джазу. Находки Фореггера были использованы коллективами «Синей блузы» и многими балетмейстерами, вводившими в танецгротеск. Танцевально-игровые миниатюры создавали балетмейстеры Н.А. Глан, П.Е. Кретов, В.И. Вайнонен, Р.В. Захаров. A.M. Meccepep исполнял яркие комедийные номера собственного сочинения. Творцами своего разнообразного репертуара были острогротесковые танцовщики А.А. Румнев и Э.И. Мей, Л.А. Спокойская, В.Ф. Друцкая, Г.А. Лерхе. Балетмейстер К.Я. Голейзовский создал много эстрадных номеров и программ (на музыку А.Н. Скрябина, Ф. Листа, И. Альбениса). В 1928 он поставил в московском мюзик-холле, а затем и в ленинградском, танцы «гёрлс», отличавшиеся от зарубежных образцов включением физкультурных и народных движений, приёмов гротеска и эксцентрики. Его нововведения вошли в фонд современной хореографии и ши</w:t>
      </w:r>
      <w:r w:rsidR="005519D0">
        <w:rPr>
          <w:rFonts w:ascii="Times New Roman" w:hAnsi="Times New Roman" w:cs="Times New Roman"/>
          <w:sz w:val="28"/>
          <w:szCs w:val="28"/>
        </w:rPr>
        <w:t xml:space="preserve">роко применялись в сценических </w:t>
      </w:r>
      <w:r w:rsidRPr="00132FD0">
        <w:rPr>
          <w:rFonts w:ascii="Times New Roman" w:hAnsi="Times New Roman" w:cs="Times New Roman"/>
          <w:sz w:val="28"/>
          <w:szCs w:val="28"/>
        </w:rPr>
        <w:t>и эстрадных жанрах.[11]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 xml:space="preserve">На современной эстраде возник дуэтно-акробатический танец. В творчестве М.И. Понны и А.И. Каверзина танцевально-акробатический дуэт получил художественную завершённость (графическая строгость линий, сдержанная манера исполнения в сочетании с героической патетикой). Танцовщики этого жанра - В.П. Сергеева и А.В. Таскин стали вводить сюжеты: </w:t>
      </w:r>
      <w:r w:rsidR="005519D0">
        <w:rPr>
          <w:rFonts w:ascii="Times New Roman" w:hAnsi="Times New Roman" w:cs="Times New Roman"/>
          <w:sz w:val="28"/>
          <w:szCs w:val="28"/>
        </w:rPr>
        <w:t>различные варианты героического</w:t>
      </w:r>
      <w:r w:rsidRPr="00132FD0">
        <w:rPr>
          <w:rFonts w:ascii="Times New Roman" w:hAnsi="Times New Roman" w:cs="Times New Roman"/>
          <w:sz w:val="28"/>
          <w:szCs w:val="28"/>
        </w:rPr>
        <w:t xml:space="preserve"> поединка человека с хищник</w:t>
      </w:r>
      <w:r w:rsidR="005519D0">
        <w:rPr>
          <w:rFonts w:ascii="Times New Roman" w:hAnsi="Times New Roman" w:cs="Times New Roman"/>
          <w:sz w:val="28"/>
          <w:szCs w:val="28"/>
        </w:rPr>
        <w:t xml:space="preserve">ом («Змея», «Хищная птица») </w:t>
      </w:r>
      <w:r w:rsidRPr="00132FD0">
        <w:rPr>
          <w:rFonts w:ascii="Times New Roman" w:hAnsi="Times New Roman" w:cs="Times New Roman"/>
          <w:sz w:val="28"/>
          <w:szCs w:val="28"/>
        </w:rPr>
        <w:t>. А.Н. Мозговая и Э.Е. Тараховский в своих выступлениях показывали органи</w:t>
      </w:r>
      <w:r w:rsidR="005519D0">
        <w:rPr>
          <w:rFonts w:ascii="Times New Roman" w:hAnsi="Times New Roman" w:cs="Times New Roman"/>
          <w:sz w:val="28"/>
          <w:szCs w:val="28"/>
        </w:rPr>
        <w:t>чный сплав физкультуры и танца.</w:t>
      </w:r>
      <w:r w:rsidRPr="00132FD0">
        <w:rPr>
          <w:rFonts w:ascii="Times New Roman" w:hAnsi="Times New Roman" w:cs="Times New Roman"/>
          <w:sz w:val="28"/>
          <w:szCs w:val="28"/>
        </w:rPr>
        <w:t xml:space="preserve"> Творчество А.А. Редель и М.М. Хрусталёва отличалось энергичными ритмами, виртуозными поддержками и оптимистичной тематикой. В их репертуаре была представлена эволюция акробатического танца - от бессюжетного номера к танцу с конкретным содержанием («На катке», «После бала» и др.). В </w:t>
      </w:r>
      <w:r w:rsidRPr="00132FD0">
        <w:rPr>
          <w:rFonts w:ascii="Times New Roman" w:hAnsi="Times New Roman" w:cs="Times New Roman"/>
          <w:sz w:val="28"/>
          <w:szCs w:val="28"/>
        </w:rPr>
        <w:lastRenderedPageBreak/>
        <w:t>результате в 30-е гг. произошло слияние двух разновидностей эстрадного танца - дуэтно-акробатической и игровой миниатюры, что наглядно проявилось в творчестве Н.К. Мирзоянц и B.C. Резцова («Интересная книга», «Случай на границе», «Наградили» и др.). В их номерах акробатические приёмы использовались как эксцентричная окраска реалистичных образов, что способствовало возникновению ещё одной разновидности эстрадного танца - гротесково-акробатической. Уже тогда в дуэтно-акробатическом танце определились основные тенденции--героика, лирика и гротеск.[7]</w:t>
      </w:r>
    </w:p>
    <w:p w:rsid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Дореволюционные традиции исполнения народного танца сохранялись на современной эстраде танцовщиками старшего поколения. Самым известным среди них был Г.Ф. Егоров-Орлик. Он организовал в 1923 ансамбль украинского танца «Курень». В его постановках было найдено точное соотношение ритмо-темповых контрастных частей с нагнетанием динамики до наивысшей кульминации в конце. Схема его номеров в дальнейшем стала основой многих ансамблевых плясок на различном фольклорном материале.</w:t>
      </w:r>
    </w:p>
    <w:p w:rsidR="006A2BCE" w:rsidRPr="00132FD0" w:rsidRDefault="006A2BCE" w:rsidP="00132F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F56304" wp14:editId="4C2CF7AC">
            <wp:extent cx="5940425" cy="3794446"/>
            <wp:effectExtent l="0" t="0" r="3175" b="0"/>
            <wp:docPr id="17" name="Рисунок 17" descr="https://187011.selcdn.ru/thumbnails/photos/p/s/7/ps752b2fdde39aa1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87011.selcdn.ru/thumbnails/photos/p/s/7/ps752b2fdde39aa1_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CE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 xml:space="preserve">Всесоюзный фестиваль народного танца в 1936 году стимулировал возникновение крупных коллективов, начавших изучать и пропагандировать танцевальный фольклор. В 1937 был организован Ансамбль народного танца СССР под руководством И.А. Моисеева, который нашёл приёмы сценической интерпретации народного танца, выработал композиционные формы построения программы по принципу эстрадного концерта. Репертуар </w:t>
      </w:r>
      <w:r w:rsidRPr="00132FD0">
        <w:rPr>
          <w:rFonts w:ascii="Times New Roman" w:hAnsi="Times New Roman" w:cs="Times New Roman"/>
          <w:sz w:val="28"/>
          <w:szCs w:val="28"/>
        </w:rPr>
        <w:lastRenderedPageBreak/>
        <w:t>ансамбля состоял из художественно осмысленных образцов танцевального фольклора, из вновь созданных танцев на основе народных песен, игр и др., из жанровых номеров, по существу - эстрадных танцевально-игровых миниатюр. Практика этого ансамбля, высокий уровень его искусства способствовали возникновению других подобных коллективов, в том числе и во многих национальных республиках.</w:t>
      </w:r>
    </w:p>
    <w:p w:rsid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В середине 20-х гг. возник ещё один вид массового тан</w:t>
      </w:r>
      <w:r w:rsidR="005519D0">
        <w:rPr>
          <w:rFonts w:ascii="Times New Roman" w:hAnsi="Times New Roman" w:cs="Times New Roman"/>
          <w:sz w:val="28"/>
          <w:szCs w:val="28"/>
        </w:rPr>
        <w:t>ца, тесно связанного с народным танцем</w:t>
      </w:r>
      <w:r w:rsidRPr="00132FD0">
        <w:rPr>
          <w:rFonts w:ascii="Times New Roman" w:hAnsi="Times New Roman" w:cs="Times New Roman"/>
          <w:sz w:val="28"/>
          <w:szCs w:val="28"/>
        </w:rPr>
        <w:t xml:space="preserve"> -</w:t>
      </w:r>
      <w:r w:rsidR="005519D0">
        <w:rPr>
          <w:rFonts w:ascii="Times New Roman" w:hAnsi="Times New Roman" w:cs="Times New Roman"/>
          <w:sz w:val="28"/>
          <w:szCs w:val="28"/>
        </w:rPr>
        <w:t xml:space="preserve"> это</w:t>
      </w:r>
      <w:r w:rsidRPr="00132FD0">
        <w:rPr>
          <w:rFonts w:ascii="Times New Roman" w:hAnsi="Times New Roman" w:cs="Times New Roman"/>
          <w:sz w:val="28"/>
          <w:szCs w:val="28"/>
        </w:rPr>
        <w:t xml:space="preserve"> военная пляска. Совершенствуясь, этот вид приобрёл высокие ху</w:t>
      </w:r>
      <w:r w:rsidR="005519D0">
        <w:rPr>
          <w:rFonts w:ascii="Times New Roman" w:hAnsi="Times New Roman" w:cs="Times New Roman"/>
          <w:sz w:val="28"/>
          <w:szCs w:val="28"/>
        </w:rPr>
        <w:t>дожеств, качества в исполнении а</w:t>
      </w:r>
      <w:r w:rsidRPr="00132FD0">
        <w:rPr>
          <w:rFonts w:ascii="Times New Roman" w:hAnsi="Times New Roman" w:cs="Times New Roman"/>
          <w:sz w:val="28"/>
          <w:szCs w:val="28"/>
        </w:rPr>
        <w:t>нсамбля песни и пляски сов</w:t>
      </w:r>
      <w:r w:rsidR="005519D0">
        <w:rPr>
          <w:rFonts w:ascii="Times New Roman" w:hAnsi="Times New Roman" w:cs="Times New Roman"/>
          <w:sz w:val="28"/>
          <w:szCs w:val="28"/>
        </w:rPr>
        <w:t>етской</w:t>
      </w:r>
      <w:r w:rsidRPr="00132FD0">
        <w:rPr>
          <w:rFonts w:ascii="Times New Roman" w:hAnsi="Times New Roman" w:cs="Times New Roman"/>
          <w:sz w:val="28"/>
          <w:szCs w:val="28"/>
        </w:rPr>
        <w:t>ой Армии (осн. в 1928). Использовав богатую танцевальную лексику, балетмейстер П. П. Вирский создал пляску романтически-приподнятого характера, выражающую героизм армии, её патриотический пафос.[11]</w:t>
      </w:r>
    </w:p>
    <w:p w:rsidR="00E91B81" w:rsidRDefault="00E91B81" w:rsidP="00132FD0">
      <w:pPr>
        <w:rPr>
          <w:rFonts w:ascii="Times New Roman" w:hAnsi="Times New Roman" w:cs="Times New Roman"/>
          <w:sz w:val="28"/>
          <w:szCs w:val="28"/>
        </w:rPr>
      </w:pPr>
    </w:p>
    <w:p w:rsidR="00E91B81" w:rsidRDefault="00E91B81" w:rsidP="00132FD0">
      <w:pPr>
        <w:rPr>
          <w:rFonts w:ascii="Times New Roman" w:hAnsi="Times New Roman" w:cs="Times New Roman"/>
          <w:sz w:val="28"/>
          <w:szCs w:val="28"/>
        </w:rPr>
      </w:pPr>
    </w:p>
    <w:p w:rsidR="00E91B81" w:rsidRDefault="00E91B81" w:rsidP="00132FD0">
      <w:pPr>
        <w:rPr>
          <w:rFonts w:ascii="Times New Roman" w:hAnsi="Times New Roman" w:cs="Times New Roman"/>
          <w:sz w:val="28"/>
          <w:szCs w:val="28"/>
        </w:rPr>
      </w:pPr>
    </w:p>
    <w:p w:rsidR="00E91B81" w:rsidRDefault="00E91B81" w:rsidP="00132F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89C7E3" wp14:editId="449BA07C">
            <wp:extent cx="5940425" cy="4455319"/>
            <wp:effectExtent l="0" t="0" r="3175" b="2540"/>
            <wp:docPr id="18" name="Рисунок 18" descr="http://dancelib.ru/books/item/f00/s00/z0000000/pic/0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ancelib.ru/books/item/f00/s00/z0000000/pic/0000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81" w:rsidRDefault="00E91B81" w:rsidP="00132FD0">
      <w:pPr>
        <w:rPr>
          <w:rFonts w:ascii="Times New Roman" w:hAnsi="Times New Roman" w:cs="Times New Roman"/>
          <w:sz w:val="28"/>
          <w:szCs w:val="28"/>
        </w:rPr>
      </w:pP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lastRenderedPageBreak/>
        <w:t>На 1-м Всесоюзном конкурсе артистов эстрады (1939) первые премии были завоёваны Редель, Хрусталевым, Мирзоянц, Резцовым. Была отмечена, и работа балетмейстера Г.А. Шаховской и Крестова--создателей танцевально-игровых миниатюр на современном материале.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В процессе развития эстрадный танец стал оказывать влияние на всю современную хореографию. Элементы эстрадной акробатики и жанровой специфики органично вошли в лексику классического</w:t>
      </w:r>
      <w:r w:rsidR="005519D0">
        <w:rPr>
          <w:rFonts w:ascii="Times New Roman" w:hAnsi="Times New Roman" w:cs="Times New Roman"/>
          <w:sz w:val="28"/>
          <w:szCs w:val="28"/>
        </w:rPr>
        <w:t xml:space="preserve"> танца. Артистам балета </w:t>
      </w:r>
      <w:r w:rsidRPr="00132FD0">
        <w:rPr>
          <w:rFonts w:ascii="Times New Roman" w:hAnsi="Times New Roman" w:cs="Times New Roman"/>
          <w:sz w:val="28"/>
          <w:szCs w:val="28"/>
        </w:rPr>
        <w:t xml:space="preserve"> В.В. Кригер, О.П. Мунгаловой, П.А. Гусеву, Н.А. Анисимовой, С.Г. Кореню, О.В. Лепешинской. В.А. Прео</w:t>
      </w:r>
      <w:r w:rsidR="005519D0">
        <w:rPr>
          <w:rFonts w:ascii="Times New Roman" w:hAnsi="Times New Roman" w:cs="Times New Roman"/>
          <w:sz w:val="28"/>
          <w:szCs w:val="28"/>
        </w:rPr>
        <w:t>браженскому и другим</w:t>
      </w:r>
      <w:r w:rsidRPr="00132FD0">
        <w:rPr>
          <w:rFonts w:ascii="Times New Roman" w:hAnsi="Times New Roman" w:cs="Times New Roman"/>
          <w:sz w:val="28"/>
          <w:szCs w:val="28"/>
        </w:rPr>
        <w:t xml:space="preserve"> эстрада помогла выявить индивидуальный стиль исполнения. [8]</w:t>
      </w:r>
    </w:p>
    <w:p w:rsidR="00132FD0" w:rsidRPr="00132FD0" w:rsidRDefault="00132FD0" w:rsidP="00132F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D0">
        <w:rPr>
          <w:rFonts w:ascii="Times New Roman" w:hAnsi="Times New Roman" w:cs="Times New Roman"/>
          <w:b/>
          <w:sz w:val="28"/>
          <w:szCs w:val="28"/>
        </w:rPr>
        <w:t>Влияние Великой Отечественной Войны на эстрадный танец</w:t>
      </w:r>
      <w:r w:rsidR="00616C11">
        <w:rPr>
          <w:rFonts w:ascii="Times New Roman" w:hAnsi="Times New Roman" w:cs="Times New Roman"/>
          <w:b/>
          <w:sz w:val="28"/>
          <w:szCs w:val="28"/>
        </w:rPr>
        <w:t>.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В первые дни войны многие артисты думали, что их деятельность в искусстве закончилась, и были готовы к тому, чтобы выполнять любую работу, необходимую Родине. Однако оказалось, что задушевная песня, страстный монолог и танец помогали людям переходить роковой рубеж, отделявший их прежнюю жизнь от будущего, в которое одни вступали, перешагнув порог призывных пунктов, другие - п</w:t>
      </w:r>
      <w:r w:rsidR="0094329E">
        <w:rPr>
          <w:rFonts w:ascii="Times New Roman" w:hAnsi="Times New Roman" w:cs="Times New Roman"/>
          <w:sz w:val="28"/>
          <w:szCs w:val="28"/>
        </w:rPr>
        <w:t>роводив своих близких на фронт.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В концертах для призывников сразу же приняли участие эстрадные артисты и артисты академических театров. Но и у тех и у других возникли проблемы с репертуаром. Не все призывные пункты располагали большими помещениями. Подчас приходилось выступать на каких-нибудь десяти квадратных метрах обыкновенного пола, в непосредственной близости от зрителя. В дальнейшем, во фронтовых условиях, и такая сценическая площадка казалась роскошью - утоптанный кусочек земли, открытый кузов грузовика стали привычным местом выступлений. Разумеется, там можно было исполнять лишь номера с компактной композицией - сольные и дуэтные танцевально-игровые миниатюры или народно-сценические танцы.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Последствия войны сказались на развитии эстрадного танца и судьбах отдельных танцоров. Гибель на фр</w:t>
      </w:r>
      <w:r w:rsidR="00E91B81">
        <w:rPr>
          <w:rFonts w:ascii="Times New Roman" w:hAnsi="Times New Roman" w:cs="Times New Roman"/>
          <w:sz w:val="28"/>
          <w:szCs w:val="28"/>
        </w:rPr>
        <w:t>онте А. Смолко, В. Гумбурга, В.</w:t>
      </w:r>
      <w:r w:rsidRPr="00132FD0">
        <w:rPr>
          <w:rFonts w:ascii="Times New Roman" w:hAnsi="Times New Roman" w:cs="Times New Roman"/>
          <w:sz w:val="28"/>
          <w:szCs w:val="28"/>
        </w:rPr>
        <w:t>Плисецкого и ряд жизненных обстоятельств</w:t>
      </w:r>
      <w:r w:rsidR="00E91B81">
        <w:rPr>
          <w:rFonts w:ascii="Times New Roman" w:hAnsi="Times New Roman" w:cs="Times New Roman"/>
          <w:sz w:val="28"/>
          <w:szCs w:val="28"/>
        </w:rPr>
        <w:t>,</w:t>
      </w:r>
      <w:r w:rsidRPr="00132FD0">
        <w:rPr>
          <w:rFonts w:ascii="Times New Roman" w:hAnsi="Times New Roman" w:cs="Times New Roman"/>
          <w:sz w:val="28"/>
          <w:szCs w:val="28"/>
        </w:rPr>
        <w:t xml:space="preserve"> привели к тому, что распались содружества А. Седляровои и А. Смолко, Т. и В. Гумбург, "Трио Кастелио", дуэт А. Мозговой и Э, Тараховского и еще нескольких эстрадных пар.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 xml:space="preserve">Оголило танцевальную эстраду и то, что кадры молодых танцоров сосредоточились главным образом в военных и ведомственных ансамблях </w:t>
      </w:r>
      <w:r w:rsidRPr="00132FD0">
        <w:rPr>
          <w:rFonts w:ascii="Times New Roman" w:hAnsi="Times New Roman" w:cs="Times New Roman"/>
          <w:sz w:val="28"/>
          <w:szCs w:val="28"/>
        </w:rPr>
        <w:lastRenderedPageBreak/>
        <w:t>(ВЦСПС, Железнодорожном и др.), которые располагали большими средствами для создания программ и могли лучше обеспечить свои коллективы, в том числе и продовольственным пайком - обстоятельство немаловажное по тем годам. Но были еще причины, которые привлекали некоторых танцоров к работе в ансамблях. Например, то, что в коллективе жилось в какой-то мере спокойнее, нежели на эстраде, не требовалось организовывать условия работы, не нужна была личная иниц</w:t>
      </w:r>
      <w:r w:rsidR="0094329E">
        <w:rPr>
          <w:rFonts w:ascii="Times New Roman" w:hAnsi="Times New Roman" w:cs="Times New Roman"/>
          <w:sz w:val="28"/>
          <w:szCs w:val="28"/>
        </w:rPr>
        <w:t>иатива для создания репертуара.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Во время Отечественной войны (1941-1945) особое значение приобрела военная пляска, входившая в репертуар фронтовых ансамблей. В т. ч. танц. ансамбля Ленинградского фронта (руководитель балетмейстер А. Е. Обрант), который был преобразован в Молодежный ленингр. ансамбль танца, чьи программы отличались поэтичностью и гражданственностью ("Юность", "Пути-дороги").</w:t>
      </w:r>
    </w:p>
    <w:p w:rsidR="00132FD0" w:rsidRP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К концу войны нехватка кадров ощущалась во всех жанрах эстрады. Вероятно, поэтому Комитет по делам искусств счел возможным провести в 1946 году Второй Всесоюзный конкурс артистов эстрады. На Втором конкурсе представители танцевального жанра не смогли завоевать первой премии. За годы войны ведущие танцоры миновали возрастной предел, дающий право участвовать в соревновании, а молодежи было мало, да она еще и не успела приобрести необходимое мастерство. И вторую премию завоевала не эстрадная танцовщица, а солистка Ташкентского театра оперы и балета имени Свердлова Галия Измайлова, которая продолжила традицию Тамары Ханум, исполнив на конкурсе узбекские и таджикские народные танцы.[11]</w:t>
      </w:r>
    </w:p>
    <w:p w:rsidR="00132FD0" w:rsidRDefault="00132FD0" w:rsidP="00132FD0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 xml:space="preserve">Один из признаков эстрадной специфики это - «лёгкая приспособляемость к различным условиям» выступлений, танцевальный жанр соответствует уже тем, что для его исполнения требуется всего лишь ровный пол, сравнительно простой аккомпанемент (от рояля до народного инструмента) и желательно не громоздкий костюм. Декоративным оформлением эстрадные </w:t>
      </w:r>
      <w:r w:rsidR="00E91B81">
        <w:rPr>
          <w:rFonts w:ascii="Times New Roman" w:hAnsi="Times New Roman" w:cs="Times New Roman"/>
          <w:sz w:val="28"/>
          <w:szCs w:val="28"/>
        </w:rPr>
        <w:t>танцоры пользуются редко. П</w:t>
      </w:r>
      <w:r w:rsidRPr="00132FD0">
        <w:rPr>
          <w:rFonts w:ascii="Times New Roman" w:hAnsi="Times New Roman" w:cs="Times New Roman"/>
          <w:sz w:val="28"/>
          <w:szCs w:val="28"/>
        </w:rPr>
        <w:t>оэтому они могли выступать на фронтах гражданской и Великой Отечественной войн и в наши дни выступают в любых условиях: на стационарной эстрадной площадке, на грузовиках, даже просто на земле.</w:t>
      </w:r>
    </w:p>
    <w:p w:rsidR="000F7A78" w:rsidRPr="000F7A78" w:rsidRDefault="000F7A78" w:rsidP="000F7A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7A78">
        <w:rPr>
          <w:rFonts w:ascii="Times New Roman" w:hAnsi="Times New Roman" w:cs="Times New Roman"/>
          <w:b/>
          <w:sz w:val="32"/>
          <w:szCs w:val="32"/>
        </w:rPr>
        <w:t>Эстрадный танец 60-70годов</w:t>
      </w:r>
      <w:r w:rsidR="00616C11">
        <w:rPr>
          <w:rFonts w:ascii="Times New Roman" w:hAnsi="Times New Roman" w:cs="Times New Roman"/>
          <w:b/>
          <w:sz w:val="32"/>
          <w:szCs w:val="32"/>
        </w:rPr>
        <w:t>.</w:t>
      </w:r>
    </w:p>
    <w:p w:rsidR="00E91B81" w:rsidRDefault="00E91B81" w:rsidP="00E91B81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 xml:space="preserve">В 60-е гг. были организованы учебные заведения для подготовки эстрадных танцовщиков (Киевская студия эстрадного и циркового искусств, </w:t>
      </w:r>
      <w:r w:rsidRPr="00132FD0">
        <w:rPr>
          <w:rFonts w:ascii="Times New Roman" w:hAnsi="Times New Roman" w:cs="Times New Roman"/>
          <w:sz w:val="28"/>
          <w:szCs w:val="28"/>
        </w:rPr>
        <w:lastRenderedPageBreak/>
        <w:t>Всероссийская творческая мастерская). Возродилс</w:t>
      </w:r>
      <w:r>
        <w:rPr>
          <w:rFonts w:ascii="Times New Roman" w:hAnsi="Times New Roman" w:cs="Times New Roman"/>
          <w:sz w:val="28"/>
          <w:szCs w:val="28"/>
        </w:rPr>
        <w:t xml:space="preserve">я жанр мюзик-холла, одним из главных элементов которого стал танец. в Московском мюзик-холле </w:t>
      </w:r>
      <w:r w:rsidRPr="00132FD0">
        <w:rPr>
          <w:rFonts w:ascii="Times New Roman" w:hAnsi="Times New Roman" w:cs="Times New Roman"/>
          <w:sz w:val="28"/>
          <w:szCs w:val="28"/>
        </w:rPr>
        <w:t>- женский ансамбль «Радуга», рук. Н.С. Холфин</w:t>
      </w:r>
      <w:r>
        <w:rPr>
          <w:rFonts w:ascii="Times New Roman" w:hAnsi="Times New Roman" w:cs="Times New Roman"/>
          <w:sz w:val="28"/>
          <w:szCs w:val="28"/>
        </w:rPr>
        <w:t xml:space="preserve">; в Ленинградском мюзик-холле </w:t>
      </w:r>
      <w:r w:rsidRPr="00132FD0">
        <w:rPr>
          <w:rFonts w:ascii="Times New Roman" w:hAnsi="Times New Roman" w:cs="Times New Roman"/>
          <w:sz w:val="28"/>
          <w:szCs w:val="28"/>
        </w:rPr>
        <w:t xml:space="preserve">- танцевальные сценки «Носильщики», «Новгородские ложечники» </w:t>
      </w:r>
      <w:r>
        <w:rPr>
          <w:rFonts w:ascii="Times New Roman" w:hAnsi="Times New Roman" w:cs="Times New Roman"/>
          <w:sz w:val="28"/>
          <w:szCs w:val="28"/>
        </w:rPr>
        <w:t>с ними</w:t>
      </w:r>
      <w:r w:rsidRPr="00132FD0">
        <w:rPr>
          <w:rFonts w:ascii="Times New Roman" w:hAnsi="Times New Roman" w:cs="Times New Roman"/>
          <w:sz w:val="28"/>
          <w:szCs w:val="28"/>
        </w:rPr>
        <w:t xml:space="preserve"> работали разные балетмейстеры, в том числе Г. Вальтер из ГДР. </w:t>
      </w:r>
    </w:p>
    <w:p w:rsidR="00E91B81" w:rsidRDefault="00E91B81" w:rsidP="00E91B81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Своеобразием отличаются работы балетмейстера М.С. Годенко в Красноярском ансамбле танца Сибири («Носильщики», «Вологодские кружевницы»). В 60-х гг. многие балетмейстеры обращались к сатирическому жанру. Э.Я. Виноградова сделала репертуар многим ленинградским танцовщикам, в т. ч. Н.А. Раудсепп и Э. Саттарову («Эксцентрический танец», «Учитель танца»). Остроумием замыслов и отточенностью приёмов отличались и номера киевского балетмейстера Б.Н. Каменьковича, созданные для В.А. Кононовича («Два кума», совместно с Г.С. Давиденко, «Докатился!»). Интерес к джазовой музыке характеризует творчество танцовщика В.А. Шубарина, программа которого «Танцы в современных ритмах» имела много последователей.</w:t>
      </w:r>
    </w:p>
    <w:p w:rsidR="00E91B81" w:rsidRPr="00132FD0" w:rsidRDefault="00E91B81" w:rsidP="00E91B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DF92FA" wp14:editId="798EF92B">
            <wp:extent cx="5940425" cy="4420666"/>
            <wp:effectExtent l="0" t="0" r="3175" b="0"/>
            <wp:docPr id="19" name="Рисунок 19" descr="https://avatars.mds.yandex.net/get-zen_doc/99893/pub_5b66dde46d03f800a9204b64_5b66e13e85904900aa26f9f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99893/pub_5b66dde46d03f800a9204b64_5b66e13e85904900aa26f9fd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81" w:rsidRDefault="00E91B81" w:rsidP="00E91B81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lastRenderedPageBreak/>
        <w:t>Для танцевальной эстрады 2-й половины 70-х гг. определяющими стали большие концертные многожан</w:t>
      </w:r>
      <w:r>
        <w:rPr>
          <w:rFonts w:ascii="Times New Roman" w:hAnsi="Times New Roman" w:cs="Times New Roman"/>
          <w:sz w:val="28"/>
          <w:szCs w:val="28"/>
        </w:rPr>
        <w:t>ровые танцевальные коллективы (х</w:t>
      </w:r>
      <w:r w:rsidRPr="00132FD0">
        <w:rPr>
          <w:rFonts w:ascii="Times New Roman" w:hAnsi="Times New Roman" w:cs="Times New Roman"/>
          <w:sz w:val="28"/>
          <w:szCs w:val="28"/>
        </w:rPr>
        <w:t xml:space="preserve">ореографические миниатюры, Московский классический балет, </w:t>
      </w:r>
      <w:r>
        <w:rPr>
          <w:rFonts w:ascii="Times New Roman" w:hAnsi="Times New Roman" w:cs="Times New Roman"/>
          <w:sz w:val="28"/>
          <w:szCs w:val="28"/>
        </w:rPr>
        <w:t>Ленинградский ансамбль балета, м</w:t>
      </w:r>
      <w:r w:rsidRPr="00132FD0">
        <w:rPr>
          <w:rFonts w:ascii="Times New Roman" w:hAnsi="Times New Roman" w:cs="Times New Roman"/>
          <w:sz w:val="28"/>
          <w:szCs w:val="28"/>
        </w:rPr>
        <w:t>олодой балет Алма-Аты, «Сувенир» и д</w:t>
      </w:r>
      <w:r>
        <w:rPr>
          <w:rFonts w:ascii="Times New Roman" w:hAnsi="Times New Roman" w:cs="Times New Roman"/>
          <w:sz w:val="28"/>
          <w:szCs w:val="28"/>
        </w:rPr>
        <w:t>р.). Каждый из коллективов имел</w:t>
      </w:r>
      <w:r w:rsidRPr="00132FD0">
        <w:rPr>
          <w:rFonts w:ascii="Times New Roman" w:hAnsi="Times New Roman" w:cs="Times New Roman"/>
          <w:sz w:val="28"/>
          <w:szCs w:val="28"/>
        </w:rPr>
        <w:t xml:space="preserve"> свой репертуар, своё направление, которое создано балетмейстерами разных поколений: Л.В. Якобсоном, Р.И. Гербеком, Г.А. Майоровым, Н.Д. Касаткиной и В.Ю. Василёвым, Б.Я. Эйфманом, В.Н. Елизарьевым, В.</w:t>
      </w:r>
      <w:r>
        <w:rPr>
          <w:rFonts w:ascii="Times New Roman" w:hAnsi="Times New Roman" w:cs="Times New Roman"/>
          <w:sz w:val="28"/>
          <w:szCs w:val="28"/>
        </w:rPr>
        <w:t xml:space="preserve">А. Манохиным, Б.Г.Аюхановым </w:t>
      </w:r>
      <w:r w:rsidRPr="00132FD0">
        <w:rPr>
          <w:rFonts w:ascii="Times New Roman" w:hAnsi="Times New Roman" w:cs="Times New Roman"/>
          <w:sz w:val="28"/>
          <w:szCs w:val="28"/>
        </w:rPr>
        <w:t>.</w:t>
      </w:r>
    </w:p>
    <w:p w:rsidR="00E91B81" w:rsidRDefault="00E91B81" w:rsidP="00E91B81">
      <w:pPr>
        <w:rPr>
          <w:rFonts w:ascii="Times New Roman" w:hAnsi="Times New Roman" w:cs="Times New Roman"/>
          <w:sz w:val="28"/>
          <w:szCs w:val="28"/>
        </w:rPr>
      </w:pPr>
    </w:p>
    <w:p w:rsidR="00E91B81" w:rsidRDefault="00E91B81" w:rsidP="00E91B81">
      <w:pPr>
        <w:rPr>
          <w:rFonts w:ascii="Times New Roman" w:hAnsi="Times New Roman" w:cs="Times New Roman"/>
          <w:sz w:val="28"/>
          <w:szCs w:val="28"/>
        </w:rPr>
      </w:pPr>
    </w:p>
    <w:p w:rsidR="00E91B81" w:rsidRPr="00132FD0" w:rsidRDefault="00E91B81" w:rsidP="00E91B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392915" wp14:editId="674C7A63">
            <wp:extent cx="5940425" cy="4597852"/>
            <wp:effectExtent l="0" t="0" r="3175" b="0"/>
            <wp:docPr id="21" name="Рисунок 21" descr="https://tunnel.ru/media/images/2016-11/post/101003/shubari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unnel.ru/media/images/2016-11/post/101003/shubarin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AC" w:rsidRDefault="00B43713" w:rsidP="00B437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B57682" wp14:editId="6AFA0672">
            <wp:extent cx="5940425" cy="5067183"/>
            <wp:effectExtent l="0" t="0" r="3175" b="635"/>
            <wp:docPr id="22" name="Рисунок 22" descr="https://sputnik.kz/images/1097/47/1097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utnik.kz/images/1097/47/109747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13" w:rsidRDefault="00B43713" w:rsidP="00AA2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13" w:rsidRDefault="00B43713" w:rsidP="00AA2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B81" w:rsidRDefault="00E91B81" w:rsidP="00E91B81">
      <w:pPr>
        <w:rPr>
          <w:rFonts w:ascii="Times New Roman" w:hAnsi="Times New Roman" w:cs="Times New Roman"/>
          <w:sz w:val="28"/>
          <w:szCs w:val="28"/>
        </w:rPr>
      </w:pPr>
      <w:r w:rsidRPr="00132FD0">
        <w:rPr>
          <w:rFonts w:ascii="Times New Roman" w:hAnsi="Times New Roman" w:cs="Times New Roman"/>
          <w:sz w:val="28"/>
          <w:szCs w:val="28"/>
        </w:rPr>
        <w:t>В их постановках разнообразие тем и образов воплощается ёмким танцевальным языком, часто метафоричным, что характерно для всей современной хореографии Танцевальная эстрада многонациональна по своему составу и органично входит в культуру народов разных стран.[17]</w:t>
      </w:r>
    </w:p>
    <w:p w:rsidR="00E91B81" w:rsidRPr="00E91B81" w:rsidRDefault="00E91B81" w:rsidP="00E91B81">
      <w:pPr>
        <w:rPr>
          <w:rFonts w:ascii="Times New Roman" w:hAnsi="Times New Roman" w:cs="Times New Roman"/>
          <w:sz w:val="28"/>
          <w:szCs w:val="28"/>
        </w:rPr>
      </w:pPr>
    </w:p>
    <w:p w:rsidR="00E91B81" w:rsidRDefault="00E91B81" w:rsidP="00AA2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B81" w:rsidRDefault="00E91B81" w:rsidP="00AA2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B81" w:rsidRDefault="00E91B81" w:rsidP="00AA2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B81" w:rsidRDefault="00E91B81" w:rsidP="00AA2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B81" w:rsidRDefault="00E91B81" w:rsidP="00AA2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E80" w:rsidRDefault="00AA2E80" w:rsidP="00AA2E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E80">
        <w:rPr>
          <w:rFonts w:ascii="Times New Roman" w:hAnsi="Times New Roman" w:cs="Times New Roman"/>
          <w:b/>
          <w:sz w:val="28"/>
          <w:szCs w:val="28"/>
        </w:rPr>
        <w:lastRenderedPageBreak/>
        <w:t>Современный эстрадный танец</w:t>
      </w:r>
      <w:r w:rsidR="00616C11">
        <w:rPr>
          <w:rFonts w:ascii="Times New Roman" w:hAnsi="Times New Roman" w:cs="Times New Roman"/>
          <w:b/>
          <w:sz w:val="28"/>
          <w:szCs w:val="28"/>
        </w:rPr>
        <w:t>.</w:t>
      </w:r>
    </w:p>
    <w:p w:rsidR="00AA2E80" w:rsidRDefault="00AA2E80" w:rsidP="00AA2E80">
      <w:pPr>
        <w:rPr>
          <w:rFonts w:ascii="Times New Roman" w:hAnsi="Times New Roman" w:cs="Times New Roman"/>
          <w:sz w:val="28"/>
          <w:szCs w:val="28"/>
        </w:rPr>
      </w:pPr>
      <w:r w:rsidRPr="00AA2E80">
        <w:rPr>
          <w:rFonts w:ascii="Times New Roman" w:hAnsi="Times New Roman" w:cs="Times New Roman"/>
          <w:sz w:val="28"/>
          <w:szCs w:val="28"/>
        </w:rPr>
        <w:t>Современные эстрадные танцы – это небольшие, мастерски разыгранные сценки с завязкой, сюжетной линией, кульминацией и развязкой. В них может разыгрываться самое настоящее действо с участием главных персонажей. Современные эстрадные танцы имеют специфические особенности, благодаря которым, они становятся настоящим уникальным исполнением. Эстрадные танцы могут быть одиночными или коллективными.</w:t>
      </w:r>
    </w:p>
    <w:p w:rsidR="00B43713" w:rsidRDefault="00B43713" w:rsidP="00AA2E80">
      <w:pPr>
        <w:rPr>
          <w:rFonts w:ascii="Times New Roman" w:hAnsi="Times New Roman" w:cs="Times New Roman"/>
          <w:sz w:val="28"/>
          <w:szCs w:val="28"/>
        </w:rPr>
      </w:pPr>
    </w:p>
    <w:p w:rsidR="00B43713" w:rsidRDefault="00B43713" w:rsidP="00AA2E80">
      <w:pPr>
        <w:rPr>
          <w:rFonts w:ascii="Times New Roman" w:hAnsi="Times New Roman" w:cs="Times New Roman"/>
          <w:sz w:val="28"/>
          <w:szCs w:val="28"/>
        </w:rPr>
      </w:pPr>
    </w:p>
    <w:p w:rsidR="00A41F65" w:rsidRDefault="00A41F65" w:rsidP="00AA2E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74C38" wp14:editId="1240E72D">
            <wp:extent cx="5940425" cy="3960283"/>
            <wp:effectExtent l="0" t="0" r="3175" b="2540"/>
            <wp:docPr id="1" name="Рисунок 1" descr="https://vk.vkfaces.com/631226/v631226542/269dd/jbtM15kIN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.vkfaces.com/631226/v631226542/269dd/jbtM15kIN9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13" w:rsidRDefault="00B43713" w:rsidP="00D972AC">
      <w:pPr>
        <w:rPr>
          <w:rFonts w:ascii="Times New Roman" w:hAnsi="Times New Roman" w:cs="Times New Roman"/>
          <w:sz w:val="28"/>
          <w:szCs w:val="28"/>
        </w:rPr>
      </w:pPr>
    </w:p>
    <w:p w:rsidR="00B43713" w:rsidRDefault="00B43713" w:rsidP="00D972AC">
      <w:pPr>
        <w:rPr>
          <w:rFonts w:ascii="Times New Roman" w:hAnsi="Times New Roman" w:cs="Times New Roman"/>
          <w:sz w:val="28"/>
          <w:szCs w:val="28"/>
        </w:rPr>
      </w:pPr>
    </w:p>
    <w:p w:rsidR="00B43713" w:rsidRDefault="00B43713" w:rsidP="00D972AC">
      <w:pPr>
        <w:rPr>
          <w:rFonts w:ascii="Times New Roman" w:hAnsi="Times New Roman" w:cs="Times New Roman"/>
          <w:sz w:val="28"/>
          <w:szCs w:val="28"/>
        </w:rPr>
      </w:pPr>
    </w:p>
    <w:p w:rsidR="00B43713" w:rsidRDefault="00B43713" w:rsidP="00D972AC">
      <w:pPr>
        <w:rPr>
          <w:rFonts w:ascii="Times New Roman" w:hAnsi="Times New Roman" w:cs="Times New Roman"/>
          <w:sz w:val="28"/>
          <w:szCs w:val="28"/>
        </w:rPr>
      </w:pPr>
    </w:p>
    <w:p w:rsidR="00B43713" w:rsidRDefault="00B43713" w:rsidP="00D972AC">
      <w:pPr>
        <w:rPr>
          <w:rFonts w:ascii="Times New Roman" w:hAnsi="Times New Roman" w:cs="Times New Roman"/>
          <w:sz w:val="28"/>
          <w:szCs w:val="28"/>
        </w:rPr>
      </w:pPr>
    </w:p>
    <w:p w:rsidR="00B43713" w:rsidRDefault="00B43713" w:rsidP="00D972AC">
      <w:pPr>
        <w:rPr>
          <w:rFonts w:ascii="Times New Roman" w:hAnsi="Times New Roman" w:cs="Times New Roman"/>
          <w:sz w:val="28"/>
          <w:szCs w:val="28"/>
        </w:rPr>
      </w:pPr>
    </w:p>
    <w:p w:rsidR="00D972AC" w:rsidRPr="00D972AC" w:rsidRDefault="00D972AC" w:rsidP="00D972AC">
      <w:pPr>
        <w:rPr>
          <w:rFonts w:ascii="Times New Roman" w:hAnsi="Times New Roman" w:cs="Times New Roman"/>
          <w:sz w:val="28"/>
          <w:szCs w:val="28"/>
        </w:rPr>
      </w:pPr>
      <w:r w:rsidRPr="00D972AC">
        <w:rPr>
          <w:rFonts w:ascii="Times New Roman" w:hAnsi="Times New Roman" w:cs="Times New Roman"/>
          <w:sz w:val="28"/>
          <w:szCs w:val="28"/>
        </w:rPr>
        <w:lastRenderedPageBreak/>
        <w:t>Для многих современных танцев невозможно определить жанр. Они сочетают самые разные стили. Отдельно исполненный эстрадный танец – это театральный акт, мини-спектакль, рассказывающий о каком-то событии. Это микс разнообразных хореографических жанров, которые пришли из далекого прошлого и возникли недавно.</w:t>
      </w:r>
    </w:p>
    <w:p w:rsidR="00D972AC" w:rsidRDefault="00D972AC" w:rsidP="00D972AC">
      <w:pPr>
        <w:rPr>
          <w:rFonts w:ascii="Times New Roman" w:hAnsi="Times New Roman" w:cs="Times New Roman"/>
          <w:sz w:val="28"/>
          <w:szCs w:val="28"/>
        </w:rPr>
      </w:pPr>
      <w:r w:rsidRPr="00D972AC">
        <w:rPr>
          <w:rFonts w:ascii="Times New Roman" w:hAnsi="Times New Roman" w:cs="Times New Roman"/>
          <w:sz w:val="28"/>
          <w:szCs w:val="28"/>
        </w:rPr>
        <w:t>В современной хореографии могут использоваться элементы джаза, балета, уличных танцев, которые гармонично интегрируются в один единственный стиль. Большую роль в успешной постановке играет профессионализм исполнителя. Танцор должен обладать танцевальным талантом и актерскими навыками, ведь эстрадные танцы – это не последовательно заученные па, а небольшая драматургическая  постановка.</w:t>
      </w:r>
    </w:p>
    <w:p w:rsidR="00B43713" w:rsidRDefault="00B43713" w:rsidP="00D972AC">
      <w:pPr>
        <w:rPr>
          <w:rFonts w:ascii="Times New Roman" w:hAnsi="Times New Roman" w:cs="Times New Roman"/>
          <w:sz w:val="28"/>
          <w:szCs w:val="28"/>
        </w:rPr>
      </w:pPr>
    </w:p>
    <w:p w:rsidR="00B43713" w:rsidRDefault="00B43713" w:rsidP="00D972AC">
      <w:pPr>
        <w:rPr>
          <w:rFonts w:ascii="Times New Roman" w:hAnsi="Times New Roman" w:cs="Times New Roman"/>
          <w:sz w:val="28"/>
          <w:szCs w:val="28"/>
        </w:rPr>
      </w:pPr>
    </w:p>
    <w:p w:rsidR="00A41F65" w:rsidRDefault="00A41F65" w:rsidP="00AA2E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A7C7C2" wp14:editId="2DD8B7DA">
            <wp:extent cx="5940425" cy="3944813"/>
            <wp:effectExtent l="0" t="0" r="3175" b="0"/>
            <wp:docPr id="2" name="Рисунок 2" descr="http://dkgoroda.ru/upload/medialibrary/274/274cdb272f7862f571abb4578d84c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kgoroda.ru/upload/medialibrary/274/274cdb272f7862f571abb4578d84c6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13" w:rsidRDefault="00B43713" w:rsidP="00AA2E80">
      <w:pPr>
        <w:rPr>
          <w:rFonts w:ascii="Times New Roman" w:hAnsi="Times New Roman" w:cs="Times New Roman"/>
          <w:sz w:val="28"/>
          <w:szCs w:val="28"/>
        </w:rPr>
      </w:pPr>
    </w:p>
    <w:p w:rsidR="00B43713" w:rsidRDefault="00B43713" w:rsidP="00AA2E80">
      <w:pPr>
        <w:rPr>
          <w:rFonts w:ascii="Times New Roman" w:hAnsi="Times New Roman" w:cs="Times New Roman"/>
          <w:sz w:val="28"/>
          <w:szCs w:val="28"/>
        </w:rPr>
      </w:pPr>
    </w:p>
    <w:p w:rsidR="00A41F65" w:rsidRDefault="00AA2E80" w:rsidP="00AA2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</w:t>
      </w:r>
      <w:r w:rsidRPr="00AA2E8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AA2E80">
        <w:rPr>
          <w:rFonts w:ascii="Times New Roman" w:hAnsi="Times New Roman" w:cs="Times New Roman"/>
          <w:sz w:val="28"/>
          <w:szCs w:val="28"/>
        </w:rPr>
        <w:t xml:space="preserve"> из принципов современного танца</w:t>
      </w:r>
      <w:r>
        <w:rPr>
          <w:rFonts w:ascii="Times New Roman" w:hAnsi="Times New Roman" w:cs="Times New Roman"/>
          <w:sz w:val="28"/>
          <w:szCs w:val="28"/>
        </w:rPr>
        <w:t xml:space="preserve"> является импровизация</w:t>
      </w:r>
      <w:r w:rsidR="00A41F65">
        <w:rPr>
          <w:rFonts w:ascii="Times New Roman" w:hAnsi="Times New Roman" w:cs="Times New Roman"/>
          <w:sz w:val="28"/>
          <w:szCs w:val="28"/>
        </w:rPr>
        <w:t xml:space="preserve">. </w:t>
      </w:r>
      <w:r w:rsidRPr="00AA2E80">
        <w:rPr>
          <w:rFonts w:ascii="Times New Roman" w:hAnsi="Times New Roman" w:cs="Times New Roman"/>
          <w:sz w:val="28"/>
          <w:szCs w:val="28"/>
        </w:rPr>
        <w:t xml:space="preserve">Если переводить с латинского языка слово «импровизация», то получим слово </w:t>
      </w:r>
      <w:r w:rsidRPr="00AA2E80">
        <w:rPr>
          <w:rFonts w:ascii="Times New Roman" w:hAnsi="Times New Roman" w:cs="Times New Roman"/>
          <w:sz w:val="28"/>
          <w:szCs w:val="28"/>
        </w:rPr>
        <w:lastRenderedPageBreak/>
        <w:t xml:space="preserve">«неожиданный». Основное отличие современной постановки – отсутствие прогнозируемости, структуры, неожиданные движения. </w:t>
      </w:r>
    </w:p>
    <w:p w:rsidR="00B43713" w:rsidRDefault="00AA2E80" w:rsidP="00B43713">
      <w:pPr>
        <w:jc w:val="center"/>
        <w:rPr>
          <w:rFonts w:ascii="Times New Roman" w:hAnsi="Times New Roman" w:cs="Times New Roman"/>
          <w:sz w:val="28"/>
          <w:szCs w:val="28"/>
        </w:rPr>
      </w:pPr>
      <w:r w:rsidRPr="00AA2E80">
        <w:rPr>
          <w:rFonts w:ascii="Times New Roman" w:hAnsi="Times New Roman" w:cs="Times New Roman"/>
          <w:sz w:val="28"/>
          <w:szCs w:val="28"/>
        </w:rPr>
        <w:t>Для импровизации характерны:</w:t>
      </w:r>
    </w:p>
    <w:p w:rsidR="00B43713" w:rsidRPr="00AA2E80" w:rsidRDefault="00B43713" w:rsidP="00B437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2E80" w:rsidRPr="00A41F65" w:rsidRDefault="00AA2E80" w:rsidP="00B437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концентрация внимания;</w:t>
      </w:r>
    </w:p>
    <w:p w:rsidR="00AA2E80" w:rsidRPr="00A41F65" w:rsidRDefault="00AA2E80" w:rsidP="00B437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пониженный самоконтроль;</w:t>
      </w:r>
    </w:p>
    <w:p w:rsidR="00AA2E80" w:rsidRPr="00A41F65" w:rsidRDefault="00AA2E80" w:rsidP="00B437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развитие воображения;</w:t>
      </w:r>
    </w:p>
    <w:p w:rsidR="00AA2E80" w:rsidRPr="00A41F65" w:rsidRDefault="00AA2E80" w:rsidP="00B437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ассоциативное мышление;</w:t>
      </w:r>
    </w:p>
    <w:p w:rsidR="00AA2E80" w:rsidRDefault="00AA2E80" w:rsidP="00B437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активация подсознания.</w:t>
      </w:r>
    </w:p>
    <w:p w:rsidR="00B43713" w:rsidRDefault="00B43713" w:rsidP="00B437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713" w:rsidRDefault="00B43713" w:rsidP="00B437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F65" w:rsidRPr="00A41F65" w:rsidRDefault="00A41F65" w:rsidP="00A41F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F591A0" wp14:editId="77AB618F">
            <wp:extent cx="5940425" cy="3960283"/>
            <wp:effectExtent l="0" t="0" r="3175" b="2540"/>
            <wp:docPr id="3" name="Рисунок 3" descr="https://klukva-fitness.ru/files/ex/uploads/1012/1576504101-sovremennie_tantsi_dlya_dete_klyukva_vladikav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ukva-fitness.ru/files/ex/uploads/1012/1576504101-sovremennie_tantsi_dlya_dete_klyukva_vladikavka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80" w:rsidRDefault="00AA2E80" w:rsidP="00AA2E80">
      <w:pPr>
        <w:rPr>
          <w:rFonts w:ascii="Times New Roman" w:hAnsi="Times New Roman" w:cs="Times New Roman"/>
          <w:sz w:val="28"/>
          <w:szCs w:val="28"/>
        </w:rPr>
      </w:pPr>
      <w:r w:rsidRPr="00AA2E80">
        <w:rPr>
          <w:rFonts w:ascii="Times New Roman" w:hAnsi="Times New Roman" w:cs="Times New Roman"/>
          <w:sz w:val="28"/>
          <w:szCs w:val="28"/>
        </w:rPr>
        <w:t>При всей своей неоднозначности современные эстрадные танцы несут богатый воспитательный потенциал. Они раскрепощают юных танцоров, предают уверенности, формируют художественный вкус, развивают творческое воображение. Спонтанные танцевальные движения способствуют развитию образного мышления и формированию гармоничного тела.</w:t>
      </w:r>
    </w:p>
    <w:p w:rsidR="00A41F65" w:rsidRPr="00A41F65" w:rsidRDefault="00A41F65" w:rsidP="00A41F65">
      <w:p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 xml:space="preserve">Однако импровизация не всегда является основополагающей, ведь для коллективной постановки она не подходит. Эстрадный номер должен ухватить и держать зрителя на протяжении 3-4 минут. Это легче дается </w:t>
      </w:r>
      <w:r w:rsidRPr="00A41F65">
        <w:rPr>
          <w:rFonts w:ascii="Times New Roman" w:hAnsi="Times New Roman" w:cs="Times New Roman"/>
          <w:sz w:val="28"/>
          <w:szCs w:val="28"/>
        </w:rPr>
        <w:lastRenderedPageBreak/>
        <w:t>коллективу (более 6 человек) или малым формам (3-5 танц</w:t>
      </w:r>
      <w:r>
        <w:rPr>
          <w:rFonts w:ascii="Times New Roman" w:hAnsi="Times New Roman" w:cs="Times New Roman"/>
          <w:sz w:val="28"/>
          <w:szCs w:val="28"/>
        </w:rPr>
        <w:t>оров). Что захватывает зрителя:</w:t>
      </w:r>
    </w:p>
    <w:p w:rsidR="00A41F65" w:rsidRPr="00A41F65" w:rsidRDefault="00A41F65" w:rsidP="00A41F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необычные танцевальные решения;</w:t>
      </w:r>
    </w:p>
    <w:p w:rsidR="00A41F65" w:rsidRPr="00A41F65" w:rsidRDefault="00A41F65" w:rsidP="00A41F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неожиданные повороты (смена стиля);</w:t>
      </w:r>
    </w:p>
    <w:p w:rsidR="00A41F65" w:rsidRPr="00A41F65" w:rsidRDefault="00A41F65" w:rsidP="00A41F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интересная музыка;</w:t>
      </w:r>
    </w:p>
    <w:p w:rsidR="00A41F65" w:rsidRPr="00A41F65" w:rsidRDefault="00A41F65" w:rsidP="00A41F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трюковые элементы;</w:t>
      </w:r>
    </w:p>
    <w:p w:rsidR="00D972AC" w:rsidRPr="00B43713" w:rsidRDefault="00B43713" w:rsidP="00A41F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неординарная идея</w:t>
      </w:r>
    </w:p>
    <w:p w:rsidR="00D972AC" w:rsidRDefault="00A41F65" w:rsidP="00A41F65">
      <w:p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Эстрадные танцы – это, своего рода,  хореографическая миниатюра. Идея постановки выражается в драматургии: сначала завязка, затем кульминация, и в конце – финал. Развитие каждого сюжета (эпизода) хореографии должно быть оснащено выразительными танцевальными и игровыми приемами. Согласно применяемой технике, эстрадные танцы можно разделить по жанра</w:t>
      </w:r>
      <w:r w:rsidR="00D972AC">
        <w:rPr>
          <w:rFonts w:ascii="Times New Roman" w:hAnsi="Times New Roman" w:cs="Times New Roman"/>
          <w:sz w:val="28"/>
          <w:szCs w:val="28"/>
        </w:rPr>
        <w:t>м.</w:t>
      </w:r>
    </w:p>
    <w:p w:rsidR="00A41F65" w:rsidRDefault="00A41F65" w:rsidP="00A41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них:</w:t>
      </w:r>
    </w:p>
    <w:p w:rsidR="00A41F65" w:rsidRDefault="00A41F65" w:rsidP="00A41F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свободный (модерн, пластика, контемпорари);</w:t>
      </w:r>
    </w:p>
    <w:p w:rsidR="00D972AC" w:rsidRDefault="00D972AC" w:rsidP="00D972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713" w:rsidRDefault="00B43713" w:rsidP="00D972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713" w:rsidRDefault="00B43713" w:rsidP="00D972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F65" w:rsidRPr="00A41F65" w:rsidRDefault="00A41F65" w:rsidP="00A41F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EFE7AD" wp14:editId="3F5F7770">
            <wp:extent cx="5940425" cy="3960283"/>
            <wp:effectExtent l="0" t="0" r="3175" b="2540"/>
            <wp:docPr id="4" name="Рисунок 4" descr="http://s1.fotokto.ru/photo/full/114/114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.fotokto.ru/photo/full/114/11483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AC" w:rsidRDefault="00D972AC" w:rsidP="00D972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2AC" w:rsidRDefault="00D972AC" w:rsidP="00D972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F65" w:rsidRDefault="00A41F65" w:rsidP="00A41F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lastRenderedPageBreak/>
        <w:t>акробатический;</w:t>
      </w:r>
    </w:p>
    <w:p w:rsidR="00D972AC" w:rsidRDefault="00D972AC" w:rsidP="00D972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F65" w:rsidRPr="00A41F65" w:rsidRDefault="00A41F65" w:rsidP="00A41F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D2CC5E" wp14:editId="40269043">
            <wp:extent cx="5940425" cy="3960283"/>
            <wp:effectExtent l="0" t="0" r="3175" b="2540"/>
            <wp:docPr id="5" name="Рисунок 5" descr="https://i2.wp.com/dk-aluminshik-nk.ru/wp-content/uploads/2019/05/%D0%BD%D0%B0-%D1%81%D0%B0%D0%B9%D1%82.jpg?w=348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dk-aluminshik-nk.ru/wp-content/uploads/2019/05/%D0%BD%D0%B0-%D1%81%D0%B0%D0%B9%D1%82.jpg?w=3480&amp;ssl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AC" w:rsidRDefault="00D972AC" w:rsidP="00D972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972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F65" w:rsidRDefault="00A41F65" w:rsidP="00A41F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уличный (хип-хоп, крамп, фанк);</w:t>
      </w:r>
    </w:p>
    <w:p w:rsidR="00A41F65" w:rsidRPr="00A41F65" w:rsidRDefault="00A41F65" w:rsidP="00A41F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1A69A1" wp14:editId="09E504B1">
            <wp:extent cx="5940425" cy="3957808"/>
            <wp:effectExtent l="0" t="0" r="3175" b="5080"/>
            <wp:docPr id="6" name="Рисунок 6" descr="https://i1.wp.com/var-veka.ru/mt-content/uploads/2018/05/hs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1.wp.com/var-veka.ru/mt-content/uploads/2018/05/hs_0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13" w:rsidRDefault="00D72D2B" w:rsidP="00B43713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D72D2B">
        <w:rPr>
          <w:rFonts w:ascii="Times New Roman" w:hAnsi="Times New Roman" w:cs="Times New Roman"/>
          <w:sz w:val="28"/>
          <w:szCs w:val="28"/>
        </w:rPr>
        <w:tab/>
        <w:t>классический;</w:t>
      </w:r>
    </w:p>
    <w:p w:rsidR="00D972AC" w:rsidRDefault="00D972AC" w:rsidP="00D972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F65" w:rsidRPr="00A41F65" w:rsidRDefault="00A41F65" w:rsidP="00A41F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80CB6C" wp14:editId="1D1A684C">
            <wp:extent cx="5940425" cy="3960283"/>
            <wp:effectExtent l="0" t="0" r="3175" b="2540"/>
            <wp:docPr id="7" name="Рисунок 7" descr="https://adm.odincult.ru/images/__temp/2020-06/17217907515ef215937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.odincult.ru/images/__temp/2020-06/17217907515ef21593706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5" w:rsidRDefault="00A41F65" w:rsidP="00A41F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1F65">
        <w:rPr>
          <w:rFonts w:ascii="Times New Roman" w:hAnsi="Times New Roman" w:cs="Times New Roman"/>
          <w:sz w:val="28"/>
          <w:szCs w:val="28"/>
        </w:rPr>
        <w:t>клубный (транс, хаус);</w:t>
      </w:r>
    </w:p>
    <w:p w:rsidR="00D972AC" w:rsidRDefault="00D972AC" w:rsidP="00D972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2994C3" wp14:editId="1DB06823">
            <wp:extent cx="5940425" cy="3960283"/>
            <wp:effectExtent l="0" t="0" r="3175" b="2540"/>
            <wp:docPr id="8" name="Рисунок 8" descr="http://xn--80afei7aqs1gb.xn--p1ai/d/img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fei7aqs1gb.xn--p1ai/d/img_64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2B" w:rsidRPr="00A41F65" w:rsidRDefault="00D72D2B" w:rsidP="00D972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713" w:rsidRPr="00B43713" w:rsidRDefault="00B43713" w:rsidP="00B43713">
      <w:pPr>
        <w:rPr>
          <w:rFonts w:ascii="Times New Roman" w:hAnsi="Times New Roman" w:cs="Times New Roman"/>
          <w:sz w:val="28"/>
          <w:szCs w:val="28"/>
        </w:rPr>
      </w:pPr>
      <w:r w:rsidRPr="00B43713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B43713">
        <w:rPr>
          <w:rFonts w:ascii="Times New Roman" w:hAnsi="Times New Roman" w:cs="Times New Roman"/>
          <w:sz w:val="28"/>
          <w:szCs w:val="28"/>
        </w:rPr>
        <w:tab/>
        <w:t>ритмический (степ, чечетка).</w:t>
      </w:r>
    </w:p>
    <w:p w:rsidR="00D972AC" w:rsidRPr="00A41F65" w:rsidRDefault="00D72D2B" w:rsidP="00D972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3810000"/>
            <wp:effectExtent l="0" t="0" r="0" b="0"/>
            <wp:docPr id="23" name="Рисунок 23" descr="C:\Users\Admin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13" w:rsidRDefault="00B43713" w:rsidP="00A41F65">
      <w:pPr>
        <w:rPr>
          <w:rFonts w:ascii="Times New Roman" w:hAnsi="Times New Roman" w:cs="Times New Roman"/>
          <w:sz w:val="28"/>
          <w:szCs w:val="28"/>
        </w:rPr>
      </w:pPr>
    </w:p>
    <w:p w:rsidR="00D972AC" w:rsidRDefault="00D972AC" w:rsidP="00A41F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DC1333" wp14:editId="52A846E8">
            <wp:extent cx="5940425" cy="3954095"/>
            <wp:effectExtent l="0" t="0" r="3175" b="8890"/>
            <wp:docPr id="10" name="Рисунок 10" descr="http://xn--80afei7aqs1gb.xn--p1ai/d/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fei7aqs1gb.xn--p1ai/d/04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78" w:rsidRDefault="000F7A78" w:rsidP="00A41F65">
      <w:pPr>
        <w:rPr>
          <w:rFonts w:ascii="Times New Roman" w:hAnsi="Times New Roman" w:cs="Times New Roman"/>
          <w:sz w:val="28"/>
          <w:szCs w:val="28"/>
        </w:rPr>
      </w:pPr>
    </w:p>
    <w:p w:rsidR="000F7A78" w:rsidRPr="000F7A78" w:rsidRDefault="000F7A78" w:rsidP="000F7A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7A78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  <w:r w:rsidR="00616C11">
        <w:rPr>
          <w:rFonts w:ascii="Times New Roman" w:hAnsi="Times New Roman" w:cs="Times New Roman"/>
          <w:b/>
          <w:sz w:val="32"/>
          <w:szCs w:val="32"/>
        </w:rPr>
        <w:t>.</w:t>
      </w:r>
    </w:p>
    <w:p w:rsidR="000F7A78" w:rsidRPr="000F7A78" w:rsidRDefault="000F7A78" w:rsidP="000F7A78">
      <w:pPr>
        <w:rPr>
          <w:rFonts w:ascii="Times New Roman" w:hAnsi="Times New Roman" w:cs="Times New Roman"/>
          <w:sz w:val="28"/>
          <w:szCs w:val="28"/>
        </w:rPr>
      </w:pPr>
    </w:p>
    <w:p w:rsidR="000F7A78" w:rsidRPr="000F7A78" w:rsidRDefault="000F7A78" w:rsidP="000F7A78">
      <w:pPr>
        <w:rPr>
          <w:rFonts w:ascii="Times New Roman" w:hAnsi="Times New Roman" w:cs="Times New Roman"/>
          <w:sz w:val="28"/>
          <w:szCs w:val="28"/>
        </w:rPr>
      </w:pPr>
      <w:r w:rsidRPr="000F7A78">
        <w:rPr>
          <w:rFonts w:ascii="Times New Roman" w:hAnsi="Times New Roman" w:cs="Times New Roman"/>
          <w:sz w:val="28"/>
          <w:szCs w:val="28"/>
        </w:rPr>
        <w:t>Современный эстрадный танец – это музыкально-хореографическая миниатюра, идея которой выражена в ч</w:t>
      </w:r>
      <w:r>
        <w:rPr>
          <w:rFonts w:ascii="Times New Roman" w:hAnsi="Times New Roman" w:cs="Times New Roman"/>
          <w:sz w:val="28"/>
          <w:szCs w:val="28"/>
        </w:rPr>
        <w:t>ётком драматическом построении</w:t>
      </w:r>
      <w:r w:rsidRPr="000F7A78">
        <w:rPr>
          <w:rFonts w:ascii="Times New Roman" w:hAnsi="Times New Roman" w:cs="Times New Roman"/>
          <w:sz w:val="28"/>
          <w:szCs w:val="28"/>
        </w:rPr>
        <w:t>.</w:t>
      </w:r>
    </w:p>
    <w:p w:rsidR="000F7A78" w:rsidRDefault="00D72D2B" w:rsidP="00A41F65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На сцене можно увидеть не только хореографию или акробатику.</w:t>
      </w:r>
      <w:r w:rsidR="000F7A78" w:rsidRPr="000F7A78">
        <w:t xml:space="preserve"> </w:t>
      </w:r>
      <w:r w:rsidR="000F7A78" w:rsidRPr="000F7A78">
        <w:rPr>
          <w:rFonts w:ascii="Times New Roman" w:hAnsi="Times New Roman" w:cs="Times New Roman"/>
          <w:sz w:val="28"/>
          <w:szCs w:val="28"/>
        </w:rPr>
        <w:t>Это танцевальное направление, в котором могут присутствовать элементы классического танца, модерна, джаза, хип-хопа, брейка</w:t>
      </w:r>
      <w:r w:rsidR="000F7A78">
        <w:rPr>
          <w:rFonts w:ascii="Times New Roman" w:hAnsi="Times New Roman" w:cs="Times New Roman"/>
          <w:sz w:val="28"/>
          <w:szCs w:val="28"/>
        </w:rPr>
        <w:t>.</w:t>
      </w:r>
    </w:p>
    <w:p w:rsidR="00D72D2B" w:rsidRDefault="00D72D2B" w:rsidP="00A41F65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 xml:space="preserve"> Постановка может основываться на объединении бальной, бытовой, народной и классической хореографии. Эстрадные танцы – это соединение режиссуры, освещения, музыкального сопровождения, декораций, костюмов, разнообразных  сценических эффектов, создающих зрительную и слуховую иллюзию. Такой подход к танцу полностью отвечает вкусам современного общества.</w:t>
      </w: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</w:p>
    <w:p w:rsidR="00D72D2B" w:rsidRPr="00D72D2B" w:rsidRDefault="00D72D2B" w:rsidP="00D72D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D2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 w:rsidR="0071105C">
        <w:rPr>
          <w:rFonts w:ascii="Times New Roman" w:hAnsi="Times New Roman" w:cs="Times New Roman"/>
          <w:b/>
          <w:sz w:val="28"/>
          <w:szCs w:val="28"/>
        </w:rPr>
        <w:t>.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1. Балет. Танец. Хореография: Краткий словарь танцевальных терминов и понятий. 2-е изд., испр. и доп./ Сост. Н. А. Александрова. - СПб.: Издательство «Лань»; Издательство «ПЛАНЕТА МУЗЫКИ», 2011. - 624 с.: ил. - (Мир культуры, истории и философии).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2. Джазовый танец на эстраде: Учебное пособие. - СПб.: Издательство «Лань»; Издательство « ПЛАНЕТА МУЗЫКИ», 2012. - 240 с.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3. Кузнецов, Е. Из прошлого русской эстрады / Е. Кузнецов. - М. : «Искусство»,1958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4. Российский джаз. В 2- х т. Т. 2/ Под ред. К. Мошкова, а Филипповой. - СПб.: Издательство « Лань»; Издательство « ПЛАНЕТА МУЗЫКИ», 2013. - 544 с.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5. Рыбакова Е.Л. Джаз в культуре России (конец XX - начало XXI века) / Е.Л. Рыбакова // Культурная жизнь Юга России. - Краснодар, 2007. - № 1. - С. 27-30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6. Рыбакова, Е.Л. Развитие музыкального искусства эстрады в художественной культуре Росси / Е.Л. Рыбакова// автореферат диссертации на соискание ученой степени доктора культурологи, - СПБ. : 2007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7. Серова С. Анна Редель и Михаил Хрусталев - М.: «Искусство» , 2008.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8. Славский Р. Искусство пантомимы - М.: «Искусство»,2011.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9. Хрусталев, М. Эстрадный танец / М. Хусталев. - М. : «Театр», 1964,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№ 9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10. Ханнес А., Авербах Ю. Л. и др. Энциклопедия кругосвет. Балет. - Москва.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11. Шереметьевская Н.В. 'Танец на эстраде' - Москва: Исскуство, 1985 - 416 с.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12. Эстрада в России. XX век. Лексикон. - М. : РОССПЭН, 2000- 784 с.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13. Эстрада в России. XX век. Энциклопедия. -- М.: ?Олма-Пресс?, 2004 -- 862 с.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14. Эстрада сегодня и вчера. О некоторых эстрадных жанрах XX - XXI веков. Сб. ст. Вып. 1. М.: ГИИ. 2010. - 304с.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lastRenderedPageBreak/>
        <w:t>Электронные ресурсы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15. Кино- театр.ру. [Электронный ресурс] Точка доступа: http://www.kino-teatr.ru/teatr/acter/w/sov/258260/bio/</w:t>
      </w:r>
    </w:p>
    <w:p w:rsidR="00D72D2B" w:rsidRPr="00D72D2B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16. Официальный Российский сайт: «Все о танцах». [Электронный ресурс] Точка доступа: http://www.dance.ru/estrada/</w:t>
      </w:r>
    </w:p>
    <w:p w:rsidR="00D72D2B" w:rsidRPr="00AA2E80" w:rsidRDefault="00D72D2B" w:rsidP="00D72D2B">
      <w:pPr>
        <w:rPr>
          <w:rFonts w:ascii="Times New Roman" w:hAnsi="Times New Roman" w:cs="Times New Roman"/>
          <w:sz w:val="28"/>
          <w:szCs w:val="28"/>
        </w:rPr>
      </w:pPr>
      <w:r w:rsidRPr="00D72D2B">
        <w:rPr>
          <w:rFonts w:ascii="Times New Roman" w:hAnsi="Times New Roman" w:cs="Times New Roman"/>
          <w:sz w:val="28"/>
          <w:szCs w:val="28"/>
        </w:rPr>
        <w:t>17. Эстрадный танец. [Электронный ресурс] Точка доступа: http://www.danceorsk.narod.ru/estrad.htm</w:t>
      </w:r>
    </w:p>
    <w:sectPr w:rsidR="00D72D2B" w:rsidRPr="00AA2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22C3"/>
    <w:multiLevelType w:val="hybridMultilevel"/>
    <w:tmpl w:val="B5A27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B7AA5"/>
    <w:multiLevelType w:val="hybridMultilevel"/>
    <w:tmpl w:val="9A727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1F54AF"/>
    <w:multiLevelType w:val="hybridMultilevel"/>
    <w:tmpl w:val="06228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2F"/>
    <w:rsid w:val="000F7A78"/>
    <w:rsid w:val="00132FD0"/>
    <w:rsid w:val="0047272F"/>
    <w:rsid w:val="005519D0"/>
    <w:rsid w:val="00616C11"/>
    <w:rsid w:val="00637A6A"/>
    <w:rsid w:val="006A2BCE"/>
    <w:rsid w:val="0071105C"/>
    <w:rsid w:val="0094329E"/>
    <w:rsid w:val="00A41F65"/>
    <w:rsid w:val="00AA2E80"/>
    <w:rsid w:val="00B43713"/>
    <w:rsid w:val="00CA6953"/>
    <w:rsid w:val="00D3220D"/>
    <w:rsid w:val="00D72D2B"/>
    <w:rsid w:val="00D972AC"/>
    <w:rsid w:val="00E71A0F"/>
    <w:rsid w:val="00E91B81"/>
    <w:rsid w:val="00FC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F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F6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72D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F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F6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72D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3624</Words>
  <Characters>20658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2020-12-12T16:14:00Z</dcterms:created>
  <dcterms:modified xsi:type="dcterms:W3CDTF">2020-12-12T19:16:00Z</dcterms:modified>
</cp:coreProperties>
</file>