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B77" w:rsidRPr="001909AF" w:rsidRDefault="001909AF" w:rsidP="00B54B7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09AF">
        <w:rPr>
          <w:rFonts w:ascii="Times New Roman" w:eastAsia="Times New Roman" w:hAnsi="Times New Roman" w:cs="Times New Roman"/>
          <w:sz w:val="28"/>
          <w:szCs w:val="28"/>
          <w:lang w:eastAsia="ru-RU"/>
        </w:rPr>
        <w:t>Муниципальное бюджетное общеобразовательное учреждение</w:t>
      </w:r>
    </w:p>
    <w:p w:rsidR="001909AF" w:rsidRPr="001909AF" w:rsidRDefault="001909AF" w:rsidP="00B54B7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909AF">
        <w:rPr>
          <w:rFonts w:ascii="Times New Roman" w:eastAsia="Times New Roman" w:hAnsi="Times New Roman" w:cs="Times New Roman"/>
          <w:sz w:val="28"/>
          <w:szCs w:val="28"/>
          <w:lang w:eastAsia="ru-RU"/>
        </w:rPr>
        <w:t>Платоновская средняя общеобразовательная школа</w:t>
      </w:r>
    </w:p>
    <w:p w:rsidR="001909AF" w:rsidRPr="001909AF" w:rsidRDefault="001909AF" w:rsidP="00B54B77">
      <w:pPr>
        <w:spacing w:before="100" w:beforeAutospacing="1" w:after="100" w:afterAutospacing="1" w:line="240" w:lineRule="auto"/>
        <w:jc w:val="center"/>
        <w:rPr>
          <w:rFonts w:ascii="Times New Roman" w:eastAsia="Times New Roman" w:hAnsi="Times New Roman" w:cs="Times New Roman"/>
          <w:sz w:val="28"/>
          <w:szCs w:val="28"/>
          <w:lang w:eastAsia="ru-RU"/>
        </w:rPr>
      </w:pPr>
      <w:proofErr w:type="spellStart"/>
      <w:r w:rsidRPr="001909AF">
        <w:rPr>
          <w:rFonts w:ascii="Times New Roman" w:eastAsia="Times New Roman" w:hAnsi="Times New Roman" w:cs="Times New Roman"/>
          <w:sz w:val="28"/>
          <w:szCs w:val="28"/>
          <w:lang w:eastAsia="ru-RU"/>
        </w:rPr>
        <w:t>Рассказовского</w:t>
      </w:r>
      <w:proofErr w:type="spellEnd"/>
      <w:r w:rsidRPr="001909AF">
        <w:rPr>
          <w:rFonts w:ascii="Times New Roman" w:eastAsia="Times New Roman" w:hAnsi="Times New Roman" w:cs="Times New Roman"/>
          <w:sz w:val="28"/>
          <w:szCs w:val="28"/>
          <w:lang w:eastAsia="ru-RU"/>
        </w:rPr>
        <w:t xml:space="preserve"> района Тамбовской области</w:t>
      </w:r>
    </w:p>
    <w:p w:rsidR="001909AF" w:rsidRDefault="001909AF" w:rsidP="00B54B77">
      <w:pPr>
        <w:spacing w:before="100" w:beforeAutospacing="1" w:after="100" w:afterAutospacing="1" w:line="240" w:lineRule="auto"/>
        <w:jc w:val="center"/>
        <w:rPr>
          <w:rFonts w:ascii="Arial CYR" w:eastAsia="Times New Roman" w:hAnsi="Arial CYR" w:cs="Arial CYR"/>
          <w:b/>
          <w:bCs/>
          <w:sz w:val="28"/>
          <w:szCs w:val="28"/>
          <w:lang w:eastAsia="ru-RU"/>
        </w:rPr>
      </w:pPr>
    </w:p>
    <w:p w:rsidR="001909AF" w:rsidRDefault="001909AF" w:rsidP="00B54B77">
      <w:pPr>
        <w:spacing w:before="100" w:beforeAutospacing="1" w:after="100" w:afterAutospacing="1" w:line="240" w:lineRule="auto"/>
        <w:jc w:val="center"/>
        <w:rPr>
          <w:rFonts w:ascii="Arial CYR" w:eastAsia="Times New Roman" w:hAnsi="Arial CYR" w:cs="Arial CYR"/>
          <w:b/>
          <w:bCs/>
          <w:sz w:val="28"/>
          <w:szCs w:val="28"/>
          <w:lang w:eastAsia="ru-RU"/>
        </w:rPr>
      </w:pPr>
    </w:p>
    <w:p w:rsidR="001909AF" w:rsidRDefault="001909AF" w:rsidP="00B54B77">
      <w:pPr>
        <w:spacing w:before="100" w:beforeAutospacing="1" w:after="100" w:afterAutospacing="1" w:line="240" w:lineRule="auto"/>
        <w:jc w:val="center"/>
        <w:rPr>
          <w:rFonts w:ascii="Arial CYR" w:eastAsia="Times New Roman" w:hAnsi="Arial CYR" w:cs="Arial CYR"/>
          <w:b/>
          <w:bCs/>
          <w:sz w:val="28"/>
          <w:szCs w:val="28"/>
          <w:lang w:eastAsia="ru-RU"/>
        </w:rPr>
      </w:pPr>
    </w:p>
    <w:p w:rsidR="00B54B77" w:rsidRDefault="00B54B77" w:rsidP="00B54B77">
      <w:pPr>
        <w:spacing w:before="100" w:beforeAutospacing="1" w:after="100" w:afterAutospacing="1" w:line="240" w:lineRule="auto"/>
        <w:jc w:val="center"/>
        <w:rPr>
          <w:rFonts w:ascii="Arial CYR" w:eastAsia="Times New Roman" w:hAnsi="Arial CYR" w:cs="Arial CYR"/>
          <w:b/>
          <w:bCs/>
          <w:sz w:val="27"/>
          <w:szCs w:val="27"/>
          <w:lang w:eastAsia="ru-RU"/>
        </w:rPr>
      </w:pPr>
      <w:r w:rsidRPr="001909AF">
        <w:rPr>
          <w:rFonts w:ascii="Arial CYR" w:eastAsia="Times New Roman" w:hAnsi="Arial CYR" w:cs="Arial CYR"/>
          <w:b/>
          <w:bCs/>
          <w:sz w:val="28"/>
          <w:szCs w:val="28"/>
          <w:lang w:eastAsia="ru-RU"/>
        </w:rPr>
        <w:t>Праздник "День всех святых</w:t>
      </w:r>
      <w:r w:rsidRPr="00B54B77">
        <w:rPr>
          <w:rFonts w:ascii="Arial CYR" w:eastAsia="Times New Roman" w:hAnsi="Arial CYR" w:cs="Arial CYR"/>
          <w:b/>
          <w:bCs/>
          <w:sz w:val="27"/>
          <w:szCs w:val="27"/>
          <w:lang w:eastAsia="ru-RU"/>
        </w:rPr>
        <w:t>"</w:t>
      </w:r>
    </w:p>
    <w:p w:rsidR="001909AF" w:rsidRDefault="001909AF" w:rsidP="00B54B77">
      <w:pPr>
        <w:spacing w:before="100" w:beforeAutospacing="1" w:after="100" w:afterAutospacing="1" w:line="240" w:lineRule="auto"/>
        <w:jc w:val="center"/>
        <w:rPr>
          <w:rFonts w:ascii="Arial CYR" w:eastAsia="Times New Roman" w:hAnsi="Arial CYR" w:cs="Arial CYR"/>
          <w:b/>
          <w:bCs/>
          <w:sz w:val="27"/>
          <w:szCs w:val="27"/>
          <w:lang w:eastAsia="ru-RU"/>
        </w:rPr>
      </w:pPr>
      <w:r>
        <w:rPr>
          <w:rFonts w:ascii="Arial CYR" w:eastAsia="Times New Roman" w:hAnsi="Arial CYR" w:cs="Arial CYR"/>
          <w:b/>
          <w:bCs/>
          <w:noProof/>
          <w:sz w:val="27"/>
          <w:szCs w:val="27"/>
          <w:lang w:eastAsia="ru-RU"/>
        </w:rPr>
        <w:drawing>
          <wp:inline distT="0" distB="0" distL="0" distR="0">
            <wp:extent cx="4657725" cy="2536385"/>
            <wp:effectExtent l="19050" t="0" r="9525" b="0"/>
            <wp:docPr id="4" name="Рисунок 3" descr="C:\Users\user\Documents\хеллоу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хеллоуин.jpg"/>
                    <pic:cNvPicPr>
                      <a:picLocks noChangeAspect="1" noChangeArrowheads="1"/>
                    </pic:cNvPicPr>
                  </pic:nvPicPr>
                  <pic:blipFill>
                    <a:blip r:embed="rId5" cstate="print"/>
                    <a:srcRect/>
                    <a:stretch>
                      <a:fillRect/>
                    </a:stretch>
                  </pic:blipFill>
                  <pic:spPr bwMode="auto">
                    <a:xfrm>
                      <a:off x="0" y="0"/>
                      <a:ext cx="4657725" cy="2536385"/>
                    </a:xfrm>
                    <a:prstGeom prst="rect">
                      <a:avLst/>
                    </a:prstGeom>
                    <a:noFill/>
                    <a:ln w="9525">
                      <a:noFill/>
                      <a:miter lim="800000"/>
                      <a:headEnd/>
                      <a:tailEnd/>
                    </a:ln>
                  </pic:spPr>
                </pic:pic>
              </a:graphicData>
            </a:graphic>
          </wp:inline>
        </w:drawing>
      </w:r>
    </w:p>
    <w:p w:rsidR="001909AF" w:rsidRDefault="001909AF" w:rsidP="00B54B77">
      <w:pPr>
        <w:spacing w:before="100" w:beforeAutospacing="1" w:after="100" w:afterAutospacing="1" w:line="240" w:lineRule="auto"/>
        <w:jc w:val="center"/>
        <w:rPr>
          <w:rFonts w:ascii="Arial CYR" w:eastAsia="Times New Roman" w:hAnsi="Arial CYR" w:cs="Arial CYR"/>
          <w:b/>
          <w:bCs/>
          <w:sz w:val="27"/>
          <w:szCs w:val="27"/>
          <w:lang w:eastAsia="ru-RU"/>
        </w:rPr>
      </w:pPr>
    </w:p>
    <w:p w:rsidR="001909AF" w:rsidRP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r w:rsidRPr="001909AF">
        <w:rPr>
          <w:rFonts w:ascii="Arial CYR" w:eastAsia="Times New Roman" w:hAnsi="Arial CYR" w:cs="Arial CYR"/>
          <w:bCs/>
          <w:sz w:val="27"/>
          <w:szCs w:val="27"/>
          <w:lang w:eastAsia="ru-RU"/>
        </w:rPr>
        <w:t xml:space="preserve">Провела: </w:t>
      </w:r>
      <w:proofErr w:type="spellStart"/>
      <w:r w:rsidRPr="001909AF">
        <w:rPr>
          <w:rFonts w:ascii="Arial CYR" w:eastAsia="Times New Roman" w:hAnsi="Arial CYR" w:cs="Arial CYR"/>
          <w:bCs/>
          <w:sz w:val="27"/>
          <w:szCs w:val="27"/>
          <w:lang w:eastAsia="ru-RU"/>
        </w:rPr>
        <w:t>Кривенцева</w:t>
      </w:r>
      <w:proofErr w:type="spellEnd"/>
      <w:r w:rsidRPr="001909AF">
        <w:rPr>
          <w:rFonts w:ascii="Arial CYR" w:eastAsia="Times New Roman" w:hAnsi="Arial CYR" w:cs="Arial CYR"/>
          <w:bCs/>
          <w:sz w:val="27"/>
          <w:szCs w:val="27"/>
          <w:lang w:eastAsia="ru-RU"/>
        </w:rPr>
        <w:t xml:space="preserve"> Г.В.,</w:t>
      </w:r>
    </w:p>
    <w:p w:rsidR="001909AF" w:rsidRP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r w:rsidRPr="001909AF">
        <w:rPr>
          <w:rFonts w:ascii="Arial CYR" w:eastAsia="Times New Roman" w:hAnsi="Arial CYR" w:cs="Arial CYR"/>
          <w:bCs/>
          <w:sz w:val="27"/>
          <w:szCs w:val="27"/>
          <w:lang w:eastAsia="ru-RU"/>
        </w:rPr>
        <w:t>учитель английского языка</w:t>
      </w:r>
    </w:p>
    <w:p w:rsid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r w:rsidRPr="001909AF">
        <w:rPr>
          <w:rFonts w:ascii="Arial CYR" w:eastAsia="Times New Roman" w:hAnsi="Arial CYR" w:cs="Arial CYR"/>
          <w:bCs/>
          <w:sz w:val="27"/>
          <w:szCs w:val="27"/>
          <w:lang w:eastAsia="ru-RU"/>
        </w:rPr>
        <w:t>МБОУ Платоновской СОШ</w:t>
      </w:r>
    </w:p>
    <w:p w:rsid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p>
    <w:p w:rsid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p>
    <w:p w:rsid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p>
    <w:p w:rsid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p>
    <w:p w:rsidR="001909AF" w:rsidRPr="001909AF" w:rsidRDefault="001909AF" w:rsidP="001909AF">
      <w:pPr>
        <w:spacing w:before="100" w:beforeAutospacing="1" w:after="100" w:afterAutospacing="1" w:line="240" w:lineRule="auto"/>
        <w:jc w:val="right"/>
        <w:rPr>
          <w:rFonts w:ascii="Arial CYR" w:eastAsia="Times New Roman" w:hAnsi="Arial CYR" w:cs="Arial CYR"/>
          <w:bCs/>
          <w:sz w:val="27"/>
          <w:szCs w:val="27"/>
          <w:lang w:eastAsia="ru-RU"/>
        </w:rPr>
      </w:pPr>
    </w:p>
    <w:p w:rsidR="00B54B77" w:rsidRPr="001909AF" w:rsidRDefault="001909AF" w:rsidP="001909AF">
      <w:pPr>
        <w:spacing w:before="100" w:beforeAutospacing="1" w:after="100" w:afterAutospacing="1" w:line="240" w:lineRule="auto"/>
        <w:jc w:val="center"/>
        <w:rPr>
          <w:rFonts w:ascii="Arial CYR" w:eastAsia="Times New Roman" w:hAnsi="Arial CYR" w:cs="Arial CYR"/>
          <w:bCs/>
          <w:sz w:val="27"/>
          <w:szCs w:val="27"/>
          <w:lang w:eastAsia="ru-RU"/>
        </w:rPr>
      </w:pPr>
      <w:r w:rsidRPr="001909AF">
        <w:rPr>
          <w:rFonts w:ascii="Arial CYR" w:eastAsia="Times New Roman" w:hAnsi="Arial CYR" w:cs="Arial CYR"/>
          <w:bCs/>
          <w:sz w:val="27"/>
          <w:szCs w:val="27"/>
          <w:lang w:eastAsia="ru-RU"/>
        </w:rPr>
        <w:t>Платоновка, 2022 год</w:t>
      </w:r>
    </w:p>
    <w:p w:rsidR="00B54B77" w:rsidRDefault="00B54B77" w:rsidP="001909AF">
      <w:pPr>
        <w:spacing w:before="100" w:beforeAutospacing="1" w:after="100" w:afterAutospacing="1" w:line="240" w:lineRule="auto"/>
        <w:jc w:val="both"/>
        <w:rPr>
          <w:rFonts w:ascii="Arial" w:eastAsia="Times New Roman" w:hAnsi="Arial" w:cs="Arial"/>
          <w:b/>
          <w:bCs/>
          <w:sz w:val="27"/>
          <w:szCs w:val="27"/>
          <w:lang w:eastAsia="ru-RU"/>
        </w:rPr>
      </w:pPr>
      <w:r w:rsidRPr="00B54B77">
        <w:rPr>
          <w:rFonts w:ascii="Arial" w:eastAsia="Times New Roman" w:hAnsi="Arial" w:cs="Arial"/>
          <w:b/>
          <w:bCs/>
          <w:sz w:val="27"/>
          <w:szCs w:val="27"/>
          <w:lang w:eastAsia="ru-RU"/>
        </w:rPr>
        <w:lastRenderedPageBreak/>
        <w:t>"</w:t>
      </w:r>
      <w:r w:rsidRPr="00B54B77">
        <w:rPr>
          <w:rFonts w:ascii="Arial" w:eastAsia="Times New Roman" w:hAnsi="Arial" w:cs="Arial"/>
          <w:b/>
          <w:bCs/>
          <w:sz w:val="27"/>
          <w:szCs w:val="27"/>
          <w:lang w:val="en-US" w:eastAsia="ru-RU"/>
        </w:rPr>
        <w:t>Halloween</w:t>
      </w:r>
      <w:r w:rsidRPr="00B54B77">
        <w:rPr>
          <w:rFonts w:ascii="Arial" w:eastAsia="Times New Roman" w:hAnsi="Arial" w:cs="Arial"/>
          <w:b/>
          <w:bCs/>
          <w:sz w:val="27"/>
          <w:szCs w:val="27"/>
          <w:lang w:eastAsia="ru-RU"/>
        </w:rPr>
        <w:t>"</w:t>
      </w:r>
      <w:r w:rsidR="001909AF">
        <w:rPr>
          <w:rFonts w:ascii="Arial" w:eastAsia="Times New Roman" w:hAnsi="Arial" w:cs="Arial"/>
          <w:b/>
          <w:bCs/>
          <w:noProof/>
          <w:sz w:val="27"/>
          <w:szCs w:val="27"/>
          <w:lang w:eastAsia="ru-RU"/>
        </w:rPr>
        <w:drawing>
          <wp:inline distT="0" distB="0" distL="0" distR="0">
            <wp:extent cx="3418757" cy="1504950"/>
            <wp:effectExtent l="19050" t="0" r="0" b="0"/>
            <wp:docPr id="5" name="Рисунок 4" descr="C:\Users\user\Documents\хеллоу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хеллоуе.jpg"/>
                    <pic:cNvPicPr>
                      <a:picLocks noChangeAspect="1" noChangeArrowheads="1"/>
                    </pic:cNvPicPr>
                  </pic:nvPicPr>
                  <pic:blipFill>
                    <a:blip r:embed="rId6" cstate="print"/>
                    <a:srcRect/>
                    <a:stretch>
                      <a:fillRect/>
                    </a:stretch>
                  </pic:blipFill>
                  <pic:spPr bwMode="auto">
                    <a:xfrm>
                      <a:off x="0" y="0"/>
                      <a:ext cx="3427862" cy="1508958"/>
                    </a:xfrm>
                    <a:prstGeom prst="rect">
                      <a:avLst/>
                    </a:prstGeom>
                    <a:noFill/>
                    <a:ln w="9525">
                      <a:noFill/>
                      <a:miter lim="800000"/>
                      <a:headEnd/>
                      <a:tailEnd/>
                    </a:ln>
                  </pic:spPr>
                </pic:pic>
              </a:graphicData>
            </a:graphic>
          </wp:inline>
        </w:drawing>
      </w:r>
    </w:p>
    <w:p w:rsidR="001909AF" w:rsidRPr="00B54B77" w:rsidRDefault="001909AF" w:rsidP="00B54B7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b/>
          <w:bCs/>
          <w:sz w:val="27"/>
          <w:szCs w:val="27"/>
          <w:lang w:eastAsia="ru-RU"/>
        </w:rPr>
        <w:t>Цели проведения:</w:t>
      </w:r>
      <w:r w:rsidRPr="00B54B77">
        <w:rPr>
          <w:rFonts w:ascii="Arial CYR" w:eastAsia="Times New Roman" w:hAnsi="Arial CYR" w:cs="Arial CYR"/>
          <w:color w:val="000000"/>
          <w:sz w:val="27"/>
          <w:szCs w:val="27"/>
          <w:lang w:eastAsia="ru-RU"/>
        </w:rPr>
        <w:t xml:space="preserve"> </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1. Познакомить учащихся с традициями Англии на примере празднования 31 октября праздника</w:t>
      </w:r>
      <w:proofErr w:type="gramStart"/>
      <w:r w:rsidRPr="00B54B77">
        <w:rPr>
          <w:rFonts w:ascii="Arial CYR" w:eastAsia="Times New Roman" w:hAnsi="Arial CYR" w:cs="Arial CYR"/>
          <w:color w:val="000000"/>
          <w:sz w:val="27"/>
          <w:szCs w:val="27"/>
          <w:lang w:eastAsia="ru-RU"/>
        </w:rPr>
        <w:t xml:space="preserve"> В</w:t>
      </w:r>
      <w:proofErr w:type="gramEnd"/>
      <w:r w:rsidRPr="00B54B77">
        <w:rPr>
          <w:rFonts w:ascii="Arial CYR" w:eastAsia="Times New Roman" w:hAnsi="Arial CYR" w:cs="Arial CYR"/>
          <w:color w:val="000000"/>
          <w:sz w:val="27"/>
          <w:szCs w:val="27"/>
          <w:lang w:eastAsia="ru-RU"/>
        </w:rPr>
        <w:t>сех Святых.</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sz w:val="27"/>
          <w:szCs w:val="27"/>
          <w:lang w:eastAsia="ru-RU"/>
        </w:rPr>
        <w:t>2. Заинтересовать учащихся в изучении английского языка, как средства для знакомства с традициями англоязычных стран.</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sz w:val="27"/>
          <w:szCs w:val="27"/>
          <w:lang w:eastAsia="ru-RU"/>
        </w:rPr>
        <w:t>3. Активизировать у учащихся творческие способности при подготовке и проведении праздника.</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b/>
          <w:bCs/>
          <w:sz w:val="27"/>
          <w:szCs w:val="27"/>
          <w:lang w:eastAsia="ru-RU"/>
        </w:rPr>
        <w:t>Оборудование:</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1. Оформление кабинета (свечи, выполненные учащимися фонари).</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2. Костюмы.</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3. Оборудование для игр:</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The</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Love</w:t>
      </w:r>
      <w:r w:rsidRPr="00B54B77">
        <w:rPr>
          <w:rFonts w:ascii="Arial" w:eastAsia="Times New Roman" w:hAnsi="Arial" w:cs="Arial"/>
          <w:color w:val="000000"/>
          <w:sz w:val="27"/>
          <w:szCs w:val="27"/>
          <w:lang w:eastAsia="ru-RU"/>
        </w:rPr>
        <w:t>-</w:t>
      </w:r>
      <w:r w:rsidRPr="00B54B77">
        <w:rPr>
          <w:rFonts w:ascii="Arial" w:eastAsia="Times New Roman" w:hAnsi="Arial" w:cs="Arial"/>
          <w:color w:val="000000"/>
          <w:sz w:val="27"/>
          <w:szCs w:val="27"/>
          <w:lang w:val="en-US" w:eastAsia="ru-RU"/>
        </w:rPr>
        <w:t>Apple</w:t>
      </w:r>
      <w:r w:rsidRPr="00B54B77">
        <w:rPr>
          <w:rFonts w:ascii="Arial" w:eastAsia="Times New Roman" w:hAnsi="Arial" w:cs="Arial"/>
          <w:color w:val="000000"/>
          <w:sz w:val="27"/>
          <w:szCs w:val="27"/>
          <w:lang w:eastAsia="ru-RU"/>
        </w:rPr>
        <w:t xml:space="preserve">- </w:t>
      </w:r>
      <w:r w:rsidRPr="00B54B77">
        <w:rPr>
          <w:rFonts w:ascii="Arial CYR" w:eastAsia="Times New Roman" w:hAnsi="Arial CYR" w:cs="Arial CYR"/>
          <w:color w:val="000000"/>
          <w:sz w:val="27"/>
          <w:szCs w:val="27"/>
          <w:lang w:eastAsia="ru-RU"/>
        </w:rPr>
        <w:t>яблоки, нож.</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 xml:space="preserve">- </w:t>
      </w:r>
      <w:proofErr w:type="gramStart"/>
      <w:r w:rsidRPr="00B54B77">
        <w:rPr>
          <w:rFonts w:ascii="Arial CYR" w:eastAsia="Times New Roman" w:hAnsi="Arial CYR" w:cs="Arial CYR"/>
          <w:color w:val="000000"/>
          <w:sz w:val="27"/>
          <w:szCs w:val="27"/>
          <w:lang w:eastAsia="ru-RU"/>
        </w:rPr>
        <w:t>Т</w:t>
      </w:r>
      <w:proofErr w:type="gramEnd"/>
      <w:r w:rsidRPr="00B54B77">
        <w:rPr>
          <w:rFonts w:ascii="Arial" w:eastAsia="Times New Roman" w:hAnsi="Arial" w:cs="Arial"/>
          <w:color w:val="000000"/>
          <w:sz w:val="27"/>
          <w:szCs w:val="27"/>
          <w:lang w:val="en-US" w:eastAsia="ru-RU"/>
        </w:rPr>
        <w:t>he</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Ducking</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For</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Apples</w:t>
      </w:r>
      <w:r w:rsidRPr="00B54B77">
        <w:rPr>
          <w:rFonts w:ascii="Arial" w:eastAsia="Times New Roman" w:hAnsi="Arial" w:cs="Arial"/>
          <w:color w:val="000000"/>
          <w:sz w:val="27"/>
          <w:szCs w:val="27"/>
          <w:lang w:eastAsia="ru-RU"/>
        </w:rPr>
        <w:t xml:space="preserve"> - </w:t>
      </w:r>
      <w:r w:rsidRPr="00B54B77">
        <w:rPr>
          <w:rFonts w:ascii="Arial CYR" w:eastAsia="Times New Roman" w:hAnsi="Arial CYR" w:cs="Arial CYR"/>
          <w:color w:val="000000"/>
          <w:sz w:val="27"/>
          <w:szCs w:val="27"/>
          <w:lang w:eastAsia="ru-RU"/>
        </w:rPr>
        <w:t>емкость с водой, яблоки.</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CYR" w:eastAsia="Times New Roman" w:hAnsi="Arial CYR" w:cs="Arial CYR"/>
          <w:color w:val="000000"/>
          <w:sz w:val="27"/>
          <w:szCs w:val="27"/>
          <w:lang w:eastAsia="ru-RU"/>
        </w:rPr>
        <w:t xml:space="preserve">- </w:t>
      </w:r>
      <w:r w:rsidRPr="00B54B77">
        <w:rPr>
          <w:rFonts w:ascii="Arial" w:eastAsia="Times New Roman" w:hAnsi="Arial" w:cs="Arial"/>
          <w:color w:val="000000"/>
          <w:sz w:val="27"/>
          <w:szCs w:val="27"/>
          <w:lang w:val="en-US" w:eastAsia="ru-RU"/>
        </w:rPr>
        <w:t>The</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Prophetic</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Pumpkin</w:t>
      </w:r>
      <w:r w:rsidRPr="00B54B77">
        <w:rPr>
          <w:rFonts w:ascii="Arial" w:eastAsia="Times New Roman" w:hAnsi="Arial" w:cs="Arial"/>
          <w:color w:val="000000"/>
          <w:sz w:val="27"/>
          <w:szCs w:val="27"/>
          <w:lang w:eastAsia="ru-RU"/>
        </w:rPr>
        <w:t>-</w:t>
      </w:r>
      <w:r w:rsidRPr="00B54B77">
        <w:rPr>
          <w:rFonts w:ascii="Arial CYR" w:eastAsia="Times New Roman" w:hAnsi="Arial CYR" w:cs="Arial CYR"/>
          <w:color w:val="000000"/>
          <w:sz w:val="27"/>
          <w:szCs w:val="27"/>
          <w:lang w:eastAsia="ru-RU"/>
        </w:rPr>
        <w:t>тыква или большой мяч; булавки.</w:t>
      </w:r>
    </w:p>
    <w:p w:rsidR="00B54B77" w:rsidRPr="00B54B77" w:rsidRDefault="00B54B77" w:rsidP="00B54B77">
      <w:pPr>
        <w:spacing w:after="0"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-The Best Halloween Man-</w:t>
      </w:r>
      <w:r w:rsidRPr="00B54B77">
        <w:rPr>
          <w:rFonts w:ascii="Arial" w:eastAsia="Times New Roman" w:hAnsi="Arial" w:cs="Arial"/>
          <w:color w:val="000000"/>
          <w:sz w:val="27"/>
          <w:szCs w:val="27"/>
          <w:lang w:eastAsia="ru-RU"/>
        </w:rPr>
        <w:t>перо</w:t>
      </w:r>
      <w:r w:rsidRPr="00B54B77">
        <w:rPr>
          <w:rFonts w:ascii="Arial" w:eastAsia="Times New Roman" w:hAnsi="Arial" w:cs="Arial"/>
          <w:color w:val="000000"/>
          <w:sz w:val="27"/>
          <w:szCs w:val="27"/>
          <w:lang w:val="en-US" w:eastAsia="ru-RU"/>
        </w:rPr>
        <w:t>.</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w:t>
      </w:r>
      <w:r w:rsidRPr="00B54B77">
        <w:rPr>
          <w:rFonts w:ascii="Arial" w:eastAsia="Times New Roman" w:hAnsi="Arial" w:cs="Arial"/>
          <w:color w:val="000000"/>
          <w:sz w:val="27"/>
          <w:szCs w:val="27"/>
          <w:lang w:val="en-US" w:eastAsia="ru-RU"/>
        </w:rPr>
        <w:t>Treat</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or</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Trick</w:t>
      </w:r>
      <w:r w:rsidRPr="00B54B77">
        <w:rPr>
          <w:rFonts w:ascii="Arial" w:eastAsia="Times New Roman" w:hAnsi="Arial" w:cs="Arial"/>
          <w:color w:val="000000"/>
          <w:sz w:val="27"/>
          <w:szCs w:val="27"/>
          <w:lang w:eastAsia="ru-RU"/>
        </w:rPr>
        <w:t>-лейка с водой, немного муки.</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w:eastAsia="Times New Roman" w:hAnsi="Arial" w:cs="Arial"/>
          <w:b/>
          <w:bCs/>
          <w:color w:val="000000"/>
          <w:sz w:val="27"/>
          <w:szCs w:val="27"/>
          <w:lang w:eastAsia="ru-RU"/>
        </w:rPr>
        <w:t>Ход праздника:</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 xml:space="preserve">1 этап. Предварительное знакомство с информацией о </w:t>
      </w:r>
      <w:r w:rsidRPr="00B54B77">
        <w:rPr>
          <w:rFonts w:ascii="Arial" w:eastAsia="Times New Roman" w:hAnsi="Arial" w:cs="Arial"/>
          <w:color w:val="000000"/>
          <w:sz w:val="27"/>
          <w:szCs w:val="27"/>
          <w:lang w:val="en-US" w:eastAsia="ru-RU"/>
        </w:rPr>
        <w:t>Halloween</w:t>
      </w:r>
      <w:r w:rsidRPr="00B54B77">
        <w:rPr>
          <w:rFonts w:ascii="Arial" w:eastAsia="Times New Roman" w:hAnsi="Arial" w:cs="Arial"/>
          <w:color w:val="000000"/>
          <w:sz w:val="27"/>
          <w:szCs w:val="27"/>
          <w:lang w:eastAsia="ru-RU"/>
        </w:rPr>
        <w:t xml:space="preserve"> на одном из уроков английского языка.</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 xml:space="preserve">2 этап. Приготовление к проведению праздника </w:t>
      </w:r>
      <w:proofErr w:type="gramStart"/>
      <w:r w:rsidRPr="00B54B77">
        <w:rPr>
          <w:rFonts w:ascii="Arial" w:eastAsia="Times New Roman" w:hAnsi="Arial" w:cs="Arial"/>
          <w:color w:val="000000"/>
          <w:sz w:val="27"/>
          <w:szCs w:val="27"/>
          <w:lang w:eastAsia="ru-RU"/>
        </w:rPr>
        <w:t xml:space="preserve">( </w:t>
      </w:r>
      <w:proofErr w:type="gramEnd"/>
      <w:r w:rsidRPr="00B54B77">
        <w:rPr>
          <w:rFonts w:ascii="Arial" w:eastAsia="Times New Roman" w:hAnsi="Arial" w:cs="Arial"/>
          <w:color w:val="000000"/>
          <w:sz w:val="27"/>
          <w:szCs w:val="27"/>
          <w:lang w:eastAsia="ru-RU"/>
        </w:rPr>
        <w:t>внеклассная работа учащихся по подготовке материалов к празднику: оформление кабинета, костюмы, игры, предметы, необходимые для проведения игр).</w:t>
      </w:r>
    </w:p>
    <w:p w:rsidR="00B54B77" w:rsidRPr="00B54B77" w:rsidRDefault="00B54B77" w:rsidP="00B54B77">
      <w:pPr>
        <w:spacing w:after="0" w:line="240" w:lineRule="auto"/>
        <w:rPr>
          <w:rFonts w:ascii="Times New Roman" w:eastAsia="Times New Roman" w:hAnsi="Times New Roman" w:cs="Times New Roman"/>
          <w:sz w:val="24"/>
          <w:szCs w:val="24"/>
          <w:lang w:eastAsia="ru-RU"/>
        </w:rPr>
      </w:pPr>
    </w:p>
    <w:p w:rsidR="00B54B77" w:rsidRPr="00B54B77" w:rsidRDefault="00B54B77" w:rsidP="00B54B77">
      <w:pPr>
        <w:spacing w:after="0"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3 этап. Проведение праздника.</w:t>
      </w:r>
    </w:p>
    <w:p w:rsidR="00B54B77" w:rsidRPr="00B54B77" w:rsidRDefault="00B54B77" w:rsidP="00B54B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Конкурс на лучший костюм ведьмы, колдуна, лучший фонарь.</w:t>
      </w:r>
    </w:p>
    <w:p w:rsidR="00B54B77" w:rsidRPr="00B54B77" w:rsidRDefault="00B54B77" w:rsidP="00B54B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w:t>
      </w:r>
      <w:r w:rsidRPr="00B54B77">
        <w:rPr>
          <w:rFonts w:ascii="Arial" w:eastAsia="Times New Roman" w:hAnsi="Arial" w:cs="Arial"/>
          <w:color w:val="000000"/>
          <w:sz w:val="27"/>
          <w:szCs w:val="27"/>
          <w:lang w:val="en-US" w:eastAsia="ru-RU"/>
        </w:rPr>
        <w:t>Treat</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or</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Trick</w:t>
      </w:r>
      <w:r w:rsidRPr="00B54B77">
        <w:rPr>
          <w:rFonts w:ascii="Arial" w:eastAsia="Times New Roman" w:hAnsi="Arial" w:cs="Arial"/>
          <w:color w:val="000000"/>
          <w:sz w:val="27"/>
          <w:szCs w:val="27"/>
          <w:lang w:eastAsia="ru-RU"/>
        </w:rPr>
        <w:t>» - учащиеся, одетые в костюмы, стучатся в двери других кабинетов и требуют откупа или разыгрывают хозяев.</w:t>
      </w:r>
    </w:p>
    <w:p w:rsidR="00B54B77" w:rsidRPr="00B54B77" w:rsidRDefault="00B54B77" w:rsidP="00B54B77">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t xml:space="preserve">Учащиеся приглашают другие классы побывать на празднике </w:t>
      </w:r>
      <w:r w:rsidRPr="00B54B77">
        <w:rPr>
          <w:rFonts w:ascii="Arial" w:eastAsia="Times New Roman" w:hAnsi="Arial" w:cs="Arial"/>
          <w:color w:val="000000"/>
          <w:sz w:val="27"/>
          <w:szCs w:val="27"/>
          <w:lang w:val="en-US" w:eastAsia="ru-RU"/>
        </w:rPr>
        <w:t>Halloween</w:t>
      </w:r>
      <w:r w:rsidRPr="00B54B77">
        <w:rPr>
          <w:rFonts w:ascii="Arial" w:eastAsia="Times New Roman" w:hAnsi="Arial" w:cs="Arial"/>
          <w:color w:val="000000"/>
          <w:sz w:val="27"/>
          <w:szCs w:val="27"/>
          <w:lang w:eastAsia="ru-RU"/>
        </w:rPr>
        <w:t>, узнать свое будущее, поиграть в игры</w:t>
      </w:r>
    </w:p>
    <w:p w:rsidR="00B54B77" w:rsidRPr="00B54B77" w:rsidRDefault="00B54B77" w:rsidP="00B54B77">
      <w:pPr>
        <w:spacing w:after="0" w:line="240" w:lineRule="auto"/>
        <w:ind w:left="720"/>
        <w:rPr>
          <w:rFonts w:ascii="Times New Roman" w:eastAsia="Times New Roman" w:hAnsi="Times New Roman" w:cs="Times New Roman"/>
          <w:sz w:val="24"/>
          <w:szCs w:val="24"/>
          <w:lang w:eastAsia="ru-RU"/>
        </w:rPr>
      </w:pPr>
      <w:r w:rsidRPr="00B54B77">
        <w:rPr>
          <w:rFonts w:ascii="Arial" w:eastAsia="Times New Roman" w:hAnsi="Arial" w:cs="Arial"/>
          <w:color w:val="000000"/>
          <w:sz w:val="27"/>
          <w:szCs w:val="27"/>
          <w:lang w:eastAsia="ru-RU"/>
        </w:rPr>
        <w:lastRenderedPageBreak/>
        <w:t xml:space="preserve">Учащиеся проводят с </w:t>
      </w:r>
      <w:proofErr w:type="gramStart"/>
      <w:r w:rsidRPr="00B54B77">
        <w:rPr>
          <w:rFonts w:ascii="Arial" w:eastAsia="Times New Roman" w:hAnsi="Arial" w:cs="Arial"/>
          <w:color w:val="000000"/>
          <w:sz w:val="27"/>
          <w:szCs w:val="27"/>
          <w:lang w:eastAsia="ru-RU"/>
        </w:rPr>
        <w:t>приглашенными</w:t>
      </w:r>
      <w:proofErr w:type="gramEnd"/>
      <w:r w:rsidRPr="00B54B77">
        <w:rPr>
          <w:rFonts w:ascii="Arial" w:eastAsia="Times New Roman" w:hAnsi="Arial" w:cs="Arial"/>
          <w:color w:val="000000"/>
          <w:sz w:val="27"/>
          <w:szCs w:val="27"/>
          <w:lang w:eastAsia="ru-RU"/>
        </w:rPr>
        <w:t xml:space="preserve"> целый ряд игр, подготовленных заранее:</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 The Love Apple;</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 Ducking for Apple;</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 The Prophetic Pumpkin;</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 The Witch’s Cauldron;</w:t>
      </w:r>
    </w:p>
    <w:p w:rsidR="00B54B77" w:rsidRPr="00B54B77" w:rsidRDefault="00B54B77" w:rsidP="00B54B77">
      <w:pPr>
        <w:spacing w:after="0" w:line="240" w:lineRule="auto"/>
        <w:ind w:left="720"/>
        <w:rPr>
          <w:rFonts w:ascii="Times New Roman" w:eastAsia="Times New Roman" w:hAnsi="Times New Roman" w:cs="Times New Roman"/>
          <w:sz w:val="24"/>
          <w:szCs w:val="24"/>
          <w:lang w:eastAsia="ru-RU"/>
        </w:rPr>
      </w:pPr>
      <w:proofErr w:type="gramStart"/>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The</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Best</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Halloween</w:t>
      </w:r>
      <w:r w:rsidRPr="00B54B77">
        <w:rPr>
          <w:rFonts w:ascii="Arial" w:eastAsia="Times New Roman" w:hAnsi="Arial" w:cs="Arial"/>
          <w:color w:val="000000"/>
          <w:sz w:val="27"/>
          <w:szCs w:val="27"/>
          <w:lang w:eastAsia="ru-RU"/>
        </w:rPr>
        <w:t xml:space="preserve"> </w:t>
      </w:r>
      <w:r w:rsidRPr="00B54B77">
        <w:rPr>
          <w:rFonts w:ascii="Arial" w:eastAsia="Times New Roman" w:hAnsi="Arial" w:cs="Arial"/>
          <w:color w:val="000000"/>
          <w:sz w:val="27"/>
          <w:szCs w:val="27"/>
          <w:lang w:val="en-US" w:eastAsia="ru-RU"/>
        </w:rPr>
        <w:t>Man</w:t>
      </w:r>
      <w:r w:rsidRPr="00B54B77">
        <w:rPr>
          <w:rFonts w:ascii="Arial" w:eastAsia="Times New Roman" w:hAnsi="Arial" w:cs="Arial"/>
          <w:color w:val="000000"/>
          <w:sz w:val="27"/>
          <w:szCs w:val="27"/>
          <w:lang w:eastAsia="ru-RU"/>
        </w:rPr>
        <w:t xml:space="preserve"> – эта игра проводится последней, победивший в ней торжественно награждается титулом лучшего </w:t>
      </w:r>
      <w:proofErr w:type="spellStart"/>
      <w:r w:rsidRPr="00B54B77">
        <w:rPr>
          <w:rFonts w:ascii="Arial" w:eastAsia="Times New Roman" w:hAnsi="Arial" w:cs="Arial"/>
          <w:color w:val="000000"/>
          <w:sz w:val="27"/>
          <w:szCs w:val="27"/>
          <w:lang w:eastAsia="ru-RU"/>
        </w:rPr>
        <w:t>хэлоуинщика</w:t>
      </w:r>
      <w:proofErr w:type="spellEnd"/>
      <w:r w:rsidRPr="00B54B77">
        <w:rPr>
          <w:rFonts w:ascii="Arial" w:eastAsia="Times New Roman" w:hAnsi="Arial" w:cs="Arial"/>
          <w:color w:val="000000"/>
          <w:sz w:val="27"/>
          <w:szCs w:val="27"/>
          <w:lang w:eastAsia="ru-RU"/>
        </w:rPr>
        <w:t xml:space="preserve"> этого года, ему также вручается фонарь.</w:t>
      </w:r>
      <w:proofErr w:type="gramEnd"/>
    </w:p>
    <w:p w:rsidR="00B54B77" w:rsidRPr="00B54B77" w:rsidRDefault="00B54B77" w:rsidP="00B54B77">
      <w:pPr>
        <w:spacing w:after="0" w:line="240" w:lineRule="auto"/>
        <w:ind w:left="720"/>
        <w:rPr>
          <w:rFonts w:ascii="Times New Roman" w:eastAsia="Times New Roman" w:hAnsi="Times New Roman" w:cs="Times New Roman"/>
          <w:sz w:val="24"/>
          <w:szCs w:val="24"/>
          <w:lang w:eastAsia="ru-RU"/>
        </w:rPr>
      </w:pPr>
    </w:p>
    <w:p w:rsidR="00B54B77" w:rsidRPr="00B54B77" w:rsidRDefault="00B54B77" w:rsidP="00B54B77">
      <w:pPr>
        <w:spacing w:after="0" w:line="240" w:lineRule="auto"/>
        <w:ind w:left="720"/>
        <w:rPr>
          <w:rFonts w:ascii="Times New Roman" w:eastAsia="Times New Roman" w:hAnsi="Times New Roman" w:cs="Times New Roman"/>
          <w:sz w:val="24"/>
          <w:szCs w:val="24"/>
          <w:lang w:eastAsia="ru-RU"/>
        </w:rPr>
      </w:pPr>
      <w:r w:rsidRPr="00B54B77">
        <w:rPr>
          <w:rFonts w:ascii="Arial" w:eastAsia="Times New Roman" w:hAnsi="Arial" w:cs="Arial"/>
          <w:b/>
          <w:bCs/>
          <w:color w:val="000000"/>
          <w:sz w:val="27"/>
          <w:szCs w:val="27"/>
          <w:lang w:val="en-US" w:eastAsia="ru-RU"/>
        </w:rPr>
        <w:t>Halloween Games</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p>
    <w:p w:rsidR="00B54B77" w:rsidRPr="00B54B77" w:rsidRDefault="00B54B77" w:rsidP="00B54B77">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The Love- Apple.</w:t>
      </w: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 xml:space="preserve">Give each guest an apple and a paring </w:t>
      </w:r>
      <w:proofErr w:type="spellStart"/>
      <w:r w:rsidRPr="00B54B77">
        <w:rPr>
          <w:rFonts w:ascii="Arial" w:eastAsia="Times New Roman" w:hAnsi="Arial" w:cs="Arial"/>
          <w:color w:val="000000"/>
          <w:sz w:val="27"/>
          <w:szCs w:val="27"/>
          <w:lang w:val="en-US" w:eastAsia="ru-RU"/>
        </w:rPr>
        <w:t>knife.Each</w:t>
      </w:r>
      <w:proofErr w:type="spellEnd"/>
      <w:r w:rsidRPr="00B54B77">
        <w:rPr>
          <w:rFonts w:ascii="Arial" w:eastAsia="Times New Roman" w:hAnsi="Arial" w:cs="Arial"/>
          <w:color w:val="000000"/>
          <w:sz w:val="27"/>
          <w:szCs w:val="27"/>
          <w:lang w:val="en-US" w:eastAsia="ru-RU"/>
        </w:rPr>
        <w:t xml:space="preserve"> tries to pare his apple without breaking the peeling and when is accomplished, he/she throws the peeling over his/her left shoulder. The initial formed is that of the beloved. </w:t>
      </w:r>
      <w:proofErr w:type="gramStart"/>
      <w:r w:rsidRPr="00B54B77">
        <w:rPr>
          <w:rFonts w:ascii="Arial" w:eastAsia="Times New Roman" w:hAnsi="Arial" w:cs="Arial"/>
          <w:color w:val="000000"/>
          <w:sz w:val="27"/>
          <w:szCs w:val="27"/>
          <w:lang w:val="en-US" w:eastAsia="ru-RU"/>
        </w:rPr>
        <w:t>If the paring breaks?</w:t>
      </w:r>
      <w:proofErr w:type="gramEnd"/>
      <w:r w:rsidRPr="00B54B77">
        <w:rPr>
          <w:rFonts w:ascii="Arial" w:eastAsia="Times New Roman" w:hAnsi="Arial" w:cs="Arial"/>
          <w:color w:val="000000"/>
          <w:sz w:val="27"/>
          <w:szCs w:val="27"/>
          <w:lang w:val="en-US" w:eastAsia="ru-RU"/>
        </w:rPr>
        <w:t xml:space="preserve"> The person will have no beloved.</w:t>
      </w: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54B77">
        <w:rPr>
          <w:rFonts w:ascii="Arial" w:eastAsia="Times New Roman" w:hAnsi="Arial" w:cs="Arial"/>
          <w:color w:val="000000"/>
          <w:sz w:val="27"/>
          <w:szCs w:val="27"/>
          <w:lang w:val="en-US" w:eastAsia="ru-RU"/>
        </w:rPr>
        <w:t>2.Ducking</w:t>
      </w:r>
      <w:proofErr w:type="gramEnd"/>
      <w:r w:rsidRPr="00B54B77">
        <w:rPr>
          <w:rFonts w:ascii="Arial" w:eastAsia="Times New Roman" w:hAnsi="Arial" w:cs="Arial"/>
          <w:color w:val="000000"/>
          <w:sz w:val="27"/>
          <w:szCs w:val="27"/>
          <w:lang w:val="en-US" w:eastAsia="ru-RU"/>
        </w:rPr>
        <w:t xml:space="preserve"> For Apples.</w:t>
      </w: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 xml:space="preserve">Place a large round washtub, filled with water on a table. Float several apples on the water. In rotation each player tries to secure an apple in his mouth. He may not touch the apple </w:t>
      </w:r>
      <w:proofErr w:type="spellStart"/>
      <w:r w:rsidRPr="00B54B77">
        <w:rPr>
          <w:rFonts w:ascii="Arial" w:eastAsia="Times New Roman" w:hAnsi="Arial" w:cs="Arial"/>
          <w:color w:val="000000"/>
          <w:sz w:val="27"/>
          <w:szCs w:val="27"/>
          <w:lang w:val="en-US" w:eastAsia="ru-RU"/>
        </w:rPr>
        <w:t>wit</w:t>
      </w:r>
      <w:proofErr w:type="spellEnd"/>
      <w:r w:rsidRPr="00B54B77">
        <w:rPr>
          <w:rFonts w:ascii="Arial" w:eastAsia="Times New Roman" w:hAnsi="Arial" w:cs="Arial"/>
          <w:color w:val="000000"/>
          <w:sz w:val="27"/>
          <w:szCs w:val="27"/>
          <w:lang w:val="en-US" w:eastAsia="ru-RU"/>
        </w:rPr>
        <w:t xml:space="preserve"> his hands, but it may be pushed against the side of the tub.</w:t>
      </w: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54B77">
        <w:rPr>
          <w:rFonts w:ascii="Arial" w:eastAsia="Times New Roman" w:hAnsi="Arial" w:cs="Arial"/>
          <w:color w:val="000000"/>
          <w:sz w:val="27"/>
          <w:szCs w:val="27"/>
          <w:lang w:val="en-US" w:eastAsia="ru-RU"/>
        </w:rPr>
        <w:t>3.The</w:t>
      </w:r>
      <w:proofErr w:type="gramEnd"/>
      <w:r w:rsidRPr="00B54B77">
        <w:rPr>
          <w:rFonts w:ascii="Arial" w:eastAsia="Times New Roman" w:hAnsi="Arial" w:cs="Arial"/>
          <w:color w:val="000000"/>
          <w:sz w:val="27"/>
          <w:szCs w:val="27"/>
          <w:lang w:val="en-US" w:eastAsia="ru-RU"/>
        </w:rPr>
        <w:t xml:space="preserve"> Prophetic Pumpkin.</w:t>
      </w: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Mark a large smooth pumpkin into squares. Make a symbol in each square, such as: anchor, sailor, wings, aviator</w:t>
      </w:r>
      <w:proofErr w:type="gramStart"/>
      <w:r w:rsidRPr="00B54B77">
        <w:rPr>
          <w:rFonts w:ascii="Arial" w:eastAsia="Times New Roman" w:hAnsi="Arial" w:cs="Arial"/>
          <w:color w:val="000000"/>
          <w:sz w:val="27"/>
          <w:szCs w:val="27"/>
          <w:lang w:val="en-US" w:eastAsia="ru-RU"/>
        </w:rPr>
        <w:t>,%</w:t>
      </w:r>
      <w:proofErr w:type="gramEnd"/>
      <w:r w:rsidRPr="00B54B77">
        <w:rPr>
          <w:rFonts w:ascii="Arial" w:eastAsia="Times New Roman" w:hAnsi="Arial" w:cs="Arial"/>
          <w:color w:val="000000"/>
          <w:sz w:val="27"/>
          <w:szCs w:val="27"/>
          <w:lang w:val="en-US" w:eastAsia="ru-RU"/>
        </w:rPr>
        <w:t xml:space="preserve">, banker,$, money, </w:t>
      </w:r>
      <w:proofErr w:type="spellStart"/>
      <w:r w:rsidRPr="00B54B77">
        <w:rPr>
          <w:rFonts w:ascii="Arial" w:eastAsia="Times New Roman" w:hAnsi="Arial" w:cs="Arial"/>
          <w:color w:val="000000"/>
          <w:sz w:val="27"/>
          <w:szCs w:val="27"/>
          <w:lang w:val="en-US" w:eastAsia="ru-RU"/>
        </w:rPr>
        <w:t>pen,writer</w:t>
      </w:r>
      <w:proofErr w:type="spellEnd"/>
      <w:r w:rsidRPr="00B54B77">
        <w:rPr>
          <w:rFonts w:ascii="Arial" w:eastAsia="Times New Roman" w:hAnsi="Arial" w:cs="Arial"/>
          <w:color w:val="000000"/>
          <w:sz w:val="27"/>
          <w:szCs w:val="27"/>
          <w:lang w:val="en-US" w:eastAsia="ru-RU"/>
        </w:rPr>
        <w:t xml:space="preserve">, etc. Each of these signifies a </w:t>
      </w:r>
      <w:proofErr w:type="gramStart"/>
      <w:r w:rsidRPr="00B54B77">
        <w:rPr>
          <w:rFonts w:ascii="Arial" w:eastAsia="Times New Roman" w:hAnsi="Arial" w:cs="Arial"/>
          <w:color w:val="000000"/>
          <w:sz w:val="27"/>
          <w:szCs w:val="27"/>
          <w:lang w:val="en-US" w:eastAsia="ru-RU"/>
        </w:rPr>
        <w:t>boy ‘s</w:t>
      </w:r>
      <w:proofErr w:type="gramEnd"/>
      <w:r w:rsidRPr="00B54B77">
        <w:rPr>
          <w:rFonts w:ascii="Arial" w:eastAsia="Times New Roman" w:hAnsi="Arial" w:cs="Arial"/>
          <w:color w:val="000000"/>
          <w:sz w:val="27"/>
          <w:szCs w:val="27"/>
          <w:lang w:val="en-US" w:eastAsia="ru-RU"/>
        </w:rPr>
        <w:t xml:space="preserve"> future. If a girl is playing, it signifies her husband’s future. The pumpkin is suspended by a string in an open space, and twirled rapidly. While it is moving, the player jabs it with a hatpin. The square in which the, pin sticks reveals the player’s fortune.</w:t>
      </w:r>
    </w:p>
    <w:p w:rsidR="00B54B77" w:rsidRPr="00B54B77" w:rsidRDefault="00B54B77" w:rsidP="00B54B77">
      <w:pPr>
        <w:spacing w:before="100" w:beforeAutospacing="1" w:after="100" w:afterAutospacing="1" w:line="240" w:lineRule="auto"/>
        <w:rPr>
          <w:rFonts w:ascii="Times New Roman" w:eastAsia="Times New Roman" w:hAnsi="Times New Roman" w:cs="Times New Roman"/>
          <w:sz w:val="24"/>
          <w:szCs w:val="24"/>
          <w:lang w:val="en-US" w:eastAsia="ru-RU"/>
        </w:rPr>
      </w:pPr>
    </w:p>
    <w:p w:rsidR="00B54B77" w:rsidRPr="00B54B77" w:rsidRDefault="00B54B77" w:rsidP="00B54B77">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The Witch’s Cauldron.</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lastRenderedPageBreak/>
        <w:t xml:space="preserve">The witch sits in a dim room before a cauldron, under which there is a real or an artificial fire. She has a lighted candle. There should be as many fortunes as there are guests. The fortunes are written on slips of paper, folded with the writing inside. These are placed in the cauldron. One at a time the guests approach, put their hands in the cauldron and draw out a fortune. When a guest opens the paper, there is nothing </w:t>
      </w:r>
      <w:proofErr w:type="gramStart"/>
      <w:r w:rsidRPr="00B54B77">
        <w:rPr>
          <w:rFonts w:ascii="Arial" w:eastAsia="Times New Roman" w:hAnsi="Arial" w:cs="Arial"/>
          <w:color w:val="000000"/>
          <w:sz w:val="27"/>
          <w:szCs w:val="27"/>
          <w:lang w:val="en-US" w:eastAsia="ru-RU"/>
        </w:rPr>
        <w:t>there,</w:t>
      </w:r>
      <w:proofErr w:type="gramEnd"/>
      <w:r w:rsidRPr="00B54B77">
        <w:rPr>
          <w:rFonts w:ascii="Arial" w:eastAsia="Times New Roman" w:hAnsi="Arial" w:cs="Arial"/>
          <w:color w:val="000000"/>
          <w:sz w:val="27"/>
          <w:szCs w:val="27"/>
          <w:lang w:val="en-US" w:eastAsia="ru-RU"/>
        </w:rPr>
        <w:t xml:space="preserve"> the witch says she can read the apparently blank paper. She holds it above the candle, with the invisible writing nearer the flame. Slowly the words, which have been written in milk, become readable as the flame scorches the milk. The paper mustn’t be held too close to the flame, or it will burn.</w:t>
      </w:r>
    </w:p>
    <w:p w:rsidR="00B54B77" w:rsidRPr="00B54B77" w:rsidRDefault="00B54B77" w:rsidP="00B54B77">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The Best Halloween Man.</w:t>
      </w:r>
    </w:p>
    <w:p w:rsidR="00B54B77" w:rsidRPr="00B54B77" w:rsidRDefault="00B54B77" w:rsidP="00B54B77">
      <w:pPr>
        <w:spacing w:before="100" w:beforeAutospacing="1" w:after="100" w:afterAutospacing="1" w:line="240" w:lineRule="auto"/>
        <w:ind w:left="720"/>
        <w:rPr>
          <w:rFonts w:ascii="Times New Roman" w:eastAsia="Times New Roman" w:hAnsi="Times New Roman" w:cs="Times New Roman"/>
          <w:sz w:val="24"/>
          <w:szCs w:val="24"/>
          <w:lang w:val="en-US" w:eastAsia="ru-RU"/>
        </w:rPr>
      </w:pPr>
      <w:r w:rsidRPr="00B54B77">
        <w:rPr>
          <w:rFonts w:ascii="Arial" w:eastAsia="Times New Roman" w:hAnsi="Arial" w:cs="Arial"/>
          <w:color w:val="000000"/>
          <w:sz w:val="27"/>
          <w:szCs w:val="27"/>
          <w:lang w:val="en-US" w:eastAsia="ru-RU"/>
        </w:rPr>
        <w:t>Give a feather to one of the guests. He/she must tickle her /his friend’s face, neck with this feather. The person who will not laugh at this moment, who will be calm, is the best Halloween man.</w:t>
      </w:r>
    </w:p>
    <w:p w:rsidR="00352A33" w:rsidRPr="00B54B77" w:rsidRDefault="00352A33">
      <w:pPr>
        <w:rPr>
          <w:lang w:val="en-US"/>
        </w:rPr>
      </w:pPr>
    </w:p>
    <w:sectPr w:rsidR="00352A33" w:rsidRPr="00B54B77" w:rsidSect="00352A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142B"/>
    <w:multiLevelType w:val="multilevel"/>
    <w:tmpl w:val="C382C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618E6"/>
    <w:multiLevelType w:val="multilevel"/>
    <w:tmpl w:val="BD3AF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444910"/>
    <w:multiLevelType w:val="multilevel"/>
    <w:tmpl w:val="5AF4A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427013"/>
    <w:multiLevelType w:val="multilevel"/>
    <w:tmpl w:val="C5E2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B77"/>
    <w:rsid w:val="001909AF"/>
    <w:rsid w:val="00352A33"/>
    <w:rsid w:val="00662CF6"/>
    <w:rsid w:val="006F2A31"/>
    <w:rsid w:val="00A942E3"/>
    <w:rsid w:val="00B5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A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4B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909A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09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21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2016-11-01T10:14:00Z</dcterms:created>
  <dcterms:modified xsi:type="dcterms:W3CDTF">2020-12-06T11:18:00Z</dcterms:modified>
</cp:coreProperties>
</file>