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6B" w:rsidRDefault="0033116B" w:rsidP="0033116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3116B">
        <w:rPr>
          <w:rFonts w:ascii="Times New Roman" w:hAnsi="Times New Roman" w:cs="Times New Roman"/>
          <w:b/>
          <w:sz w:val="144"/>
          <w:szCs w:val="144"/>
        </w:rPr>
        <w:t xml:space="preserve">Тема: </w:t>
      </w:r>
    </w:p>
    <w:p w:rsidR="00752043" w:rsidRDefault="0033116B" w:rsidP="0033116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3116B">
        <w:rPr>
          <w:rFonts w:ascii="Times New Roman" w:hAnsi="Times New Roman" w:cs="Times New Roman"/>
          <w:b/>
          <w:sz w:val="144"/>
          <w:szCs w:val="144"/>
        </w:rPr>
        <w:t>«Мы дружные ребята!»</w:t>
      </w: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3F2479" w:rsidRDefault="003F2479" w:rsidP="003F2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дошкольное образовательное учреждение </w:t>
      </w:r>
    </w:p>
    <w:p w:rsidR="0033116B" w:rsidRPr="003F2479" w:rsidRDefault="003F2479" w:rsidP="003F2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50»</w:t>
      </w: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A40E2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3116B">
        <w:rPr>
          <w:rFonts w:ascii="Times New Roman" w:hAnsi="Times New Roman" w:cs="Times New Roman"/>
          <w:b/>
          <w:sz w:val="56"/>
          <w:szCs w:val="56"/>
        </w:rPr>
        <w:t>Конспект непосредственной образовательной деятельности по развитию речи в средней группе на тему: «Дружба»</w:t>
      </w: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16B" w:rsidRDefault="0033116B" w:rsidP="0033116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16B" w:rsidRDefault="003F2479" w:rsidP="003F24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Чечулина О.А.</w:t>
      </w: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31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479" w:rsidRDefault="003F2479" w:rsidP="003F2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</w:t>
      </w:r>
    </w:p>
    <w:p w:rsidR="0033116B" w:rsidRPr="003F2479" w:rsidRDefault="0033116B" w:rsidP="003F24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="003F2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2479" w:rsidRPr="003F2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</w:t>
      </w:r>
      <w:r w:rsidR="003F2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0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«Дружба»       </w:t>
      </w:r>
      <w:r w:rsidR="003F2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коммуникативных навыков у детей среднего дошкольного возраста.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Обучающие: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116B" w:rsidRPr="00A40E27" w:rsidRDefault="0033116B" w:rsidP="0033116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и углубить представления детей о доброжелательном отношении к окружающим его людям;</w:t>
      </w:r>
    </w:p>
    <w:p w:rsidR="0033116B" w:rsidRPr="00A40E27" w:rsidRDefault="0033116B" w:rsidP="0033116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к проявлению сочувствия и сопереживания родным и близким людям.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Развивающие:</w:t>
      </w: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3116B" w:rsidRPr="00A40E27" w:rsidRDefault="0033116B" w:rsidP="0033116B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общения, дружеские отношения между детьми, умения договариваться и приходить на помощь, позитивное социальное поведение.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Воспитательные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16B" w:rsidRPr="00A40E27" w:rsidRDefault="0033116B" w:rsidP="0033116B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основы личности ребёнка в процессе формирования представлений о дружбе.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="00A40E27"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0E27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грязная тарелка, лист бумаги и фломастер, яблоко, порванная книга, сломанная игрушка, букет цветов.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о дружбе</w:t>
      </w:r>
      <w:r w:rsidR="00A40E27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рассматривание фотоальбомов друзей.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33116B" w:rsidRPr="00A40E27" w:rsidRDefault="0033116B" w:rsidP="0033116B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заходят в группу)</w:t>
      </w:r>
    </w:p>
    <w:p w:rsidR="0033116B" w:rsidRPr="00A40E27" w:rsidRDefault="0033116B" w:rsidP="0033116B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Игра- приветствие: «Здравствуй друг»</w:t>
      </w:r>
    </w:p>
    <w:p w:rsidR="00533E76" w:rsidRPr="00A40E27" w:rsidRDefault="00533E76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себе пару, поздороваемся.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друг! (здороваются за руку)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тут? (похлопывают друг друга по плечу)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был? (теребят друг друга за ушко)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скучал! (складывают руки на груди в области сердца)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пришел! (разводят руки в сторону)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(обнимаются)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Молодцы, ребята! А как вы думаете, мы все с вами одинаковые? Конечно нет! Хоть мы и общаемся все вместе, живем рядом, но мы отличаемся друг от друга характером, ростом, желаниями и еще много чем. Есть у нас и общие моменты, которые нас объединяют. А для этого мы с вами поиграем!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Игра «Слушайте внимательно!»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3E76" w:rsidRPr="00A40E27" w:rsidRDefault="00533E76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буду говорить задание, а вы движениями на него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Возьмитесь за руки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любит мо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роженое.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Поднимите руки вверх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любит зарядку.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руки на пояс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любит на улице гулять.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Топните правой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ногой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любит ходит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гости.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Возьмитесь за руки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любит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мультики. </w:t>
      </w:r>
    </w:p>
    <w:p w:rsidR="00533E76" w:rsidRPr="00A40E27" w:rsidRDefault="00533E76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видите, сколько общего, сколько любимых занятий нас всех вместе объединяет!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у вас спросить!</w:t>
      </w:r>
    </w:p>
    <w:p w:rsidR="00533E76" w:rsidRPr="00A40E27" w:rsidRDefault="00533E76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76" w:rsidRPr="00A40E27" w:rsidRDefault="00533E76" w:rsidP="00533E7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Беседа на тему «Что такое дружба?»</w:t>
      </w:r>
    </w:p>
    <w:p w:rsidR="00A80A26" w:rsidRPr="00A40E27" w:rsidRDefault="00533E76" w:rsidP="00533E7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— дружные ребята? (да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вы так думаете?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(потому что мы помогаем друг другу, заботимся, стараемся делать так, чтобы не обижать друг друга</w:t>
      </w:r>
      <w:proofErr w:type="gramStart"/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чего начинается дружба?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улыбки, со знакомства, с ласкового слова, с общих интересов и т.д.</w:t>
      </w:r>
      <w:proofErr w:type="gramStart"/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какого цвета дружба? А какого запаха?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</w:t>
      </w:r>
      <w:proofErr w:type="gramStart"/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можно сравнить крепкую дружбу?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железом, камнем, цепью, канатом, замком, солнышком, песней и т.д.</w:t>
      </w:r>
      <w:proofErr w:type="gramStart"/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есть даже поговорки о дружбе, интересно какие?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всех, и все за одного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друзей, что дерево без корней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как стекло, разобьешь – не сложишь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самое, дорогое сокровище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 тому, кто добра не делает никому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крепка не лестью, а правдой и честью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 ищи, а нашел 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 другу везде, не оставляй его в беде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имей сто рублей, а имей сто друзей.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0A26" w:rsidRPr="00A4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Интересная беседа о дружб</w:t>
      </w:r>
      <w:r w:rsidR="00A80A2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о друзьях у нас получилась.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много знаете о дружбе. </w:t>
      </w:r>
    </w:p>
    <w:p w:rsidR="00A80A26" w:rsidRPr="00A40E27" w:rsidRDefault="00A80A26" w:rsidP="00533E7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33E7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33E7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предлагаю показать</w:t>
      </w:r>
      <w:r w:rsidR="00533E76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мы дружные. </w:t>
      </w:r>
      <w:r w:rsidR="00533E76"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встают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вкруг</w:t>
      </w:r>
      <w:r w:rsidR="00533E76"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80A26" w:rsidRPr="00A40E27" w:rsidRDefault="00A80A26" w:rsidP="00533E7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Физкультминутка «Друзья»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Чтобы нам быть дружными ребятами, надо не забывать здороваться каждое утро, не только с детьми, но и со взрослыми.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 дети, встаньте в 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круг,   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(встают в круг)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твой друг, и ты мой друг      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на себя рукой и на друга)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шире Дружбы круг.    (раскрывают широко руки)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кругу стоят друзья твои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им улыбку подари.      (смотрят по сторонам и дарят улыбку)</w:t>
      </w:r>
    </w:p>
    <w:p w:rsidR="00A80A26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друг и справа друг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влево и вправо, на рядом стоящих)</w:t>
      </w:r>
    </w:p>
    <w:p w:rsidR="006C13BA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вместе это Дружбы круг.</w:t>
      </w:r>
    </w:p>
    <w:p w:rsidR="006C13BA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 справа руку пожми,</w:t>
      </w:r>
    </w:p>
    <w:p w:rsidR="006C13BA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 ему тепло своей руки.    (жмут руку соседу справа)</w:t>
      </w:r>
    </w:p>
    <w:p w:rsidR="006C13BA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A26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Молодцы, ребята! Вот мы с вами немного отдохнули!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как вы думаете легче быть добрым или злым человеком</w:t>
      </w:r>
      <w:r w:rsidR="006C13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3BA"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егче быть злым, он никому ничего не помогает, ни с кем не общается, ни о ком не заботится)</w:t>
      </w:r>
      <w:r w:rsidR="006C13BA"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13BA" w:rsidRPr="00A40E27" w:rsidRDefault="006C13BA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легче добрым или злым?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легче злым.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добрым – значит отдавать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свое другим.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добрым – значит понимать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близких и чужих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радости порой не знать,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Заботясь о других.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доброму трудней,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 посмотри: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у него друзей!</w:t>
      </w:r>
    </w:p>
    <w:p w:rsidR="00A80A26" w:rsidRPr="00A40E27" w:rsidRDefault="00A80A26" w:rsidP="00A8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злой всегда – один…</w:t>
      </w: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Так что же такое доброта?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 вы думаете, можно ли доброту увидеть? А где?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эти предметы (грязная тарелка, лист бумаги и фломастер, яблоко, порванная книга, сломанная игрушка, букет цветов). С помощью этих предметов, можно совершить добрый поступок, а какой, мы сейчас узнаем, поиграв в игру. </w:t>
      </w: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Игра: "</w:t>
      </w: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Добрые поступки</w:t>
      </w: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".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3BA" w:rsidRPr="00A40E27" w:rsidRDefault="006C13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называют, что нужно сделать с предметами: помыть тарелку, подарить цветы и т. д.)</w:t>
      </w:r>
    </w:p>
    <w:p w:rsidR="006511BA" w:rsidRPr="00A40E27" w:rsidRDefault="006511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Пальчиковая гимнастика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в нашей группе, девочки и мальчики,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подружим, маленькие пальчики.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 будем вместе мы играть,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 и друг другу улыбнемся.</w:t>
      </w:r>
    </w:p>
    <w:p w:rsidR="006511BA" w:rsidRPr="00A40E27" w:rsidRDefault="006511BA" w:rsidP="006C13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3E76" w:rsidRPr="00A40E27" w:rsidRDefault="00533E76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 </w:t>
      </w:r>
      <w:r w:rsidR="006C13BA" w:rsidRPr="00A40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(играет </w:t>
      </w:r>
      <w:r w:rsidRPr="00A40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спокойная</w:t>
      </w:r>
      <w:r w:rsidR="006C13BA" w:rsidRPr="00A40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музыка</w:t>
      </w:r>
      <w:r w:rsidRPr="00A40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6C13BA" w:rsidRPr="00A40E27" w:rsidRDefault="006C13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33116B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сядьте все удобно и положите правую руку на левую сторону груди. Вы чувствуете толчки? Это бьётся ваше доброе сердце.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знаю в ваших сердцах живёт доброта, и я верю, что про вас будут говорить </w:t>
      </w:r>
      <w:r w:rsidRPr="00A40E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 него доброе сердце»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бывает ли такое, что вы ссоритесь?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Из-за чего чаще всего возникают ссоры? </w:t>
      </w:r>
      <w:r w:rsidRPr="00A40E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самая частая причина ссор, когда вы не можете поделиться чем – то, или хотите заниматься одним и тем же.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ссорься с друзьями, старайся играть </w:t>
      </w:r>
      <w:r w:rsidRPr="00A40E2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дружно</w:t>
      </w: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-Хотите посмотреть, что произошло на лесной поляне с двумя друзьями?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слушайте.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тихом лесу, средь кустов и дорожек,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два друга Мишка и Ёжик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они на прогулку пошли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поляне качели нашли.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навстречу качелям шагнул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качели к себе потянул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Мишка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0E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первый!»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Ёжик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0E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«Нет, я!»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уступают друг другу друзья.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Мишка обиделся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«Значит ты Ёж,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друг мне совсем не хорош!»</w:t>
      </w: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61FED" wp14:editId="28639A45">
                <wp:simplePos x="0" y="0"/>
                <wp:positionH relativeFrom="column">
                  <wp:posOffset>3539490</wp:posOffset>
                </wp:positionH>
                <wp:positionV relativeFrom="paragraph">
                  <wp:posOffset>129540</wp:posOffset>
                </wp:positionV>
                <wp:extent cx="200025" cy="838200"/>
                <wp:effectExtent l="0" t="0" r="4762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084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78.7pt;margin-top:10.2pt;width:15.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" adj="430" strokecolor="#5b9bd5 [3204]" strokeweight=".5pt">
                <v:stroke joinstyle="miter"/>
              </v:shape>
            </w:pict>
          </mc:Fallback>
        </mc:AlternateConten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произошло, что они не поделили?</w:t>
      </w:r>
    </w:p>
    <w:p w:rsidR="0033116B" w:rsidRPr="00A40E27" w:rsidRDefault="0033116B" w:rsidP="006511BA">
      <w:pPr>
        <w:shd w:val="clear" w:color="auto" w:fill="FFFFFF"/>
        <w:tabs>
          <w:tab w:val="left" w:pos="6195"/>
        </w:tabs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Мишка решил не дружить с Ёжиком?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11BA"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помирить Мишку и Ежика?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 сделать, чтобы помириться?</w:t>
      </w: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поиграть в </w:t>
      </w:r>
      <w:proofErr w:type="spellStart"/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мирилку</w:t>
      </w:r>
      <w:proofErr w:type="spellEnd"/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будем больше злиться,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 помириться,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Злюка, уходи от нас.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опять друзья сейчас!</w:t>
      </w: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послушайте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историю, ну уже с весёлым, добрым концом, когда Мишка и ёжик смогли договориться.</w:t>
      </w:r>
    </w:p>
    <w:p w:rsidR="006511BA" w:rsidRPr="00A40E27" w:rsidRDefault="006511BA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тихом лесу, средь кустов и дорожек,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два друга Мишка и Ёжик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они на прогулку пошли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поляне качели нашли.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навстречу качелям шагнул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Мишка качели к себе потянул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Мишка сказал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«Покачаю тебя,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с тобою Ёжик друзья»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1BA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Мишка, запомни правило дружбы: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уступать и не ссориться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ребята,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умейте уступать и не жадничать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16B" w:rsidRPr="00A40E27" w:rsidRDefault="0033116B" w:rsidP="003311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40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сегодня такие молодцы! Очень дружно играли и занимались! Кому сегодня было легко, интересно на занятии - похлопайте руками. 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ты похлопал? </w:t>
      </w:r>
      <w:r w:rsidRPr="00A40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(потому что мне было легко, на все вопросы отвечал).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 было немного трудно, может быть, устал кто, потопайте ногами. </w:t>
      </w:r>
    </w:p>
    <w:p w:rsidR="006511BA" w:rsidRPr="00A40E27" w:rsidRDefault="006511BA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сегодня очень рада, что всем вам было интересно, вы помогали друг другу, как настоящие верные друзья. </w:t>
      </w:r>
    </w:p>
    <w:p w:rsidR="006511BA" w:rsidRPr="00A40E27" w:rsidRDefault="00A40E27" w:rsidP="006511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11BA"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 все дружить, и нашей дружбой дорожить! (Предложить детям крепко обняться, улыбнуться).</w:t>
      </w:r>
    </w:p>
    <w:p w:rsidR="0033116B" w:rsidRPr="00A40E27" w:rsidRDefault="006511BA" w:rsidP="006511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окончен</w:t>
      </w:r>
      <w:r w:rsidRPr="00F23A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о.</w:t>
      </w:r>
    </w:p>
    <w:sectPr w:rsidR="0033116B" w:rsidRPr="00A4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C1277"/>
    <w:multiLevelType w:val="hybridMultilevel"/>
    <w:tmpl w:val="58288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2666F"/>
    <w:multiLevelType w:val="hybridMultilevel"/>
    <w:tmpl w:val="09C8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5D"/>
    <w:rsid w:val="00035D5D"/>
    <w:rsid w:val="0033116B"/>
    <w:rsid w:val="003F2479"/>
    <w:rsid w:val="00533E76"/>
    <w:rsid w:val="006511BA"/>
    <w:rsid w:val="006C13BA"/>
    <w:rsid w:val="00752043"/>
    <w:rsid w:val="00A40E27"/>
    <w:rsid w:val="00A8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2A1F-00B3-4F9C-B73F-DCA6C2C9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3</cp:revision>
  <dcterms:created xsi:type="dcterms:W3CDTF">2020-05-15T10:06:00Z</dcterms:created>
  <dcterms:modified xsi:type="dcterms:W3CDTF">2020-05-19T12:57:00Z</dcterms:modified>
</cp:coreProperties>
</file>