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2F1B" w14:textId="77777777" w:rsidR="00F713CC" w:rsidRDefault="00F713CC" w:rsidP="00F713CC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>РАМКИ</w:t>
      </w:r>
      <w:r w:rsidRPr="00A01DCF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ФГОС 3++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И СОВРЕМЕННЫЕ</w:t>
      </w:r>
      <w:r w:rsidRPr="00A01DCF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ОБРАЗОВАТЕЛЬНЫЕ ТЕХНОЛОГИИ В </w:t>
      </w:r>
      <w:r w:rsidR="00D04202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ПРОЦЕССЕ</w:t>
      </w:r>
      <w:r w:rsidRPr="00A01DCF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ПРЕПОДАВАНИЯ</w:t>
      </w:r>
      <w:r w:rsidRPr="00A01DCF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ЕСТЕСТВЕННО-НАУЧНЫХ</w:t>
      </w:r>
      <w:proofErr w:type="gramEnd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ДИСЦИПЛИН</w:t>
      </w:r>
      <w:bookmarkEnd w:id="0"/>
      <w:r w:rsidRPr="004A4674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7012F366" w14:textId="77777777" w:rsidR="00F713CC" w:rsidRPr="006A64E9" w:rsidRDefault="00F713CC" w:rsidP="00F713CC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</w:pPr>
    </w:p>
    <w:p w14:paraId="22109308" w14:textId="77777777" w:rsidR="00F713CC" w:rsidRPr="003D5045" w:rsidRDefault="00F713CC" w:rsidP="00F713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3D5045"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  <w:t>Марина Анатольевна Петрова</w:t>
      </w:r>
    </w:p>
    <w:p w14:paraId="70E560DC" w14:textId="77777777" w:rsidR="00F713CC" w:rsidRPr="003D5045" w:rsidRDefault="00F713CC" w:rsidP="00F71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45">
        <w:rPr>
          <w:rFonts w:ascii="Times New Roman" w:hAnsi="Times New Roman"/>
          <w:sz w:val="24"/>
          <w:szCs w:val="24"/>
        </w:rPr>
        <w:t xml:space="preserve">Сибирский университет </w:t>
      </w:r>
      <w:r>
        <w:rPr>
          <w:rFonts w:ascii="Times New Roman" w:hAnsi="Times New Roman"/>
          <w:sz w:val="24"/>
          <w:szCs w:val="24"/>
        </w:rPr>
        <w:t>потребительской кооперации</w:t>
      </w:r>
      <w:r w:rsidRPr="003D5045">
        <w:rPr>
          <w:rFonts w:ascii="Times New Roman" w:hAnsi="Times New Roman"/>
          <w:sz w:val="24"/>
          <w:szCs w:val="24"/>
        </w:rPr>
        <w:t xml:space="preserve">, доцент кафедры </w:t>
      </w:r>
      <w:r>
        <w:rPr>
          <w:rFonts w:ascii="Times New Roman" w:hAnsi="Times New Roman"/>
          <w:sz w:val="24"/>
          <w:szCs w:val="24"/>
        </w:rPr>
        <w:t>статистики и</w:t>
      </w:r>
      <w:r w:rsidRPr="003D5045">
        <w:rPr>
          <w:rFonts w:ascii="Times New Roman" w:hAnsi="Times New Roman"/>
          <w:sz w:val="24"/>
          <w:szCs w:val="24"/>
        </w:rPr>
        <w:t xml:space="preserve"> математики</w:t>
      </w:r>
      <w:r w:rsidR="00D042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4202">
        <w:rPr>
          <w:rFonts w:ascii="Times New Roman" w:hAnsi="Times New Roman"/>
          <w:sz w:val="24"/>
          <w:szCs w:val="24"/>
        </w:rPr>
        <w:t>к.п.н</w:t>
      </w:r>
      <w:proofErr w:type="spellEnd"/>
      <w:r w:rsidR="00D04202">
        <w:rPr>
          <w:rFonts w:ascii="Times New Roman" w:hAnsi="Times New Roman"/>
          <w:sz w:val="24"/>
          <w:szCs w:val="24"/>
        </w:rPr>
        <w:t>., доцент</w:t>
      </w:r>
      <w:r w:rsidRPr="003D5045">
        <w:rPr>
          <w:rFonts w:ascii="Times New Roman" w:hAnsi="Times New Roman"/>
          <w:sz w:val="24"/>
          <w:szCs w:val="24"/>
        </w:rPr>
        <w:t xml:space="preserve">, </w:t>
      </w:r>
      <w:r w:rsidR="00D04202">
        <w:rPr>
          <w:rFonts w:ascii="Times New Roman" w:hAnsi="Times New Roman"/>
          <w:sz w:val="24"/>
          <w:szCs w:val="24"/>
        </w:rPr>
        <w:t xml:space="preserve">«Технический лицей при </w:t>
      </w:r>
      <w:proofErr w:type="spellStart"/>
      <w:r w:rsidR="00D04202">
        <w:rPr>
          <w:rFonts w:ascii="Times New Roman" w:hAnsi="Times New Roman"/>
          <w:sz w:val="24"/>
          <w:szCs w:val="24"/>
        </w:rPr>
        <w:t>СГУГиТ</w:t>
      </w:r>
      <w:proofErr w:type="spellEnd"/>
      <w:r w:rsidR="00D04202">
        <w:rPr>
          <w:rFonts w:ascii="Times New Roman" w:hAnsi="Times New Roman"/>
          <w:sz w:val="24"/>
          <w:szCs w:val="24"/>
        </w:rPr>
        <w:t>», учитель высшей квалификационной категории</w:t>
      </w:r>
    </w:p>
    <w:p w14:paraId="2AC1D8A6" w14:textId="77777777" w:rsidR="00F713CC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A1348A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>Первые профессиональные стандарты в России были введены в действие в 2016 году. Разработка системы профессиональных стандартов осуществлялась параллельно с действующими классификаторами. На момент утверждения федеральных государственных образовательных стандартов высшего образования (ФГОС ВО) поколения 3+ (2015 год) профессиональные стандарты в большинстве областей профессиональной деятельности еще не были утверждены, поэтому ФГОС ВО 3+ не имели возможности сформулировать профессиональные компетенции выпускников с ориентацией на обобщенные трудовые функции (виды профессиональной деятельности), заданные конкретными профессиональными стандартами.</w:t>
      </w:r>
    </w:p>
    <w:p w14:paraId="686982F9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На сегодняшний момент в профессиональном стандарте указаны уровни квалификации, которые непосредственно связаны с уровнем образования соискателя. Таких уровней в российской национальной системе квалификации предусмотрено девять. Они утверждены Приказом Минтруда №148н от 12.04.2013. Уровни квалификации определяют требования к умениям, знаниям в зависимости от полномочий и ответственности работника. Анализ утвержденных профессиональных стандартов показывает, что на высший, девятый, уровень ориентированы пока только восемь трудовых функций, в основном связанных с инновационным развитием и ИТ-технологиями. </w:t>
      </w:r>
    </w:p>
    <w:p w14:paraId="32D2796D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Не так давно были утверждены новые ФГОС ВО по направлениям (ФГОС ВО 3++). В самой структуре стандартов имеются существенные изменения. Например, в некоторых впервые вводится понятие «примерные основные образовательные программы» (ПООП), которые включают в себя: примерный учебный план, примерный календарный учебный график, примерные рабочие программы дисциплин (модулей), практик. Предусмотренные стандартом ПООП являются основой для разработки программ бакалавриата по конкретным дисциплинам. Предлагаемая ПООП устанавливает рекомендуемый объем и содержание образования определенного уровня и (или) направленности; планируемые результаты освоения образовательной программы;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 рекомендации по разработке фондов оценочных средств для промежуточной аттестации по дисциплине (модулю) или практике, а также рекомендации по разработке программы государственной итоговой аттестации. </w:t>
      </w:r>
    </w:p>
    <w:p w14:paraId="4F8924D0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Отметим, что особое внимание уделяется профессиональным компетенциям во всех ФГОС ВО 3++. Организацией устанавливаются индикаторы достижения компетенций. Универсальные, общепрофессиональные, профессиональные </w:t>
      </w:r>
      <w:r w:rsidRPr="00C65FD1">
        <w:rPr>
          <w:rFonts w:ascii="Times New Roman" w:hAnsi="Times New Roman"/>
          <w:sz w:val="28"/>
          <w:szCs w:val="28"/>
        </w:rPr>
        <w:lastRenderedPageBreak/>
        <w:t xml:space="preserve">обязательные компетенции устанавливаются ПООП, а профессиональные рекомендуемые и самостоятельно установленные компетенции определяются вузом самостоятельно. При реализации программ бакалавриата предусматривается применение электронного обучения, дистанционных образовательных технологий, электронной информационно-образовательной среды. Выделяются некоторые изменения в требованиях к кадровым условиям реализации программы бакалавриата. Квалификация научно-педагогических работников (НПР) организации должна отвечать квалификационным требованиям, указанным в квалификационных справочниках и (или) Профессиональном стандарте (формулировка – в соответствие с ФЗ-273). Несколько изменились требования к качеству образования. Рекомендуется ежегодная внутренняя оценка качества программ. Процедуры внешней оценки подразумевают государственную аккредитацию, профессионально-общественную и международную аккредитацию. Таким образом, сравнительный анализ образовательных стандартов ФГОС ВО (ФГОС 3+) и ФГОС ВО (ФГОС 3++) свидетельствует о том, что ФГОС ВО 3++ представляет собой модернизированный образовательный стандарт, учитывающий основные современные тенденции, происходящие в образовательной среде. Эти стандарты отличаются от предыдущих выраженной ориентацией на «компетенции» («способность применять знания и умения в определенной области») и «компетентностный подход» («умение работать с информацией и готовность к реальным жизненным ситуациям»). </w:t>
      </w:r>
    </w:p>
    <w:p w14:paraId="5B560DB6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В свою очередь вводимый новый образовательный стандарт предоставляет </w:t>
      </w:r>
      <w:proofErr w:type="spellStart"/>
      <w:r w:rsidRPr="00C65FD1">
        <w:rPr>
          <w:rFonts w:ascii="Times New Roman" w:hAnsi="Times New Roman"/>
          <w:sz w:val="28"/>
          <w:szCs w:val="28"/>
        </w:rPr>
        <w:t>СибУПК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C65FD1">
          <w:rPr>
            <w:rStyle w:val="a4"/>
            <w:rFonts w:ascii="Times New Roman" w:hAnsi="Times New Roman"/>
            <w:sz w:val="28"/>
            <w:szCs w:val="28"/>
          </w:rPr>
          <w:t>http://sibupk.su/sveden/</w:t>
        </w:r>
      </w:hyperlink>
      <w:r w:rsidRPr="00C65FD1">
        <w:rPr>
          <w:rFonts w:ascii="Times New Roman" w:hAnsi="Times New Roman"/>
          <w:sz w:val="28"/>
          <w:szCs w:val="28"/>
        </w:rPr>
        <w:t xml:space="preserve"> значительно большую свободу в формировании основных образовательных программ. Это позволяет, отвечая на запросы рынка труда, достойно конкурировать вузу на российском и международном рынках образовательных услуг. Вместе с тем предполагается повышение ответственности вуза за качество предлагаемых образовательных услуг. Внедрение в практику образовательных учреждений ФГОС ВО 3++ приводит как к изменениям в содержании и структуре образовательных программ, так и в условиях реализации учебного процесса, что требует от вуза дальнейшего совершенствования учебно-методических материалов, организации учебного процесса и повышения профессионального уровня профессорско-преподавательского состава.</w:t>
      </w:r>
    </w:p>
    <w:p w14:paraId="0F58EA45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В свою очередь ФГОС 3++ уделяя особое внимание компетентностному подходу при организации процесса обучения требует широкого использования в учебном процессе интерактивных методов обучения, которые позволяют активизировать познавательный процесс и сформировать требуемые компетенции. Интерактивные методы предполагают не только более тесное и активное взаимодействие студентов с преподавателями, но и большее взаимодействие студентов друг с другом в процессе решения образовательных задач. </w:t>
      </w:r>
    </w:p>
    <w:p w14:paraId="612002CD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В свою очередь к интерактивным формам и методам кафедра статистики и математики </w:t>
      </w:r>
      <w:proofErr w:type="spellStart"/>
      <w:r w:rsidRPr="00C65FD1">
        <w:rPr>
          <w:rFonts w:ascii="Times New Roman" w:hAnsi="Times New Roman"/>
          <w:sz w:val="28"/>
          <w:szCs w:val="28"/>
        </w:rPr>
        <w:t>СибУПК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относит: дискуссии в рамках лекций и семинаров, мозговой штурм, различные игры и тренинги, компьютерное моделирование и анализ </w:t>
      </w:r>
      <w:r w:rsidRPr="00C65FD1">
        <w:rPr>
          <w:rFonts w:ascii="Times New Roman" w:hAnsi="Times New Roman"/>
          <w:sz w:val="28"/>
          <w:szCs w:val="28"/>
        </w:rPr>
        <w:lastRenderedPageBreak/>
        <w:t>результатов, работу студентов над кейсами в исследовательских группах, участие в видеоконференциях, проектное обучение с использованием виртуальной образовательной среды и пр. Мы считаем, что в процессе преподавании дисциплин естественно-научного цикла особую роль играют метод проектов и работа над кейсами в малых группах, позволяющие не просто активизировать процесс обучения, но и индивидуализировать его, создавая атмосферу партнерства и сотрудничества (из опыта работы кафедры). Методы кейсов и проектов способствуют как индивидуальному, так и коллективному усвоению и решению учебных проблем, так и формируют навыки активного обмена мнениями и практического применения получаемых знаний. Внедрение таких методов говорит о необходимости введения новых форм обучения параллельно традиционной классно-урочной системе преподавания и требует разработки специально подготовленных учебных материалов и специальные технологии применения данных материалов в образовательном процессе, а также специальной подготовки преподавательских кадров в реалиях нового времени.</w:t>
      </w:r>
    </w:p>
    <w:p w14:paraId="241852FB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В настоящее время в </w:t>
      </w:r>
      <w:proofErr w:type="spellStart"/>
      <w:r w:rsidRPr="00C65FD1">
        <w:rPr>
          <w:rFonts w:ascii="Times New Roman" w:hAnsi="Times New Roman"/>
          <w:sz w:val="28"/>
          <w:szCs w:val="28"/>
        </w:rPr>
        <w:t>СибУПК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формируется наполнение основной профессиональной образовательной программы (ОПОП) в соответствии с федеральным государственным образовательным стандартом ФГОС3++. Заметим, что при всех степенях свободы нами учтены требования соответствующих профессиональных стандартов, на которые опирается образовательная программа. С учетом всего этого на кафедре статистики и математики был проведен опрос студентов с помощью анкеты, размещенной в интернете (</w:t>
      </w:r>
      <w:r w:rsidRPr="00C65FD1">
        <w:rPr>
          <w:rFonts w:ascii="Times New Roman" w:hAnsi="Times New Roman"/>
          <w:sz w:val="28"/>
          <w:szCs w:val="28"/>
          <w:lang w:val="en-US"/>
        </w:rPr>
        <w:t>google</w:t>
      </w:r>
      <w:r w:rsidRPr="00C65FD1">
        <w:rPr>
          <w:rFonts w:ascii="Times New Roman" w:hAnsi="Times New Roman"/>
          <w:sz w:val="28"/>
          <w:szCs w:val="28"/>
        </w:rPr>
        <w:t>, облако). Студентам предлагалось указать, необходимы ли знания по предметам естественно-научных дисциплин для работы в конкретной организации и конкретной службе/отделе/подразделении в соответствие будущей профессиональной деятельности. Полученные по результатам опроса выводы позволили включить в процесс реализации учебных дисциплин ОПОП те технологии, которые наиболее широко применяются преподавателями кафедры на практике и имеют большие перспективы на сегодняшний день.</w:t>
      </w:r>
    </w:p>
    <w:p w14:paraId="54343F39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В частности онлайн-обучение – это способ организации самостоятельного изучения материалов с использованием образовательной среды, основанной на использовании интернет-ресурсов, что широко применимо в работе кафедры статистики и математики всеми </w:t>
      </w:r>
      <w:r>
        <w:rPr>
          <w:rFonts w:ascii="Times New Roman" w:hAnsi="Times New Roman"/>
          <w:sz w:val="28"/>
          <w:szCs w:val="28"/>
        </w:rPr>
        <w:t>преподавателями</w:t>
      </w:r>
      <w:r w:rsidRPr="00C65FD1">
        <w:rPr>
          <w:rFonts w:ascii="Times New Roman" w:hAnsi="Times New Roman"/>
          <w:sz w:val="28"/>
          <w:szCs w:val="28"/>
        </w:rPr>
        <w:t xml:space="preserve">. Актуальность проблемы реализации онлайн-обучения в учебных заведениях обоснована рядом причин. По различным направлениям подготовок ФГОС 3++ ставит задачи формирования у студентов компетенций по освоению современных инфокоммуникационных технологий (т.е. освоение навыков работы с компьютером и интернет-ресурсами, благодаря чему повышается эффективность работы </w:t>
      </w:r>
      <w:r>
        <w:rPr>
          <w:rFonts w:ascii="Times New Roman" w:hAnsi="Times New Roman"/>
          <w:sz w:val="28"/>
          <w:szCs w:val="28"/>
        </w:rPr>
        <w:t>студентов</w:t>
      </w:r>
      <w:r w:rsidRPr="00C65FD1">
        <w:rPr>
          <w:rFonts w:ascii="Times New Roman" w:hAnsi="Times New Roman"/>
          <w:sz w:val="28"/>
          <w:szCs w:val="28"/>
        </w:rPr>
        <w:t xml:space="preserve">). </w:t>
      </w:r>
    </w:p>
    <w:p w14:paraId="736A57F4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Вопрос развития цифровой образовательной среды становится все более актуальным в связи с тем, что современный мир неизбежно погружается в информационную интернет-среду, интенсивно внедряются технические средства коммуникации во все большее число сфер жизнедеятельности человека. Сфера цифровой образовательной среды при первичном рассмотрении </w:t>
      </w:r>
      <w:r w:rsidRPr="00C65FD1">
        <w:rPr>
          <w:rFonts w:ascii="Times New Roman" w:hAnsi="Times New Roman"/>
          <w:sz w:val="28"/>
          <w:szCs w:val="28"/>
        </w:rPr>
        <w:lastRenderedPageBreak/>
        <w:t xml:space="preserve">демонстрирует весьма широкие возможности для развития образовательных систем, а следовательно, и для педагогики как науки. Очевидно, прослеживается огромный потенциал для развития теории обучения, методики обучения предметам, а также обозначается ряд сопряженных проблем. </w:t>
      </w:r>
    </w:p>
    <w:p w14:paraId="51BD1B35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Современная цифровая образовательная среда </w:t>
      </w:r>
      <w:proofErr w:type="gramStart"/>
      <w:r w:rsidRPr="00C65FD1">
        <w:rPr>
          <w:rFonts w:ascii="Times New Roman" w:hAnsi="Times New Roman"/>
          <w:sz w:val="28"/>
          <w:szCs w:val="28"/>
        </w:rPr>
        <w:t>− это</w:t>
      </w:r>
      <w:proofErr w:type="gramEnd"/>
      <w:r w:rsidRPr="00C65FD1">
        <w:rPr>
          <w:rFonts w:ascii="Times New Roman" w:hAnsi="Times New Roman"/>
          <w:sz w:val="28"/>
          <w:szCs w:val="28"/>
        </w:rPr>
        <w:t xml:space="preserve"> «повышение доступности, актуальности и качества образования за счет использования современных технологий, образовательного, научного потенциала университетов России, онлайн-платформ и бизнеса. Это − практическая реализация идеи виртуальной академической мобильности студентов» [3].</w:t>
      </w:r>
    </w:p>
    <w:p w14:paraId="5EC9ABED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Согласно требованиям ФГОС ВО 3+ и ФГОС ВО 3++, «каждый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(убрана электронно-библиотечная система) из любой точки, в которой имеется доступ к </w:t>
      </w:r>
      <w:proofErr w:type="spellStart"/>
      <w:r w:rsidRPr="00C65FD1">
        <w:rPr>
          <w:rFonts w:ascii="Times New Roman" w:hAnsi="Times New Roman"/>
          <w:sz w:val="28"/>
          <w:szCs w:val="28"/>
        </w:rPr>
        <w:t>информационнотелекоммуникационной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сети «Интернет», как на территории Организации, так и вне ее» [1]. </w:t>
      </w:r>
    </w:p>
    <w:p w14:paraId="79D57D9C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Понимание цифровой образовательной среды многогранно, более того она имеет потенциал воплотить всю эту многогранность представлений в действительность. Перед образовательными учреждениями ставится очень серьезная задача. Необходимо развитие современной материально-технической базы, привлечение квалифицированных специалистов в области информационных технологий. </w:t>
      </w:r>
    </w:p>
    <w:p w14:paraId="0E40B3B3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При этом остается открытым вопрос о методической стороне дела, а главное, о педагогической составляющей образовательного процесса в связи с тем, что не все педагоги уверенно владеют информационными технологиями. Проиллюстрируем некоторые представления о цифровой образовательной среде и соответствующие направления ее развития [2]: </w:t>
      </w:r>
    </w:p>
    <w:p w14:paraId="633A8E67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1. цифровая образовательная среда как система дистанционного обучения – это наиболее многообещающая по своей рентабельности система. </w:t>
      </w:r>
    </w:p>
    <w:p w14:paraId="5875DDFB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>2. цифровая образовательная среда как средство оптимизации учебно-воспитательного процесса (очной формы обучения), его интенсификации, повышения качества, во многом способна иногда решать ряд проблем «</w:t>
      </w:r>
      <w:proofErr w:type="spellStart"/>
      <w:r w:rsidRPr="00C65FD1">
        <w:rPr>
          <w:rFonts w:ascii="Times New Roman" w:hAnsi="Times New Roman"/>
          <w:sz w:val="28"/>
          <w:szCs w:val="28"/>
        </w:rPr>
        <w:t>некомпететности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», как ни странно, имеющей место в среде профессорско-преподавательского состава. </w:t>
      </w:r>
    </w:p>
    <w:p w14:paraId="3CD1DAD9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3. цифровая образовательная среда как система интеграции теории и практики может стать эффективным медиатором в коммуникационных процессах академической школы и у практикующих специалистов, что, безусловно, может адаптировать и усилить научные изыскания с учетом состояния сферы практики. </w:t>
      </w:r>
    </w:p>
    <w:p w14:paraId="59C5898D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4. цифровая образовательная среда как средство автоматизации педагогического труда, его частичная замена машинным, с перспективой полного замещения. С экономической точки зрения, данный ориентир выглядит очень перспективно, а главное, имеет потенциал экономии расходов на сферу образования. В то же время, данный вопрос требует серьезной проработки, в первую очередь с позиций когнитивных способностей самих учащихся, </w:t>
      </w:r>
      <w:r w:rsidRPr="00C65FD1">
        <w:rPr>
          <w:rFonts w:ascii="Times New Roman" w:hAnsi="Times New Roman"/>
          <w:sz w:val="28"/>
          <w:szCs w:val="28"/>
        </w:rPr>
        <w:lastRenderedPageBreak/>
        <w:t xml:space="preserve">когнитивных образовательных результатов, методических особенностей и возможностей, педагогических возможностей автоматизированных образовательных систем. </w:t>
      </w:r>
    </w:p>
    <w:p w14:paraId="0A3AD472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5. цифровая образовательная среда как менее дорогостоящая и более доступная для потребителей альтернатива печатной информационной и методической продукции (учебники, справочники, рабочие тетради и т. д.) представляется наиболее понятной, исходя из того, что на сегодняшний день мы имеем ощутимые результаты ее воплощения. Информационные базы данных также не нуждаются в усиленной методической и педагогической разработке, однако их применение требует методических и педагогических регуляторов, тем более, если речь идет о методически организованном процессе. </w:t>
      </w:r>
    </w:p>
    <w:p w14:paraId="0DF4D450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Остается неизученной область когнитивных последствий непрерывного использования цифровых баз данных в учебной и повседневной деятельности. Данный феномен может вызвать цифровую когнитивную зависимость вплоть до «фобий» нецифровых источников информации (например, неприязнь обращения к печатным источникам, непонимание элементов окружающей действительности как источников информации). Очевидно, что процесс построения и развития цифровой образовательной среды сопряжен с рядом трудностей, однако их большая часть носит явно временный характер: 1) технические и экономические ограничения (финансовые ресурсы, система оплаты труда, мониторинг качества); 2) психолого-физиологические (предрассудки, инерционность мышления, физиологические потребности несоизмеримые с цифровой жизнью) и социальные ограничения (потребности социализации); 3) психолого-педагогические ограничения, в том числе и методические ограничения. </w:t>
      </w:r>
    </w:p>
    <w:p w14:paraId="0481ABB3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Так же кафедрой статистики и математики </w:t>
      </w:r>
      <w:proofErr w:type="spellStart"/>
      <w:r w:rsidRPr="00C65FD1">
        <w:rPr>
          <w:rFonts w:ascii="Times New Roman" w:hAnsi="Times New Roman"/>
          <w:sz w:val="28"/>
          <w:szCs w:val="28"/>
        </w:rPr>
        <w:t>СибУПК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применяется «ситуационный центр» (</w:t>
      </w:r>
      <w:proofErr w:type="spellStart"/>
      <w:r w:rsidRPr="00C65FD1">
        <w:rPr>
          <w:rFonts w:ascii="Times New Roman" w:hAnsi="Times New Roman"/>
          <w:sz w:val="28"/>
          <w:szCs w:val="28"/>
        </w:rPr>
        <w:t>CommandCentre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), как инструмент управления, позволяющий проигрывать различные сценарии применения содержания и методов его реализации на примере естественно-научных дисциплин. </w:t>
      </w:r>
    </w:p>
    <w:p w14:paraId="7DA4B310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В настоящее время наблюдается увеличение интереса к ситуационному подходу. Активное развитие этого направления привело к расширению класса ситуационных систем. В связи с повсеместным применением информационных технологий в образовательном процессе, применение ситуационных центров в процессе подготовки специалистов стало не только возможно, но и актуально. Создание ситуационных центров для кафедры статистики и математики </w:t>
      </w:r>
      <w:proofErr w:type="spellStart"/>
      <w:r w:rsidRPr="00C65FD1">
        <w:rPr>
          <w:rFonts w:ascii="Times New Roman" w:hAnsi="Times New Roman"/>
          <w:sz w:val="28"/>
          <w:szCs w:val="28"/>
        </w:rPr>
        <w:t>СибУПК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является принципиально новой задачей, требующей внимания. Кросс–технологии ситуационного центра позволяют объединять информацию, представленную в различном виде в едином информационном пространстве. Это значительно упрощает восприятие и анализ представленных данных. Ключевыми особенностями данных технологий, которые позволяют создавать необходимые условия, являются [4]: </w:t>
      </w:r>
    </w:p>
    <w:p w14:paraId="32766021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1. Использование всех сенсорных возможностей человека (видео, аудио, </w:t>
      </w:r>
      <w:proofErr w:type="spellStart"/>
      <w:r w:rsidRPr="00C65FD1">
        <w:rPr>
          <w:rFonts w:ascii="Times New Roman" w:hAnsi="Times New Roman"/>
          <w:sz w:val="28"/>
          <w:szCs w:val="28"/>
        </w:rPr>
        <w:t>кинестетика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и т.п. в лево- и правополушарном исполнении).</w:t>
      </w:r>
    </w:p>
    <w:p w14:paraId="02529A73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>2. Использование специальных рефлексивных процессов.</w:t>
      </w:r>
    </w:p>
    <w:p w14:paraId="35FBD3B1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>3. Использование обратной связи.</w:t>
      </w:r>
    </w:p>
    <w:p w14:paraId="18F503B3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lastRenderedPageBreak/>
        <w:t xml:space="preserve">4. Режим работы «здесь и сейчас», </w:t>
      </w:r>
      <w:proofErr w:type="gramStart"/>
      <w:r w:rsidRPr="00C65FD1">
        <w:rPr>
          <w:rFonts w:ascii="Times New Roman" w:hAnsi="Times New Roman"/>
          <w:sz w:val="28"/>
          <w:szCs w:val="28"/>
        </w:rPr>
        <w:t>он-лайн</w:t>
      </w:r>
      <w:proofErr w:type="gramEnd"/>
      <w:r w:rsidRPr="00C65FD1">
        <w:rPr>
          <w:rFonts w:ascii="Times New Roman" w:hAnsi="Times New Roman"/>
          <w:sz w:val="28"/>
          <w:szCs w:val="28"/>
        </w:rPr>
        <w:t>, использование архивов (память).</w:t>
      </w:r>
    </w:p>
    <w:p w14:paraId="0A9B9EB5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>5. Использование эффектов группового взаимодействия.</w:t>
      </w:r>
    </w:p>
    <w:p w14:paraId="0F242D78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6. Сопровождение работы группы особой сервисной командой (минимум: </w:t>
      </w:r>
      <w:proofErr w:type="spellStart"/>
      <w:r w:rsidRPr="00C65FD1">
        <w:rPr>
          <w:rFonts w:ascii="Times New Roman" w:hAnsi="Times New Roman"/>
          <w:sz w:val="28"/>
          <w:szCs w:val="28"/>
        </w:rPr>
        <w:t>планшетист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, методолог, </w:t>
      </w:r>
      <w:proofErr w:type="spellStart"/>
      <w:r w:rsidRPr="00C65FD1">
        <w:rPr>
          <w:rFonts w:ascii="Times New Roman" w:hAnsi="Times New Roman"/>
          <w:sz w:val="28"/>
          <w:szCs w:val="28"/>
        </w:rPr>
        <w:t>игротехник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), которые осуществляют работу с образами разного типа (соответственно: </w:t>
      </w:r>
      <w:proofErr w:type="spellStart"/>
      <w:r w:rsidRPr="00C65FD1">
        <w:rPr>
          <w:rFonts w:ascii="Times New Roman" w:hAnsi="Times New Roman"/>
          <w:sz w:val="28"/>
          <w:szCs w:val="28"/>
        </w:rPr>
        <w:t>полисенсорное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представление информации, отражение и сопоставление процесса решения задач, обеспечение групповой динамики) [8]. </w:t>
      </w:r>
    </w:p>
    <w:p w14:paraId="79F11268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Термин «кросс-технологии» отражает принципиальные особенности принятого нами подхода </w:t>
      </w:r>
      <w:r w:rsidRPr="00C65FD1">
        <w:rPr>
          <w:rFonts w:ascii="Times New Roman" w:hAnsi="Times New Roman"/>
          <w:sz w:val="28"/>
          <w:szCs w:val="28"/>
        </w:rPr>
        <w:sym w:font="Symbol" w:char="F02D"/>
      </w:r>
      <w:r w:rsidRPr="00C65FD1">
        <w:rPr>
          <w:rFonts w:ascii="Times New Roman" w:hAnsi="Times New Roman"/>
          <w:sz w:val="28"/>
          <w:szCs w:val="28"/>
        </w:rPr>
        <w:t xml:space="preserve"> перекрёстное взаимодействие различных систем и процессов. Термин «кросс» в литературе применяется для обозначения взаимодействия объектов, например, «кросс-сенсорный», «кросс-команды», «кросс-рынки». </w:t>
      </w:r>
    </w:p>
    <w:p w14:paraId="305C1A5D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Кросс-технология является вторым слоем (уровнем) интеграции компонентов. Например, взаимодействие зрения и слуха может интегрироваться в процессе обучения с одновременным использованием лево- и правополушарных методик представления информации. Ситуационный центр позволяет реализовать одновременное представление информации в различных форматах и поэтому является наиболее эффективным инструментом реализации кросс-технологий. Описанный подход появился в результате стремления найти «царские пути» в обучении, другими словами, создать способы радикального улучшения процессов, связанных с обучением [10–12. С. 136–138; 13. С. 127–132; 14. С. 188–194]. Эта система задач включала изменение всех компонентов процесса обучения, в том числе изучаемый предмет (объект). </w:t>
      </w:r>
    </w:p>
    <w:p w14:paraId="586C41EB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«Кросс-технология ситуационного центра», предназначенная для реализации процесса обучения, отличается тем, что с целью повышения качества и эффективности процесса обучения система для реализации конкретного образовательного процесса конструируется по следующим принципам: </w:t>
      </w:r>
    </w:p>
    <w:p w14:paraId="4C29AFEF" w14:textId="77777777" w:rsidR="00F713CC" w:rsidRPr="00C65FD1" w:rsidRDefault="00F713CC" w:rsidP="00F713C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>формируется наименее сложный (наиболее простой) вариант процесса, содержащий наиболее сложный компонент;</w:t>
      </w:r>
    </w:p>
    <w:p w14:paraId="764F3C50" w14:textId="77777777" w:rsidR="00F713CC" w:rsidRPr="00C65FD1" w:rsidRDefault="00F713CC" w:rsidP="00F713C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сложность определяется критическим ресурсом ситуации, в которой формируется процесс. Критическим ресурсом может быть время реализации, квалификация преподавателей, потенциал учебной группы и т.п. </w:t>
      </w:r>
    </w:p>
    <w:p w14:paraId="58C9B6C2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Методика обучения: схема, которую должны усвоить студенты, представляется им в нескольких сценах (вариантах ситуации). При этом используются видео- и </w:t>
      </w:r>
      <w:proofErr w:type="spellStart"/>
      <w:r w:rsidRPr="00C65FD1">
        <w:rPr>
          <w:rFonts w:ascii="Times New Roman" w:hAnsi="Times New Roman"/>
          <w:sz w:val="28"/>
          <w:szCs w:val="28"/>
        </w:rPr>
        <w:t>аудиофрагменты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учебных материалов. Важно, что при сохранении схемы (т.е. структуры связей) может изменяться материально-техническое обеспечение, преподаватель, читающий то или иной раздел дисциплины. Преподаватель комментирует реализацию схемы. Его комментарий может быть провокационным, противоречащим ситуации и схеме. Считается, что процесс обучения завершён успешно, если команды (группа) студентов в состоянии реконструировать схему представленных ситуаций и реализовать свой вариант ситуации, соответствующий данной схеме. </w:t>
      </w:r>
    </w:p>
    <w:p w14:paraId="4D750751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Использование кросс-технологий для конструирования образовательных процессов оказалось достаточно продуктивным. Ключевую роль в их </w:t>
      </w:r>
      <w:r w:rsidRPr="00C65FD1">
        <w:rPr>
          <w:rFonts w:ascii="Times New Roman" w:hAnsi="Times New Roman"/>
          <w:sz w:val="28"/>
          <w:szCs w:val="28"/>
        </w:rPr>
        <w:lastRenderedPageBreak/>
        <w:t xml:space="preserve">применении играет способ сборки компонентов и мобилизации доступных ресурсов. Предлагаемый способ прототипирования – простая система со сложным компонентом – позволяет начинать проект на основе доступных ресурсов. </w:t>
      </w:r>
    </w:p>
    <w:p w14:paraId="1DA69C46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самым п</w:t>
      </w:r>
      <w:r w:rsidRPr="00C65FD1">
        <w:rPr>
          <w:rFonts w:ascii="Times New Roman" w:hAnsi="Times New Roman"/>
          <w:sz w:val="28"/>
          <w:szCs w:val="28"/>
        </w:rPr>
        <w:t xml:space="preserve">рименение технологий ситуационного центра позволит реализовать поддержку активных, </w:t>
      </w:r>
      <w:proofErr w:type="spellStart"/>
      <w:r w:rsidRPr="00C65FD1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C65FD1">
        <w:rPr>
          <w:rFonts w:ascii="Times New Roman" w:hAnsi="Times New Roman"/>
          <w:sz w:val="28"/>
          <w:szCs w:val="28"/>
        </w:rPr>
        <w:t>средоориентированных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видов обучения, требующих применения современных технологий. Учебные ситуационные центры можно использовать для приобретения умений и навыков описания и оценки ситуаций, а также для понимания структуры и принципов функционирования моделируемой системы. Можно также предположить, что в связи с глобализацией и интернационализацией знаний, развитием научно-технического прогресса, реализацией ФГОС ВО 3++ описанная образовательная деятельность станет необходимой для многих. Плюсами применения технологий ситуационного центра в учебном процессе является возможность коллективной работы, подключение образного мышления, наглядность, разнообразие форм представления информации. Данные средства могут упростить практическую работу как преподавателям, так и студентам, привлечь их к дискуссии, мотивировать к проведению аналитической работы, помочь в осуществлении аналитической работы. </w:t>
      </w:r>
    </w:p>
    <w:p w14:paraId="1BC5E7D9" w14:textId="77777777" w:rsidR="00F713CC" w:rsidRPr="00C65FD1" w:rsidRDefault="00F713CC" w:rsidP="00F71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FD1">
        <w:rPr>
          <w:rFonts w:ascii="Times New Roman" w:hAnsi="Times New Roman"/>
          <w:sz w:val="28"/>
          <w:szCs w:val="28"/>
        </w:rPr>
        <w:t xml:space="preserve">Таким образом, использование технологий ситуационного центра позволяет кафедре статистики и математики </w:t>
      </w:r>
      <w:proofErr w:type="spellStart"/>
      <w:r w:rsidRPr="00C65FD1">
        <w:rPr>
          <w:rFonts w:ascii="Times New Roman" w:hAnsi="Times New Roman"/>
          <w:sz w:val="28"/>
          <w:szCs w:val="28"/>
        </w:rPr>
        <w:t>СибУПК</w:t>
      </w:r>
      <w:proofErr w:type="spellEnd"/>
      <w:r w:rsidRPr="00C65FD1">
        <w:rPr>
          <w:rFonts w:ascii="Times New Roman" w:hAnsi="Times New Roman"/>
          <w:sz w:val="28"/>
          <w:szCs w:val="28"/>
        </w:rPr>
        <w:t xml:space="preserve"> значительно улучшить восприятие информации студентами, мотивировать их к аналитической деятельности. На сегодняшний день технология «ситуационный центр» адаптируется в процессе обучения студентов системы среднего профессионального образования </w:t>
      </w:r>
      <w:proofErr w:type="spellStart"/>
      <w:r w:rsidRPr="00C65FD1">
        <w:rPr>
          <w:rFonts w:ascii="Times New Roman" w:hAnsi="Times New Roman"/>
          <w:sz w:val="28"/>
          <w:szCs w:val="28"/>
        </w:rPr>
        <w:t>СибУПК</w:t>
      </w:r>
      <w:proofErr w:type="spellEnd"/>
      <w:r w:rsidRPr="00C65FD1">
        <w:rPr>
          <w:rFonts w:ascii="Times New Roman" w:hAnsi="Times New Roman"/>
          <w:sz w:val="28"/>
          <w:szCs w:val="28"/>
        </w:rPr>
        <w:t>.</w:t>
      </w:r>
    </w:p>
    <w:p w14:paraId="125C2F13" w14:textId="77777777" w:rsidR="00F713CC" w:rsidRPr="00CE0423" w:rsidRDefault="00F713CC" w:rsidP="00F713C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86AB10" w14:textId="77777777" w:rsidR="00F713CC" w:rsidRPr="00A36FE8" w:rsidRDefault="00F713CC" w:rsidP="00F713CC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>БИБЛИОГРАФИЧЕСКИЙ СПИСОК</w:t>
      </w:r>
    </w:p>
    <w:p w14:paraId="4A5D89BC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«Об утверждении федерального государственного образовательного стандарта высшего образования по направлениям подготовки … [Электронный ресурс]. URL: </w:t>
      </w:r>
      <w:hyperlink r:id="rId6" w:history="1">
        <w:r w:rsidRPr="00A36FE8">
          <w:rPr>
            <w:rStyle w:val="a4"/>
            <w:rFonts w:ascii="Times New Roman" w:hAnsi="Times New Roman"/>
            <w:sz w:val="24"/>
            <w:szCs w:val="24"/>
          </w:rPr>
          <w:t>http://fgosvo.ru/</w:t>
        </w:r>
      </w:hyperlink>
      <w:r w:rsidRPr="00A36FE8">
        <w:rPr>
          <w:rFonts w:ascii="Times New Roman" w:hAnsi="Times New Roman"/>
          <w:sz w:val="24"/>
          <w:szCs w:val="24"/>
        </w:rPr>
        <w:t xml:space="preserve"> (дата обращения: 02.01.2020). </w:t>
      </w:r>
    </w:p>
    <w:p w14:paraId="0179D422" w14:textId="77777777" w:rsidR="00F713CC" w:rsidRPr="00421BD9" w:rsidRDefault="00F713CC" w:rsidP="00F713CC">
      <w:pPr>
        <w:spacing w:after="0" w:line="276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14:paraId="39CBBFDE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 № 273-ФЗ. [Электронный ресурс]. URL: http://fzrf.su/zakon/ob-obrazovanii-273-fz/ (дата обращения: 02.01.2020).</w:t>
      </w:r>
    </w:p>
    <w:p w14:paraId="588C853C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>СЦОС – Современная Цифровая Образовательная Среда [Электронный ресурс]. // Рыбаков Фонд. URL: https://rybakovfond.ru/publications/2017/09/27/scos-sovremennaya-cifrovaya-obrazovatelnaya-sreda (дата обращения: 02.01.2020).</w:t>
      </w:r>
    </w:p>
    <w:p w14:paraId="21E02F15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 xml:space="preserve">Алексеев Д. Ситуационные центры и нецентрированные системы управления в историческом контексте. [Электронный ресурс]. Режим доступа: свободный. </w:t>
      </w:r>
      <w:proofErr w:type="spellStart"/>
      <w:r w:rsidRPr="00A36FE8">
        <w:rPr>
          <w:rFonts w:ascii="Times New Roman" w:hAnsi="Times New Roman"/>
          <w:sz w:val="24"/>
          <w:szCs w:val="24"/>
        </w:rPr>
        <w:t>Загл</w:t>
      </w:r>
      <w:proofErr w:type="spellEnd"/>
      <w:r w:rsidRPr="00A36FE8">
        <w:rPr>
          <w:rFonts w:ascii="Times New Roman" w:hAnsi="Times New Roman"/>
          <w:sz w:val="24"/>
          <w:szCs w:val="24"/>
        </w:rPr>
        <w:t>. с экрана. http://www.dalekseev.ru/sites/default/files/attachments/articles/sc_i_sistemy _upravleniya_0.pdf.</w:t>
      </w:r>
    </w:p>
    <w:p w14:paraId="307AFBC4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FE8">
        <w:rPr>
          <w:rFonts w:ascii="Times New Roman" w:hAnsi="Times New Roman"/>
          <w:sz w:val="24"/>
          <w:szCs w:val="24"/>
        </w:rPr>
        <w:t>Манушин</w:t>
      </w:r>
      <w:proofErr w:type="spellEnd"/>
      <w:r w:rsidRPr="00A36FE8">
        <w:rPr>
          <w:rFonts w:ascii="Times New Roman" w:hAnsi="Times New Roman"/>
          <w:sz w:val="24"/>
          <w:szCs w:val="24"/>
        </w:rPr>
        <w:t xml:space="preserve"> Э. А., Митин А. И. Учебный ситуационный центр как среда обучения групповому принятию решений: методические рекомендации для системы повышения </w:t>
      </w:r>
      <w:r w:rsidRPr="00A36FE8">
        <w:rPr>
          <w:rFonts w:ascii="Times New Roman" w:hAnsi="Times New Roman"/>
          <w:sz w:val="24"/>
          <w:szCs w:val="24"/>
        </w:rPr>
        <w:lastRenderedPageBreak/>
        <w:t>квалификации и переподготовки управленческих кадров. (Серия «Учебно-исследовательский ситуационный центр».) М.: Издательство РАГС, 2007.</w:t>
      </w:r>
    </w:p>
    <w:p w14:paraId="79195E73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 xml:space="preserve">Филимонов, В.А. Учебно-исследовательский ситуационный центр – полигон для команды системных аналитиков // Вестник Сибирского государственного аэрокосмического университета. – 2010. – </w:t>
      </w:r>
      <w:proofErr w:type="spellStart"/>
      <w:r w:rsidRPr="00A36FE8">
        <w:rPr>
          <w:rFonts w:ascii="Times New Roman" w:hAnsi="Times New Roman"/>
          <w:sz w:val="24"/>
          <w:szCs w:val="24"/>
        </w:rPr>
        <w:t>Вып</w:t>
      </w:r>
      <w:proofErr w:type="spellEnd"/>
      <w:r w:rsidRPr="00A36FE8">
        <w:rPr>
          <w:rFonts w:ascii="Times New Roman" w:hAnsi="Times New Roman"/>
          <w:sz w:val="24"/>
          <w:szCs w:val="24"/>
        </w:rPr>
        <w:t xml:space="preserve">. 5(31). </w:t>
      </w:r>
    </w:p>
    <w:p w14:paraId="5D495038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 xml:space="preserve">Филипович Ю. Н. Обучающие ситуационные центры [Электронный ресурс] // Кафедра «Системы обработки информации и управления»: [сайт]. URL: http://samag.ru/archive/article/132 (дата обращения: 15.04.2016) </w:t>
      </w:r>
    </w:p>
    <w:p w14:paraId="60976AA7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>Чернявская, В.С. Кросс-технологии в профессиональном образовании / В.С. Чернявская, В.А. Филимонов // Вестник Владивостокского государственного университета экономики и сервиса. – 2011. – № 3.</w:t>
      </w:r>
    </w:p>
    <w:p w14:paraId="2BE3819B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 xml:space="preserve">Тарасенко Ф. П. Прикладной системный анализ: учебное пособие. – М.: </w:t>
      </w:r>
      <w:proofErr w:type="spellStart"/>
      <w:r w:rsidRPr="00A36FE8">
        <w:rPr>
          <w:rFonts w:ascii="Times New Roman" w:hAnsi="Times New Roman"/>
          <w:sz w:val="24"/>
          <w:szCs w:val="24"/>
        </w:rPr>
        <w:t>КноРус</w:t>
      </w:r>
      <w:proofErr w:type="spellEnd"/>
      <w:r w:rsidRPr="00A36FE8">
        <w:rPr>
          <w:rFonts w:ascii="Times New Roman" w:hAnsi="Times New Roman"/>
          <w:sz w:val="24"/>
          <w:szCs w:val="24"/>
        </w:rPr>
        <w:t xml:space="preserve">, 2010. – 224 с. </w:t>
      </w:r>
    </w:p>
    <w:p w14:paraId="51EFD13A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FE8">
        <w:rPr>
          <w:rFonts w:ascii="Times New Roman" w:hAnsi="Times New Roman"/>
          <w:sz w:val="24"/>
          <w:szCs w:val="24"/>
        </w:rPr>
        <w:t>Акофф</w:t>
      </w:r>
      <w:proofErr w:type="spellEnd"/>
      <w:r w:rsidRPr="00A36FE8">
        <w:rPr>
          <w:rFonts w:ascii="Times New Roman" w:hAnsi="Times New Roman"/>
          <w:sz w:val="24"/>
          <w:szCs w:val="24"/>
        </w:rPr>
        <w:t xml:space="preserve"> Р., Гринберг А. Преобразование образования. – Томск: </w:t>
      </w:r>
      <w:proofErr w:type="spellStart"/>
      <w:r w:rsidRPr="00A36FE8">
        <w:rPr>
          <w:rFonts w:ascii="Times New Roman" w:hAnsi="Times New Roman"/>
          <w:sz w:val="24"/>
          <w:szCs w:val="24"/>
        </w:rPr>
        <w:t>Издво</w:t>
      </w:r>
      <w:proofErr w:type="spellEnd"/>
      <w:r w:rsidRPr="00A36FE8">
        <w:rPr>
          <w:rFonts w:ascii="Times New Roman" w:hAnsi="Times New Roman"/>
          <w:sz w:val="24"/>
          <w:szCs w:val="24"/>
        </w:rPr>
        <w:t xml:space="preserve"> Том. ун-та, 2009. – 196 с. </w:t>
      </w:r>
    </w:p>
    <w:p w14:paraId="783A8791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FE8">
        <w:rPr>
          <w:rFonts w:ascii="Times New Roman" w:hAnsi="Times New Roman"/>
          <w:sz w:val="24"/>
          <w:szCs w:val="24"/>
        </w:rPr>
        <w:t>Мухаметдинова</w:t>
      </w:r>
      <w:proofErr w:type="spellEnd"/>
      <w:r w:rsidRPr="00A36FE8">
        <w:rPr>
          <w:rFonts w:ascii="Times New Roman" w:hAnsi="Times New Roman"/>
          <w:sz w:val="24"/>
          <w:szCs w:val="24"/>
        </w:rPr>
        <w:t xml:space="preserve"> С. Х., Филимонов В. А. Кросс-технологии ситуационного центра в управлении коллективной проектной деятельностью. – Омск: Омский гос. ин-т сервиса, 2012. – 120 с. </w:t>
      </w:r>
    </w:p>
    <w:p w14:paraId="71972B09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 xml:space="preserve">Чернявская В. С., Филимонов В. А. Технологии ситуационного центра в высшем образовании. Территория новых возможностей // Вестник Владивостокского государственного университета экономики и сервиса. – 2011. – № 3 (12). </w:t>
      </w:r>
    </w:p>
    <w:p w14:paraId="4F5AF579" w14:textId="77777777" w:rsidR="00F713CC" w:rsidRPr="00A36FE8" w:rsidRDefault="00F713CC" w:rsidP="00F713CC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6FE8">
        <w:rPr>
          <w:rFonts w:ascii="Times New Roman" w:hAnsi="Times New Roman"/>
          <w:sz w:val="24"/>
          <w:szCs w:val="24"/>
        </w:rPr>
        <w:t xml:space="preserve">Филимонов В. А. Кросс-технологии ситуационного центра для искусственного интеллекта // Тринадцатая национальная конференция по искусственному интеллекту с международным участием КИИ-2012 (16–20 октября 2012 г., г. Белгород, Россия): Труды конференции. – Белгород: Изд-во БГТУ, 2012. – Т. 4. </w:t>
      </w:r>
    </w:p>
    <w:p w14:paraId="6F8810E0" w14:textId="5050C31B" w:rsidR="00F713CC" w:rsidRPr="00A36FE8" w:rsidRDefault="00F713CC" w:rsidP="00A17038">
      <w:pPr>
        <w:pStyle w:val="a3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F713CC" w:rsidRPr="00A36FE8" w:rsidSect="00CE04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4E9B"/>
    <w:multiLevelType w:val="hybridMultilevel"/>
    <w:tmpl w:val="B0B4888E"/>
    <w:lvl w:ilvl="0" w:tplc="45A2D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6908AF"/>
    <w:multiLevelType w:val="hybridMultilevel"/>
    <w:tmpl w:val="7E98F7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C"/>
    <w:rsid w:val="00A17038"/>
    <w:rsid w:val="00C8416A"/>
    <w:rsid w:val="00D04202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7FE4"/>
  <w15:chartTrackingRefBased/>
  <w15:docId w15:val="{EDBA29C7-2D26-4AED-9B34-92BEEC43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C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13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vo.ru/" TargetMode="External"/><Relationship Id="rId5" Type="http://schemas.openxmlformats.org/officeDocument/2006/relationships/hyperlink" Target="http://sibupk.su/sved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3249</Words>
  <Characters>18522</Characters>
  <Application>Microsoft Office Word</Application>
  <DocSecurity>0</DocSecurity>
  <Lines>154</Lines>
  <Paragraphs>43</Paragraphs>
  <ScaleCrop>false</ScaleCrop>
  <Company/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2020-02-09T10:14:00Z</dcterms:created>
  <dcterms:modified xsi:type="dcterms:W3CDTF">2020-02-09T10:44:00Z</dcterms:modified>
</cp:coreProperties>
</file>