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B" w:rsidRPr="00FA14EA" w:rsidRDefault="0090187B" w:rsidP="0090187B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FA14EA">
        <w:rPr>
          <w:sz w:val="28"/>
          <w:szCs w:val="28"/>
        </w:rPr>
        <w:t xml:space="preserve">В условиях реализации федерального государственного образовательного стандарта (ФГОС </w:t>
      </w:r>
      <w:proofErr w:type="gramStart"/>
      <w:r w:rsidRPr="00FA14EA">
        <w:rPr>
          <w:sz w:val="28"/>
          <w:szCs w:val="28"/>
        </w:rPr>
        <w:t>ДО</w:t>
      </w:r>
      <w:proofErr w:type="gramEnd"/>
      <w:r w:rsidRPr="00FA14EA">
        <w:rPr>
          <w:sz w:val="28"/>
          <w:szCs w:val="28"/>
        </w:rPr>
        <w:t xml:space="preserve">) </w:t>
      </w:r>
      <w:proofErr w:type="gramStart"/>
      <w:r w:rsidRPr="00FA14EA">
        <w:rPr>
          <w:sz w:val="28"/>
          <w:szCs w:val="28"/>
        </w:rPr>
        <w:t>воспитателю</w:t>
      </w:r>
      <w:proofErr w:type="gramEnd"/>
      <w:r w:rsidRPr="00FA14EA">
        <w:rPr>
          <w:sz w:val="28"/>
          <w:szCs w:val="28"/>
        </w:rPr>
        <w:t xml:space="preserve"> приходится искать новые средства обучения, которые соответствуют новым требованиям и целям обучения. Важным аспектом современного Российского образования является «</w:t>
      </w:r>
      <w:r w:rsidRPr="00FA14EA">
        <w:rPr>
          <w:b/>
          <w:sz w:val="28"/>
          <w:szCs w:val="28"/>
        </w:rPr>
        <w:t>научить учиться самому</w:t>
      </w:r>
      <w:r w:rsidRPr="00FA14E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  <w:r w:rsidRPr="00FA14EA">
        <w:rPr>
          <w:sz w:val="28"/>
          <w:szCs w:val="28"/>
        </w:rPr>
        <w:t xml:space="preserve">Всем нам известно, что лучше запоминается то, что нам интересно, что было эмоционально окрашено. Как же сделать так, чтобы пройденный материал остался в памяти ребёнка, чтобы он мог научиться пользоваться теми знаниями, которые получил в детском саду по определенной теме, чтобы он захотел самостоятельно расширить свои горизонты по данному вопросу. Одним из способов достижения этой цели образования на данном этапе развития общества </w:t>
      </w:r>
      <w:r>
        <w:rPr>
          <w:sz w:val="28"/>
          <w:szCs w:val="28"/>
        </w:rPr>
        <w:t xml:space="preserve">считаю </w:t>
      </w:r>
      <w:r w:rsidRPr="00FA14EA">
        <w:rPr>
          <w:sz w:val="28"/>
          <w:szCs w:val="28"/>
        </w:rPr>
        <w:t xml:space="preserve"> использование  методик</w:t>
      </w:r>
      <w:r>
        <w:rPr>
          <w:sz w:val="28"/>
          <w:szCs w:val="28"/>
        </w:rPr>
        <w:t>и</w:t>
      </w:r>
      <w:r w:rsidRPr="00FA14EA">
        <w:rPr>
          <w:sz w:val="28"/>
          <w:szCs w:val="28"/>
        </w:rPr>
        <w:t xml:space="preserve"> создания </w:t>
      </w:r>
      <w:proofErr w:type="spellStart"/>
      <w:r w:rsidRPr="00FA14EA">
        <w:rPr>
          <w:sz w:val="28"/>
          <w:szCs w:val="28"/>
        </w:rPr>
        <w:t>лэпбука</w:t>
      </w:r>
      <w:proofErr w:type="spellEnd"/>
      <w:r w:rsidRPr="00FA14EA">
        <w:rPr>
          <w:sz w:val="28"/>
          <w:szCs w:val="28"/>
        </w:rPr>
        <w:t>.</w:t>
      </w:r>
    </w:p>
    <w:p w:rsidR="0090187B" w:rsidRPr="00BB5B29" w:rsidRDefault="0090187B" w:rsidP="0090187B">
      <w:pPr>
        <w:pStyle w:val="a3"/>
        <w:ind w:firstLine="708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Ле</w:t>
      </w:r>
      <w:r w:rsidRPr="00BB5B29">
        <w:rPr>
          <w:rStyle w:val="a4"/>
          <w:sz w:val="28"/>
          <w:szCs w:val="28"/>
        </w:rPr>
        <w:t>пбук</w:t>
      </w:r>
      <w:proofErr w:type="spellEnd"/>
      <w:r w:rsidRPr="00BB5B29">
        <w:rPr>
          <w:rStyle w:val="a4"/>
          <w:sz w:val="28"/>
          <w:szCs w:val="28"/>
        </w:rPr>
        <w:t xml:space="preserve"> </w:t>
      </w:r>
      <w:r w:rsidRPr="00BB5B29">
        <w:rPr>
          <w:sz w:val="28"/>
          <w:szCs w:val="28"/>
        </w:rPr>
        <w:t xml:space="preserve"> – интерактивная самодельная папка, которая содержит внутри множество кармашков, книжек-раскладушек, картинок, конвертиков, окошек, дверок и </w:t>
      </w:r>
      <w:r>
        <w:rPr>
          <w:sz w:val="28"/>
          <w:szCs w:val="28"/>
        </w:rPr>
        <w:t xml:space="preserve">других деталей. Все материалы </w:t>
      </w:r>
      <w:proofErr w:type="spellStart"/>
      <w:r>
        <w:rPr>
          <w:sz w:val="28"/>
          <w:szCs w:val="28"/>
        </w:rPr>
        <w:t>ле</w:t>
      </w:r>
      <w:r w:rsidRPr="00BB5B29">
        <w:rPr>
          <w:sz w:val="28"/>
          <w:szCs w:val="28"/>
        </w:rPr>
        <w:t>пбука</w:t>
      </w:r>
      <w:proofErr w:type="spellEnd"/>
      <w:r w:rsidRPr="00BB5B29">
        <w:rPr>
          <w:sz w:val="28"/>
          <w:szCs w:val="28"/>
        </w:rPr>
        <w:t xml:space="preserve"> соответствуют определенной теме и несут в себе познавательную и развивающую функции. 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Почему я выбрала форму - </w:t>
      </w:r>
      <w:proofErr w:type="spellStart"/>
      <w:r>
        <w:rPr>
          <w:rStyle w:val="a4"/>
          <w:sz w:val="28"/>
          <w:szCs w:val="28"/>
        </w:rPr>
        <w:t>ле</w:t>
      </w:r>
      <w:r w:rsidRPr="00BB5B29">
        <w:rPr>
          <w:rStyle w:val="a4"/>
          <w:sz w:val="28"/>
          <w:szCs w:val="28"/>
        </w:rPr>
        <w:t>пбук</w:t>
      </w:r>
      <w:proofErr w:type="spellEnd"/>
      <w:r w:rsidRPr="00BB5B29">
        <w:rPr>
          <w:rStyle w:val="a4"/>
          <w:sz w:val="28"/>
          <w:szCs w:val="28"/>
        </w:rPr>
        <w:t xml:space="preserve">? 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sz w:val="28"/>
          <w:szCs w:val="28"/>
        </w:rPr>
        <w:t xml:space="preserve">            </w:t>
      </w:r>
      <w:proofErr w:type="spellStart"/>
      <w:r w:rsidRPr="00BB5B29">
        <w:rPr>
          <w:b/>
          <w:sz w:val="28"/>
          <w:szCs w:val="28"/>
        </w:rPr>
        <w:t>Лепбук</w:t>
      </w:r>
      <w:proofErr w:type="spellEnd"/>
      <w:r w:rsidRPr="00BB5B29">
        <w:rPr>
          <w:sz w:val="28"/>
          <w:szCs w:val="28"/>
        </w:rPr>
        <w:t xml:space="preserve"> – новая форма организации образовательной деятельности для развития познавательной активности детей и развития самостоятельности.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sz w:val="28"/>
          <w:szCs w:val="28"/>
        </w:rPr>
        <w:t>1. Он помогает ребенку по своему желанию организовать информацию по изучаемой теме и лучше понять и запомнить материал.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sz w:val="28"/>
          <w:szCs w:val="28"/>
        </w:rPr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 w:rsidRPr="00BB5B29">
        <w:rPr>
          <w:sz w:val="28"/>
          <w:szCs w:val="28"/>
        </w:rPr>
        <w:t>лэпбук</w:t>
      </w:r>
      <w:proofErr w:type="spellEnd"/>
      <w:r w:rsidRPr="00BB5B29">
        <w:rPr>
          <w:sz w:val="28"/>
          <w:szCs w:val="28"/>
        </w:rPr>
        <w:t xml:space="preserve"> и с радостью повторяет пройденное.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sz w:val="28"/>
          <w:szCs w:val="28"/>
        </w:rPr>
        <w:t>3. Дети учатся самостоятельно собирать и организовывать информацию.</w:t>
      </w:r>
    </w:p>
    <w:p w:rsidR="0090187B" w:rsidRDefault="0090187B" w:rsidP="009018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Ле</w:t>
      </w:r>
      <w:r w:rsidRPr="00BB5B29">
        <w:rPr>
          <w:sz w:val="28"/>
          <w:szCs w:val="28"/>
        </w:rPr>
        <w:t>пбук</w:t>
      </w:r>
      <w:proofErr w:type="spellEnd"/>
      <w:r w:rsidRPr="00BB5B29">
        <w:rPr>
          <w:sz w:val="28"/>
          <w:szCs w:val="28"/>
        </w:rPr>
        <w:t xml:space="preserve"> хорошо подходит для занятий в группах, где одновременно будут заняты несколько детей. Можно выбрать задания под силу каждому (одним – кармашки с карточками или фигурками по данной теме, а другим детям – задания, подразумевающие умение </w:t>
      </w:r>
      <w:r>
        <w:rPr>
          <w:sz w:val="28"/>
          <w:szCs w:val="28"/>
        </w:rPr>
        <w:t xml:space="preserve"> составлять, сравнивать и т. д.)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187B" w:rsidRPr="00FA14EA" w:rsidRDefault="0090187B" w:rsidP="0090187B">
      <w:pPr>
        <w:pStyle w:val="a3"/>
        <w:jc w:val="both"/>
        <w:rPr>
          <w:sz w:val="28"/>
          <w:szCs w:val="28"/>
        </w:rPr>
      </w:pPr>
      <w:r w:rsidRPr="00FA14EA">
        <w:rPr>
          <w:sz w:val="28"/>
          <w:szCs w:val="28"/>
        </w:rPr>
        <w:t>Работая индивидуально, один ребёнок занимается поиском, сбором информации и оформлением своей работы самостоятельно, рассчитывая только на себя и свои силы.</w:t>
      </w:r>
    </w:p>
    <w:p w:rsidR="0090187B" w:rsidRPr="00FA14EA" w:rsidRDefault="0090187B" w:rsidP="0090187B">
      <w:pPr>
        <w:pStyle w:val="a3"/>
        <w:jc w:val="both"/>
        <w:rPr>
          <w:sz w:val="28"/>
          <w:szCs w:val="28"/>
        </w:rPr>
      </w:pPr>
      <w:r w:rsidRPr="00FA14EA">
        <w:rPr>
          <w:sz w:val="28"/>
          <w:szCs w:val="28"/>
        </w:rPr>
        <w:t>С другой стороны, работая в паре, детям приходится делить ответственность между собой. Они учатся делить задание на микро-темы и заниматься проработкой своей темы индивидуально или делать всю работу сообща.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 создание </w:t>
      </w:r>
      <w:proofErr w:type="spellStart"/>
      <w:r>
        <w:rPr>
          <w:sz w:val="28"/>
          <w:szCs w:val="28"/>
        </w:rPr>
        <w:t>ле</w:t>
      </w:r>
      <w:r w:rsidRPr="00BB5B29">
        <w:rPr>
          <w:sz w:val="28"/>
          <w:szCs w:val="28"/>
        </w:rPr>
        <w:t>пбука</w:t>
      </w:r>
      <w:proofErr w:type="spellEnd"/>
      <w:r w:rsidRPr="00BB5B29">
        <w:rPr>
          <w:sz w:val="28"/>
          <w:szCs w:val="28"/>
        </w:rPr>
        <w:t xml:space="preserve"> - это просто интересно!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sz w:val="28"/>
          <w:szCs w:val="28"/>
        </w:rPr>
        <w:lastRenderedPageBreak/>
        <w:t xml:space="preserve">На основании выше сказанного </w:t>
      </w:r>
      <w:r>
        <w:rPr>
          <w:sz w:val="28"/>
          <w:szCs w:val="28"/>
        </w:rPr>
        <w:t>мною</w:t>
      </w:r>
      <w:r w:rsidRPr="00BB5B29">
        <w:rPr>
          <w:sz w:val="28"/>
          <w:szCs w:val="28"/>
        </w:rPr>
        <w:t xml:space="preserve"> был разработан ЛЕПБУК по познавательному развитию  </w:t>
      </w:r>
      <w:proofErr w:type="gramStart"/>
      <w:r w:rsidRPr="00BB5B29">
        <w:rPr>
          <w:sz w:val="28"/>
          <w:szCs w:val="28"/>
        </w:rPr>
        <w:t xml:space="preserve">( </w:t>
      </w:r>
      <w:proofErr w:type="gramEnd"/>
      <w:r w:rsidRPr="00BB5B29">
        <w:rPr>
          <w:sz w:val="28"/>
          <w:szCs w:val="28"/>
        </w:rPr>
        <w:t xml:space="preserve">математическое развитие) </w:t>
      </w:r>
      <w:r w:rsidRPr="00BB5B29">
        <w:rPr>
          <w:b/>
          <w:sz w:val="28"/>
          <w:szCs w:val="28"/>
        </w:rPr>
        <w:t>« Машина математика»</w:t>
      </w:r>
      <w:r w:rsidRPr="00BB5B29">
        <w:rPr>
          <w:sz w:val="28"/>
          <w:szCs w:val="28"/>
        </w:rPr>
        <w:t xml:space="preserve"> с использованием элементов ТРИЗА. Данная разработка является продолжением  комплекса познавательно – игровых пособий по ТРИЗУ под общим названием  « Маша и медведь».</w:t>
      </w:r>
    </w:p>
    <w:p w:rsidR="0090187B" w:rsidRPr="00BB5B29" w:rsidRDefault="0090187B" w:rsidP="0090187B">
      <w:pPr>
        <w:pStyle w:val="a3"/>
        <w:jc w:val="both"/>
        <w:rPr>
          <w:b/>
          <w:sz w:val="28"/>
          <w:szCs w:val="28"/>
        </w:rPr>
      </w:pPr>
      <w:r w:rsidRPr="00BB5B29">
        <w:rPr>
          <w:b/>
          <w:sz w:val="28"/>
          <w:szCs w:val="28"/>
        </w:rPr>
        <w:t>Содержание:</w:t>
      </w:r>
    </w:p>
    <w:p w:rsidR="0090187B" w:rsidRPr="00BB5B29" w:rsidRDefault="0090187B" w:rsidP="0090187B">
      <w:pPr>
        <w:pStyle w:val="a5"/>
        <w:ind w:left="374" w:hanging="374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Осознание ребенком возможностей зрительного анализатора.</w:t>
      </w:r>
    </w:p>
    <w:p w:rsidR="0090187B" w:rsidRPr="00BB5B29" w:rsidRDefault="0090187B" w:rsidP="0090187B">
      <w:pPr>
        <w:pStyle w:val="a3"/>
        <w:jc w:val="both"/>
        <w:rPr>
          <w:b/>
          <w:sz w:val="28"/>
          <w:szCs w:val="28"/>
        </w:rPr>
      </w:pPr>
      <w:r w:rsidRPr="00BB5B29">
        <w:rPr>
          <w:b/>
          <w:sz w:val="28"/>
          <w:szCs w:val="28"/>
        </w:rPr>
        <w:t>ПАРОВОЗИК  « ТРИЗИК»</w:t>
      </w:r>
    </w:p>
    <w:p w:rsidR="0090187B" w:rsidRPr="00BB5B29" w:rsidRDefault="0090187B" w:rsidP="0090187B">
      <w:pPr>
        <w:jc w:val="both"/>
        <w:rPr>
          <w:b/>
          <w:sz w:val="28"/>
          <w:szCs w:val="28"/>
        </w:rPr>
      </w:pPr>
      <w:r w:rsidRPr="00BB5B29">
        <w:rPr>
          <w:b/>
          <w:sz w:val="28"/>
          <w:szCs w:val="28"/>
        </w:rPr>
        <w:t xml:space="preserve">1.«Найди и объясни»  </w:t>
      </w:r>
      <w:r w:rsidRPr="00BB5B29">
        <w:rPr>
          <w:sz w:val="28"/>
          <w:szCs w:val="28"/>
        </w:rPr>
        <w:t>Найти как можно больше карточек с изображением объектов</w:t>
      </w:r>
      <w:proofErr w:type="gramStart"/>
      <w:r w:rsidRPr="00BB5B29">
        <w:rPr>
          <w:sz w:val="28"/>
          <w:szCs w:val="28"/>
        </w:rPr>
        <w:t xml:space="preserve"> ,</w:t>
      </w:r>
      <w:proofErr w:type="gramEnd"/>
      <w:r w:rsidRPr="00BB5B29">
        <w:rPr>
          <w:sz w:val="28"/>
          <w:szCs w:val="28"/>
        </w:rPr>
        <w:t xml:space="preserve">  объединённых  значением  заданного признака.</w:t>
      </w:r>
    </w:p>
    <w:p w:rsidR="0090187B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sz w:val="28"/>
          <w:szCs w:val="28"/>
        </w:rPr>
        <w:t>2.«На что похожи геометрические фигуры».</w:t>
      </w:r>
      <w:r w:rsidRPr="00BB5B29">
        <w:rPr>
          <w:sz w:val="28"/>
          <w:szCs w:val="28"/>
        </w:rPr>
        <w:t xml:space="preserve"> Содержит серии картинок с различными геометрическими фигурами и предметами ближайшего окружения.</w:t>
      </w:r>
    </w:p>
    <w:p w:rsidR="0090187B" w:rsidRPr="00887D43" w:rsidRDefault="0090187B" w:rsidP="0090187B">
      <w:pPr>
        <w:pStyle w:val="a3"/>
        <w:jc w:val="both"/>
        <w:rPr>
          <w:b/>
          <w:sz w:val="28"/>
          <w:szCs w:val="28"/>
        </w:rPr>
      </w:pPr>
      <w:r w:rsidRPr="00887D43">
        <w:rPr>
          <w:b/>
          <w:sz w:val="28"/>
          <w:szCs w:val="28"/>
        </w:rPr>
        <w:t>3. «Собери правильно »</w:t>
      </w:r>
      <w:r>
        <w:rPr>
          <w:b/>
          <w:sz w:val="28"/>
          <w:szCs w:val="28"/>
        </w:rPr>
        <w:t xml:space="preserve"> - </w:t>
      </w:r>
      <w:r w:rsidRPr="00887D43">
        <w:rPr>
          <w:sz w:val="28"/>
          <w:szCs w:val="28"/>
        </w:rPr>
        <w:t>разрезные  картинки.</w:t>
      </w:r>
    </w:p>
    <w:p w:rsidR="0090187B" w:rsidRPr="00BB5B29" w:rsidRDefault="0090187B" w:rsidP="0090187B">
      <w:pPr>
        <w:jc w:val="both"/>
        <w:rPr>
          <w:b/>
          <w:bCs/>
          <w:sz w:val="28"/>
          <w:szCs w:val="28"/>
        </w:rPr>
      </w:pPr>
      <w:r w:rsidRPr="00BB5B29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«</w:t>
      </w:r>
      <w:r w:rsidRPr="00BB5B29">
        <w:rPr>
          <w:b/>
          <w:bCs/>
          <w:sz w:val="28"/>
          <w:szCs w:val="28"/>
        </w:rPr>
        <w:t>Собери друзей одного цвета</w:t>
      </w:r>
      <w:proofErr w:type="gramStart"/>
      <w:r w:rsidRPr="00BB5B29">
        <w:rPr>
          <w:b/>
          <w:bCs/>
          <w:sz w:val="28"/>
          <w:szCs w:val="28"/>
        </w:rPr>
        <w:t xml:space="preserve"> ,</w:t>
      </w:r>
      <w:proofErr w:type="gramEnd"/>
      <w:r w:rsidRPr="00BB5B29">
        <w:rPr>
          <w:b/>
          <w:bCs/>
          <w:sz w:val="28"/>
          <w:szCs w:val="28"/>
        </w:rPr>
        <w:t>одной формы.</w:t>
      </w:r>
      <w:r>
        <w:rPr>
          <w:b/>
          <w:bCs/>
          <w:sz w:val="28"/>
          <w:szCs w:val="28"/>
        </w:rPr>
        <w:t>»</w:t>
      </w:r>
    </w:p>
    <w:p w:rsidR="0090187B" w:rsidRPr="00BB5B29" w:rsidRDefault="0090187B" w:rsidP="0090187B">
      <w:pPr>
        <w:ind w:left="374" w:hanging="374"/>
        <w:jc w:val="both"/>
        <w:rPr>
          <w:b/>
          <w:bCs/>
          <w:sz w:val="28"/>
          <w:szCs w:val="28"/>
        </w:rPr>
      </w:pPr>
      <w:r w:rsidRPr="00BB5B29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«</w:t>
      </w:r>
      <w:r w:rsidRPr="00BB5B29">
        <w:rPr>
          <w:b/>
          <w:bCs/>
          <w:sz w:val="28"/>
          <w:szCs w:val="28"/>
        </w:rPr>
        <w:t>Раз, два, три – в свой домик найди</w:t>
      </w:r>
      <w:r>
        <w:rPr>
          <w:b/>
          <w:bCs/>
          <w:sz w:val="28"/>
          <w:szCs w:val="28"/>
        </w:rPr>
        <w:t>».</w:t>
      </w:r>
      <w:r w:rsidRPr="00BB5B29">
        <w:rPr>
          <w:b/>
          <w:bCs/>
          <w:sz w:val="28"/>
          <w:szCs w:val="28"/>
        </w:rPr>
        <w:t xml:space="preserve"> </w:t>
      </w:r>
      <w:r w:rsidRPr="00BB5B29">
        <w:rPr>
          <w:sz w:val="28"/>
          <w:szCs w:val="28"/>
        </w:rPr>
        <w:t>Закрепить умение различать геометрические фигуры, цифры.</w:t>
      </w:r>
    </w:p>
    <w:p w:rsidR="0090187B" w:rsidRPr="00BB5B29" w:rsidRDefault="0090187B" w:rsidP="0090187B">
      <w:pPr>
        <w:ind w:left="374" w:hanging="374"/>
        <w:jc w:val="both"/>
        <w:rPr>
          <w:b/>
          <w:bCs/>
          <w:sz w:val="28"/>
          <w:szCs w:val="28"/>
        </w:rPr>
      </w:pPr>
      <w:r w:rsidRPr="00BB5B29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«</w:t>
      </w:r>
      <w:r w:rsidRPr="00BB5B29">
        <w:rPr>
          <w:b/>
          <w:bCs/>
          <w:sz w:val="28"/>
          <w:szCs w:val="28"/>
        </w:rPr>
        <w:t>Справа – слева, вверху – внизу</w:t>
      </w:r>
      <w:r>
        <w:rPr>
          <w:b/>
          <w:bCs/>
          <w:sz w:val="28"/>
          <w:szCs w:val="28"/>
        </w:rPr>
        <w:t>»</w:t>
      </w:r>
      <w:r w:rsidRPr="00BB5B29">
        <w:rPr>
          <w:b/>
          <w:bCs/>
          <w:sz w:val="28"/>
          <w:szCs w:val="28"/>
        </w:rPr>
        <w:t xml:space="preserve">. </w:t>
      </w:r>
      <w:r w:rsidRPr="00BB5B29">
        <w:rPr>
          <w:sz w:val="28"/>
          <w:szCs w:val="28"/>
        </w:rPr>
        <w:t xml:space="preserve">Закрепить понятие о возможностях зрительного анализатора, определяя местонахождение объекта. </w:t>
      </w:r>
    </w:p>
    <w:p w:rsidR="0090187B" w:rsidRPr="00BB5B29" w:rsidRDefault="0090187B" w:rsidP="0090187B">
      <w:pPr>
        <w:pStyle w:val="a3"/>
        <w:jc w:val="both"/>
        <w:rPr>
          <w:b/>
          <w:sz w:val="28"/>
          <w:szCs w:val="28"/>
        </w:rPr>
      </w:pPr>
      <w:r w:rsidRPr="00BB5B29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«</w:t>
      </w:r>
      <w:r w:rsidRPr="00BB5B29">
        <w:rPr>
          <w:b/>
          <w:sz w:val="28"/>
          <w:szCs w:val="28"/>
        </w:rPr>
        <w:t>Геометрическая  мозаика</w:t>
      </w:r>
      <w:r>
        <w:rPr>
          <w:b/>
          <w:sz w:val="28"/>
          <w:szCs w:val="28"/>
        </w:rPr>
        <w:t>».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«</w:t>
      </w:r>
      <w:r w:rsidRPr="00BB5B29">
        <w:rPr>
          <w:b/>
          <w:sz w:val="28"/>
          <w:szCs w:val="28"/>
        </w:rPr>
        <w:t>Запомни и повтори</w:t>
      </w:r>
      <w:proofErr w:type="gramStart"/>
      <w:r w:rsidRPr="00BB5B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  <w:r w:rsidRPr="00BB5B29">
        <w:rPr>
          <w:sz w:val="28"/>
          <w:szCs w:val="28"/>
        </w:rPr>
        <w:t>( выкладывают в ряд фигуры, цифры, либо объекты окружающего мира по признаку и запоминают, затем повторяют по памяти).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»</w:t>
      </w:r>
      <w:r w:rsidRPr="00BB5B29">
        <w:rPr>
          <w:b/>
          <w:sz w:val="28"/>
          <w:szCs w:val="28"/>
        </w:rPr>
        <w:t>Какая фигура или цифра спрятались</w:t>
      </w:r>
      <w:proofErr w:type="gramStart"/>
      <w:r w:rsidRPr="00BB5B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r w:rsidRPr="00BB5B29">
        <w:rPr>
          <w:b/>
          <w:sz w:val="28"/>
          <w:szCs w:val="28"/>
        </w:rPr>
        <w:t xml:space="preserve"> </w:t>
      </w:r>
      <w:r w:rsidRPr="00BB5B29">
        <w:rPr>
          <w:sz w:val="28"/>
          <w:szCs w:val="28"/>
        </w:rPr>
        <w:t xml:space="preserve">( </w:t>
      </w:r>
      <w:proofErr w:type="gramEnd"/>
      <w:r w:rsidRPr="00BB5B29">
        <w:rPr>
          <w:sz w:val="28"/>
          <w:szCs w:val="28"/>
        </w:rPr>
        <w:t>убирается цифра или фигура, а дети отгадывают какой не стало).</w:t>
      </w:r>
    </w:p>
    <w:p w:rsidR="0090187B" w:rsidRPr="00E45085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«</w:t>
      </w:r>
      <w:r w:rsidRPr="00BB5B29">
        <w:rPr>
          <w:b/>
          <w:sz w:val="28"/>
          <w:szCs w:val="28"/>
        </w:rPr>
        <w:t>Волшебная лесенк</w:t>
      </w:r>
      <w:proofErr w:type="gramStart"/>
      <w:r w:rsidRPr="00BB5B2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</w:t>
      </w:r>
      <w:r w:rsidRPr="00BB5B29">
        <w:rPr>
          <w:b/>
          <w:sz w:val="28"/>
          <w:szCs w:val="28"/>
        </w:rPr>
        <w:t>обери и посчитай»</w:t>
      </w:r>
      <w:r>
        <w:rPr>
          <w:b/>
          <w:sz w:val="28"/>
          <w:szCs w:val="28"/>
        </w:rPr>
        <w:t xml:space="preserve"> </w:t>
      </w:r>
      <w:r w:rsidRPr="00BB5B29">
        <w:rPr>
          <w:sz w:val="28"/>
          <w:szCs w:val="28"/>
        </w:rPr>
        <w:t>( в табличке выкладывается лесенка от 1до 5 по определенному признаку и числу).</w:t>
      </w:r>
      <w:r w:rsidRPr="00887D43">
        <w:rPr>
          <w:b/>
          <w:sz w:val="28"/>
          <w:szCs w:val="28"/>
        </w:rPr>
        <w:t xml:space="preserve"> </w:t>
      </w:r>
      <w:r w:rsidRPr="00BB5B29">
        <w:rPr>
          <w:b/>
          <w:sz w:val="28"/>
          <w:szCs w:val="28"/>
        </w:rPr>
        <w:t>.</w:t>
      </w:r>
      <w:r w:rsidRPr="00BB5B29">
        <w:rPr>
          <w:sz w:val="28"/>
          <w:szCs w:val="28"/>
        </w:rPr>
        <w:t xml:space="preserve"> Содержит в себе картинки </w:t>
      </w:r>
      <w:r>
        <w:rPr>
          <w:sz w:val="28"/>
          <w:szCs w:val="28"/>
        </w:rPr>
        <w:t xml:space="preserve"> </w:t>
      </w:r>
      <w:r w:rsidRPr="00BB5B29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ближайшего окружения.</w:t>
      </w:r>
    </w:p>
    <w:p w:rsidR="0090187B" w:rsidRPr="00E45085" w:rsidRDefault="0090187B" w:rsidP="0090187B">
      <w:pPr>
        <w:pStyle w:val="a3"/>
        <w:jc w:val="both"/>
        <w:rPr>
          <w:b/>
          <w:sz w:val="28"/>
          <w:szCs w:val="28"/>
        </w:rPr>
      </w:pPr>
      <w:r w:rsidRPr="00E45085">
        <w:rPr>
          <w:b/>
          <w:sz w:val="28"/>
          <w:szCs w:val="28"/>
        </w:rPr>
        <w:t>11. Стихи о цифрах и фигурах</w:t>
      </w:r>
      <w:r>
        <w:rPr>
          <w:b/>
          <w:sz w:val="28"/>
          <w:szCs w:val="28"/>
        </w:rPr>
        <w:t>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  <w:r w:rsidRPr="00BB5B29">
        <w:rPr>
          <w:b/>
          <w:bCs/>
          <w:sz w:val="28"/>
          <w:szCs w:val="28"/>
        </w:rPr>
        <w:t>Выводы.</w:t>
      </w:r>
      <w:r w:rsidRPr="00BB5B29">
        <w:rPr>
          <w:sz w:val="28"/>
          <w:szCs w:val="28"/>
        </w:rPr>
        <w:br/>
        <w:t xml:space="preserve">В данной  папке – раскладушке поместилось очень много информации в очень привлекательной и интересной форме. Но каждый может сделать его по-своему. Дети очень бережно относятся к продукту творчества и с гордостью рассказывают и показывают его. Такая необычная подача </w:t>
      </w:r>
      <w:r w:rsidRPr="00BB5B29">
        <w:rPr>
          <w:sz w:val="28"/>
          <w:szCs w:val="28"/>
        </w:rPr>
        <w:lastRenderedPageBreak/>
        <w:t>материала обязательно привлечёт внимание 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</w:p>
    <w:p w:rsidR="0090187B" w:rsidRPr="00BB5B29" w:rsidRDefault="0090187B" w:rsidP="0090187B">
      <w:pPr>
        <w:pStyle w:val="a3"/>
        <w:jc w:val="both"/>
        <w:rPr>
          <w:sz w:val="28"/>
          <w:szCs w:val="28"/>
        </w:rPr>
      </w:pPr>
    </w:p>
    <w:p w:rsidR="0090187B" w:rsidRDefault="0090187B" w:rsidP="0090187B">
      <w:pPr>
        <w:pStyle w:val="a3"/>
        <w:jc w:val="both"/>
        <w:rPr>
          <w:sz w:val="28"/>
          <w:szCs w:val="28"/>
        </w:rPr>
      </w:pPr>
    </w:p>
    <w:p w:rsidR="0090187B" w:rsidRDefault="0090187B" w:rsidP="0090187B">
      <w:pPr>
        <w:pStyle w:val="a3"/>
        <w:jc w:val="both"/>
        <w:rPr>
          <w:sz w:val="28"/>
          <w:szCs w:val="28"/>
        </w:rPr>
      </w:pPr>
    </w:p>
    <w:p w:rsidR="002359F5" w:rsidRDefault="002359F5"/>
    <w:sectPr w:rsidR="002359F5" w:rsidSect="0023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187B"/>
    <w:rsid w:val="002359F5"/>
    <w:rsid w:val="0090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8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0187B"/>
    <w:rPr>
      <w:b/>
      <w:bCs/>
    </w:rPr>
  </w:style>
  <w:style w:type="paragraph" w:styleId="a5">
    <w:name w:val="Body Text"/>
    <w:basedOn w:val="a"/>
    <w:link w:val="a6"/>
    <w:uiPriority w:val="99"/>
    <w:rsid w:val="0090187B"/>
    <w:pPr>
      <w:widowControl/>
      <w:autoSpaceDE/>
      <w:autoSpaceDN/>
      <w:adjustRightInd/>
    </w:pPr>
    <w:rPr>
      <w:rFonts w:ascii="Courier New" w:hAnsi="Courier New" w:cs="Courier New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90187B"/>
    <w:rPr>
      <w:rFonts w:ascii="Courier New" w:eastAsia="Times New Roman" w:hAnsi="Courier New" w:cs="Courier New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2019-12-09T21:51:00Z</dcterms:created>
  <dcterms:modified xsi:type="dcterms:W3CDTF">2019-12-09T21:51:00Z</dcterms:modified>
</cp:coreProperties>
</file>