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2A9" w:rsidRPr="008A72A9" w:rsidRDefault="00806372" w:rsidP="008A72A9">
      <w:pPr>
        <w:shd w:val="clear" w:color="auto" w:fill="FFFFFF"/>
        <w:spacing w:after="0" w:line="240" w:lineRule="auto"/>
        <w:rPr>
          <w:rFonts w:eastAsia="Times New Roman" w:cstheme="minorHAnsi"/>
          <w:b/>
          <w:i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i/>
          <w:sz w:val="32"/>
          <w:szCs w:val="32"/>
          <w:lang w:eastAsia="ru-RU"/>
        </w:rPr>
        <w:t xml:space="preserve">Статья </w:t>
      </w:r>
      <w:bookmarkStart w:id="0" w:name="_GoBack"/>
      <w:bookmarkEnd w:id="0"/>
      <w:r w:rsidR="008A72A9" w:rsidRPr="008A72A9">
        <w:rPr>
          <w:rFonts w:eastAsia="Times New Roman" w:cstheme="minorHAnsi"/>
          <w:b/>
          <w:bCs/>
          <w:i/>
          <w:sz w:val="32"/>
          <w:szCs w:val="32"/>
          <w:lang w:eastAsia="ru-RU"/>
        </w:rPr>
        <w:t>«Нетрадиционные методы развития речи детей дошкольного возраста»</w:t>
      </w:r>
    </w:p>
    <w:p w:rsidR="008A72A9" w:rsidRPr="008A72A9" w:rsidRDefault="008A72A9" w:rsidP="008A72A9">
      <w:pPr>
        <w:shd w:val="clear" w:color="auto" w:fill="FFFFFF"/>
        <w:spacing w:after="0" w:line="330" w:lineRule="atLeast"/>
        <w:ind w:left="48" w:right="48"/>
        <w:rPr>
          <w:rFonts w:eastAsia="Times New Roman" w:cstheme="minorHAnsi"/>
          <w:i/>
          <w:sz w:val="28"/>
          <w:szCs w:val="28"/>
          <w:lang w:eastAsia="ru-RU"/>
        </w:rPr>
      </w:pP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В настоящее время перед педагогами образовательных учреждений стоит важнейшая задача: развитие коммуникативных навыков детей. Анализируя опыт педагогов, я пришла к выводу, что традиционные методы не всегда эффективны в работе с дошколятами. Новые ФГОС подразумевают широкое применение интеграции в разнообразных образовательных областях.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Интегрированный метод обучения является для дошкольников инновационным. Он направлен на развитие личности ребёнка, его познавательных и творческих способностей. Серия занятий объединена основной проблемой. Например, на занятиях художественно-эстетического цикла – с образами домашних животных в произведениях писателей, поэтов, с передачей этих образов в народно-прикладном искусстве и творчестве художников- иллюстраторов.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Вариативность использования интегрированного метода довольно многообразна.</w:t>
      </w:r>
    </w:p>
    <w:p w:rsidR="008A72A9" w:rsidRPr="008A72A9" w:rsidRDefault="008A72A9" w:rsidP="008A72A9">
      <w:pPr>
        <w:shd w:val="clear" w:color="auto" w:fill="FFFFFF"/>
        <w:spacing w:after="0" w:line="330" w:lineRule="atLeast"/>
        <w:ind w:right="48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Полная интеграция (экологическое воспитание с худ. литературой, ИЗО, муз. воспитанием, физ. развитием)</w:t>
      </w:r>
    </w:p>
    <w:p w:rsidR="008A72A9" w:rsidRPr="008A72A9" w:rsidRDefault="008A72A9" w:rsidP="008A72A9">
      <w:pPr>
        <w:shd w:val="clear" w:color="auto" w:fill="FFFFFF"/>
        <w:spacing w:after="0" w:line="330" w:lineRule="atLeast"/>
        <w:ind w:right="48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 xml:space="preserve">Частичная интеграция (интеграция худ. литературы и </w:t>
      </w:r>
      <w:proofErr w:type="spellStart"/>
      <w:r w:rsidRPr="008A72A9">
        <w:rPr>
          <w:rFonts w:eastAsia="Times New Roman" w:cstheme="minorHAnsi"/>
          <w:i/>
          <w:sz w:val="28"/>
          <w:szCs w:val="28"/>
          <w:lang w:eastAsia="ru-RU"/>
        </w:rPr>
        <w:t>изодеятельности</w:t>
      </w:r>
      <w:proofErr w:type="spellEnd"/>
      <w:r w:rsidRPr="008A72A9">
        <w:rPr>
          <w:rFonts w:eastAsia="Times New Roman" w:cstheme="minorHAnsi"/>
          <w:i/>
          <w:sz w:val="28"/>
          <w:szCs w:val="28"/>
          <w:lang w:eastAsia="ru-RU"/>
        </w:rPr>
        <w:t>)</w:t>
      </w:r>
    </w:p>
    <w:p w:rsidR="008A72A9" w:rsidRPr="008A72A9" w:rsidRDefault="008A72A9" w:rsidP="008A72A9">
      <w:pPr>
        <w:shd w:val="clear" w:color="auto" w:fill="FFFFFF"/>
        <w:spacing w:after="0" w:line="330" w:lineRule="atLeast"/>
        <w:ind w:left="48" w:right="48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Интеграция на основе единого проекта, в основе которого лежит проблема.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Интегрированный метод включает в себя проектную деятельность.   Исследовательская деятельность интересна, сложна и невозможна без развития речи. Задачи исследовательской деятельности в старшем дошкольном возрасте – это:</w:t>
      </w:r>
    </w:p>
    <w:p w:rsidR="008A72A9" w:rsidRPr="008A72A9" w:rsidRDefault="008A72A9" w:rsidP="008A72A9">
      <w:pPr>
        <w:shd w:val="clear" w:color="auto" w:fill="FFFFFF"/>
        <w:spacing w:after="0" w:line="330" w:lineRule="atLeast"/>
        <w:ind w:left="48" w:right="48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формирование предпосылок поисковой деятельности, интеллектуальной инициативы;</w:t>
      </w:r>
    </w:p>
    <w:p w:rsidR="008A72A9" w:rsidRPr="008A72A9" w:rsidRDefault="008A72A9" w:rsidP="008A72A9">
      <w:pPr>
        <w:shd w:val="clear" w:color="auto" w:fill="FFFFFF"/>
        <w:spacing w:after="0" w:line="330" w:lineRule="atLeast"/>
        <w:ind w:left="48" w:right="48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развитие умения определять возможные методы решения проблемы с помощью взрослого, а затем и самостоятельно;</w:t>
      </w:r>
    </w:p>
    <w:p w:rsidR="008A72A9" w:rsidRPr="008A72A9" w:rsidRDefault="008A72A9" w:rsidP="008A72A9">
      <w:pPr>
        <w:shd w:val="clear" w:color="auto" w:fill="FFFFFF"/>
        <w:spacing w:after="0" w:line="330" w:lineRule="atLeast"/>
        <w:ind w:left="48" w:right="48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формирование умения применять данные методы, способствующие решению поставленной задачи, с использованием различных вариантов;</w:t>
      </w:r>
    </w:p>
    <w:p w:rsidR="008A72A9" w:rsidRPr="008A72A9" w:rsidRDefault="008A72A9" w:rsidP="008A72A9">
      <w:pPr>
        <w:shd w:val="clear" w:color="auto" w:fill="FFFFFF"/>
        <w:spacing w:after="0" w:line="330" w:lineRule="atLeast"/>
        <w:ind w:left="48" w:right="48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развитие желания пользоваться специальной терминологией, ведение конструктивной беседы в процессе совместной исследовательской деятельности.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 xml:space="preserve">Работая </w:t>
      </w:r>
      <w:proofErr w:type="gramStart"/>
      <w:r w:rsidRPr="008A72A9">
        <w:rPr>
          <w:rFonts w:eastAsia="Times New Roman" w:cstheme="minorHAnsi"/>
          <w:i/>
          <w:sz w:val="28"/>
          <w:szCs w:val="28"/>
          <w:lang w:eastAsia="ru-RU"/>
        </w:rPr>
        <w:t>над проектом</w:t>
      </w:r>
      <w:proofErr w:type="gramEnd"/>
      <w:r w:rsidRPr="008A72A9">
        <w:rPr>
          <w:rFonts w:eastAsia="Times New Roman" w:cstheme="minorHAnsi"/>
          <w:i/>
          <w:sz w:val="28"/>
          <w:szCs w:val="28"/>
          <w:lang w:eastAsia="ru-RU"/>
        </w:rPr>
        <w:t xml:space="preserve"> дети получают знания, расширяют свой кругозор, пополняют пассивный и активный словари, учатся общению со взрослыми и сверстниками.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Очень часто для запоминания незнакомых слов, текстов, разучивания стихотворений педагоги в своей практике используют мнемонику.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lastRenderedPageBreak/>
        <w:t>Мнемоника, или мнемотехника - это система различных приемов, облегчающих запоминание и увеличивающих объем памяти путем образования дополнительных ассоциаций. Такие приемы особенно важны для дошкольников, так как наглядный материал усваивается лучше вербального.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 xml:space="preserve">Особенности методики – применение не изображения предметов, а символов для опосредованного запоминания. Это значительно облегчает детям поиск и запоминание слов. Символы максимально приближены к речевому материалу, </w:t>
      </w:r>
      <w:proofErr w:type="gramStart"/>
      <w:r w:rsidRPr="008A72A9">
        <w:rPr>
          <w:rFonts w:eastAsia="Times New Roman" w:cstheme="minorHAnsi"/>
          <w:i/>
          <w:sz w:val="28"/>
          <w:szCs w:val="28"/>
          <w:lang w:eastAsia="ru-RU"/>
        </w:rPr>
        <w:t>например</w:t>
      </w:r>
      <w:proofErr w:type="gramEnd"/>
      <w:r w:rsidRPr="008A72A9">
        <w:rPr>
          <w:rFonts w:eastAsia="Times New Roman" w:cstheme="minorHAnsi"/>
          <w:i/>
          <w:sz w:val="28"/>
          <w:szCs w:val="28"/>
          <w:lang w:eastAsia="ru-RU"/>
        </w:rPr>
        <w:t xml:space="preserve"> для обозначения диких животных используется елка, обозначения домашних – дом.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Работа по развитию </w:t>
      </w:r>
      <w:hyperlink r:id="rId5" w:history="1">
        <w:r w:rsidRPr="008A72A9">
          <w:rPr>
            <w:rFonts w:eastAsia="Times New Roman" w:cstheme="minorHAnsi"/>
            <w:i/>
            <w:sz w:val="28"/>
            <w:szCs w:val="28"/>
            <w:u w:val="single"/>
            <w:lang w:eastAsia="ru-RU"/>
          </w:rPr>
          <w:t>связной</w:t>
        </w:r>
      </w:hyperlink>
      <w:r w:rsidRPr="008A72A9">
        <w:rPr>
          <w:rFonts w:eastAsia="Times New Roman" w:cstheme="minorHAnsi"/>
          <w:i/>
          <w:sz w:val="28"/>
          <w:szCs w:val="28"/>
          <w:lang w:eastAsia="ru-RU"/>
        </w:rPr>
        <w:t> речи детей   ведется по следующим направлениям: обогащение словарного запаса, обучение составлению пересказа и придумыванию рассказов, разучивание стихотворений, отгадывание загадок.</w:t>
      </w:r>
      <w:r w:rsidRPr="008A72A9">
        <w:rPr>
          <w:rFonts w:eastAsia="Times New Roman" w:cstheme="minorHAnsi"/>
          <w:i/>
          <w:sz w:val="28"/>
          <w:szCs w:val="28"/>
          <w:lang w:eastAsia="ru-RU"/>
        </w:rPr>
        <w:br/>
        <w:t>Актуальность использования наглядного моделирования в работе с дошкольниками состоит в том, что: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во-первых, ребенок-дошкольник очень пластичен и легко обучаем, но для детей с ОВЗ характерна быстрая утомляемость и потеря интереса к занятию. Использование наглядного моделирования вызывает интерес и помогает решить эту проблему;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во-вторых, использование символической аналогии облегчает и ускоряет процесс запоминания и усвоения материала, формирует приемы работы с памятью. Ведь одно из правил укрепления памяти гласит: “Когда учишь – записывай, рисуй схемы, диаграммы, черти графики”;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в-третьих, применяя графическую аналогию, мы учим детей видеть главное, систематизировать полученные знания.</w:t>
      </w:r>
      <w:r w:rsidRPr="008A72A9">
        <w:rPr>
          <w:rFonts w:eastAsia="Times New Roman" w:cstheme="minorHAnsi"/>
          <w:i/>
          <w:sz w:val="28"/>
          <w:szCs w:val="28"/>
          <w:lang w:eastAsia="ru-RU"/>
        </w:rPr>
        <w:br/>
        <w:t>Работу по формированию речи у дошкольников проводится комплексно, по следующим направлениям: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- коррекция звукопроизношения;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- формирование навыков звукового анализа и синтеза слов и представлений о структурных единицах языковой системы (звук – слово – предложение – текст);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- формирование лексико-грамматических категорий;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- формирование </w:t>
      </w:r>
      <w:hyperlink r:id="rId6" w:history="1">
        <w:r w:rsidRPr="008A72A9">
          <w:rPr>
            <w:rFonts w:eastAsia="Times New Roman" w:cstheme="minorHAnsi"/>
            <w:i/>
            <w:sz w:val="28"/>
            <w:szCs w:val="28"/>
            <w:u w:val="single"/>
            <w:lang w:eastAsia="ru-RU"/>
          </w:rPr>
          <w:t>связной</w:t>
        </w:r>
      </w:hyperlink>
      <w:r w:rsidRPr="008A72A9">
        <w:rPr>
          <w:rFonts w:eastAsia="Times New Roman" w:cstheme="minorHAnsi"/>
          <w:i/>
          <w:sz w:val="28"/>
          <w:szCs w:val="28"/>
          <w:lang w:eastAsia="ru-RU"/>
        </w:rPr>
        <w:t> речи;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При нормальном ходе речевого развития дошкольник спонтанно усваивает многие словообразовательные модели, одновременно существующие в языке и работающие в рамках определенной лексической темы.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Многим детям требуется специальное обучение, а затем длительные тренировочные упражнения по усвоению навыков словообразования. Облегчить этот процесс, разнообразить его и сделать более интересным для ребенка поможет метод наглядного моделирования.</w:t>
      </w:r>
      <w:r w:rsidRPr="008A72A9">
        <w:rPr>
          <w:rFonts w:eastAsia="Times New Roman" w:cstheme="minorHAnsi"/>
          <w:i/>
          <w:sz w:val="28"/>
          <w:szCs w:val="28"/>
          <w:lang w:eastAsia="ru-RU"/>
        </w:rPr>
        <w:br/>
      </w:r>
      <w:r w:rsidRPr="008A72A9">
        <w:rPr>
          <w:rFonts w:eastAsia="Times New Roman" w:cstheme="minorHAnsi"/>
          <w:i/>
          <w:sz w:val="28"/>
          <w:szCs w:val="28"/>
          <w:lang w:eastAsia="ru-RU"/>
        </w:rPr>
        <w:lastRenderedPageBreak/>
        <w:t>Он позволяет ребенку осознать звучание слова, поупражняться в употреблении грамматических форм, также он способствует расширению словарного запаса, формированию языкового чутья.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Каждый педагог в своей деятельности преследует цель – научить детей связно, последовательно, грамматически правильно излагать свои мысли, рассказывать о событиях из окружающей жизни.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Необходимо отметить, что связная речь, являясь самостоятельным видом речемыслительной деятельности, вместе с тем выполняет важную роль в процессе воспитания и обучения детей, т.к. она выступает в виде средства получения знаний и средства контроля над этими знаниями.</w:t>
      </w:r>
      <w:r w:rsidRPr="008A72A9">
        <w:rPr>
          <w:rFonts w:eastAsia="Times New Roman" w:cstheme="minorHAnsi"/>
          <w:i/>
          <w:sz w:val="28"/>
          <w:szCs w:val="28"/>
          <w:lang w:eastAsia="ru-RU"/>
        </w:rPr>
        <w:br/>
        <w:t>В современных психологических и методологических исследованиях отмечается, что умения и навыки </w:t>
      </w:r>
      <w:hyperlink r:id="rId7" w:history="1">
        <w:r w:rsidRPr="008A72A9">
          <w:rPr>
            <w:rFonts w:eastAsia="Times New Roman" w:cstheme="minorHAnsi"/>
            <w:i/>
            <w:sz w:val="28"/>
            <w:szCs w:val="28"/>
            <w:u w:val="single"/>
            <w:lang w:eastAsia="ru-RU"/>
          </w:rPr>
          <w:t>связной</w:t>
        </w:r>
      </w:hyperlink>
      <w:r w:rsidRPr="008A72A9">
        <w:rPr>
          <w:rFonts w:eastAsia="Times New Roman" w:cstheme="minorHAnsi"/>
          <w:i/>
          <w:sz w:val="28"/>
          <w:szCs w:val="28"/>
          <w:lang w:eastAsia="ru-RU"/>
        </w:rPr>
        <w:t> речи при спонтанном их развитии не достигают того уровня, который необходим для полноценного обучения в ребенка в школе. Этим умениям и навыкам нужно обучать специально. </w:t>
      </w:r>
      <w:r w:rsidRPr="008A72A9">
        <w:rPr>
          <w:rFonts w:eastAsia="Times New Roman" w:cstheme="minorHAnsi"/>
          <w:i/>
          <w:sz w:val="28"/>
          <w:szCs w:val="28"/>
          <w:lang w:eastAsia="ru-RU"/>
        </w:rPr>
        <w:br/>
        <w:t>Пересказ – более легкий вид монологической речи, т.к. он придерживается авторской позиции произведения, в нем используется готовый авторский сюжет и готовые речевые формы и приемы. Это в какой-то мере отраженная речь с известной долей самостоятельности. Картинно-графический план выступает здесь как средство мнемотехники.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С помощью картинно-графического плана, представленного как в виде пиктограмм, так и в виде предметных картинок дети пересказывают тексты, учат загадки и т.д.</w:t>
      </w:r>
      <w:r w:rsidRPr="008A72A9">
        <w:rPr>
          <w:rFonts w:eastAsia="Times New Roman" w:cstheme="minorHAnsi"/>
          <w:i/>
          <w:sz w:val="28"/>
          <w:szCs w:val="28"/>
          <w:lang w:eastAsia="ru-RU"/>
        </w:rPr>
        <w:br/>
      </w:r>
      <w:r w:rsidRPr="008A72A9">
        <w:rPr>
          <w:rFonts w:eastAsia="Times New Roman" w:cstheme="minorHAnsi"/>
          <w:i/>
          <w:sz w:val="28"/>
          <w:szCs w:val="28"/>
          <w:lang w:eastAsia="ru-RU"/>
        </w:rPr>
        <w:br/>
        <w:t>При составлении различных по сложности рассказов усиливается роль и значения моделирования и композиционного оформления сюжета, самостоятельного отбора лексики, синтаксических конструкций, выразительных средств языка. Дети испытывают трудности в построении сюжета, тут им на помощь приходит картинно-графический план. Он служит моделью рассказа, и ребенку, при наличии наглядной опоры остается самостоятельно подобрать лексический материал, построить предложения.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 xml:space="preserve">Прежде, чем дать детям задание составить рассказ по серии картин, необходимо подготовительная работа: рассмотреть внимательно все картинки серии, отметить, что главное на каждой из них, определить сюжетную линию и т.д. Часто при составлении рассказа дети упускают диалоги героев, слова-признаки, характеризующие и описывающие персонажей. В картинно-графическом плане   акцентируется внимание дошкольников именно на это.   Если необходимо передать настроение героя – использую пиктограммы. Пиктограммы выставляются при рассматривании каждой картинки из </w:t>
      </w:r>
      <w:r w:rsidRPr="008A72A9">
        <w:rPr>
          <w:rFonts w:eastAsia="Times New Roman" w:cstheme="minorHAnsi"/>
          <w:i/>
          <w:sz w:val="28"/>
          <w:szCs w:val="28"/>
          <w:lang w:eastAsia="ru-RU"/>
        </w:rPr>
        <w:lastRenderedPageBreak/>
        <w:t>серии, чтобы акцентировать внимание детей на определенном признаке или действии героя.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Для рассказа по сюжетной картинке картинно-графический план просто необходим. Ребенку трудно “сконструировать ситуацию”, изображенную на картине, придумать развитие событий и грамотно закончить свой рассказ, т.е. оформить речевым материалом схему построения высказывания: зачин – развитие событий – итог.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Существует несколько видов занятий с картинным материалом.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Остановлюсь на обучении рассказыванию по отдельной сюжетной картинке с придумыванием детьми предшествующих событий. Например, картинка: «Зимние забавы».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При составлении повествовательного рассказа по этой картинке я раздаю детям карточки с фрагментами картинки и предлагаю им составить предложения. Затем выставляется большая картинка, дети находят на ней свои фрагменты. Предваряя появление картинно-графического плана, проводится беседа по содержанию картины, по ходу беседы выставляются опорные карточки-символы и фрагменты картины. Таким образом, составляя свой рассказ, дети комбинируют в рассказе свои знания и изображенные на картине действия.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Использование наглядного моделирования в системе коррекционной работы дает положительный результат, что подтверждается данными диагностики уровня речевого развития детей.</w:t>
      </w:r>
    </w:p>
    <w:p w:rsidR="008A72A9" w:rsidRPr="008A72A9" w:rsidRDefault="008A72A9" w:rsidP="008A72A9">
      <w:pPr>
        <w:shd w:val="clear" w:color="auto" w:fill="FFFFFF"/>
        <w:spacing w:after="0" w:line="240" w:lineRule="auto"/>
        <w:rPr>
          <w:rFonts w:eastAsia="Times New Roman" w:cstheme="minorHAnsi"/>
          <w:i/>
          <w:sz w:val="28"/>
          <w:szCs w:val="28"/>
          <w:lang w:eastAsia="ru-RU"/>
        </w:rPr>
      </w:pPr>
      <w:r w:rsidRPr="008A72A9">
        <w:rPr>
          <w:rFonts w:eastAsia="Times New Roman" w:cstheme="minorHAnsi"/>
          <w:i/>
          <w:sz w:val="28"/>
          <w:szCs w:val="28"/>
          <w:lang w:eastAsia="ru-RU"/>
        </w:rPr>
        <w:t>Из всего выше сказанного можно сделать вывод: метод наглядного моделирования и проектный метод можно и нужно использовать в системе как коррекционной работы с детьми дошкольного и младшего школьного возраста, так и в работе с детьми массовых групп детского сада и начальной школы.</w:t>
      </w:r>
    </w:p>
    <w:p w:rsidR="000F2306" w:rsidRPr="008A72A9" w:rsidRDefault="000F2306" w:rsidP="008A72A9">
      <w:pPr>
        <w:rPr>
          <w:rFonts w:cstheme="minorHAnsi"/>
          <w:i/>
          <w:sz w:val="28"/>
          <w:szCs w:val="28"/>
        </w:rPr>
      </w:pPr>
    </w:p>
    <w:sectPr w:rsidR="000F2306" w:rsidRPr="008A7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F3BC7"/>
    <w:multiLevelType w:val="multilevel"/>
    <w:tmpl w:val="174E9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90374D"/>
    <w:multiLevelType w:val="multilevel"/>
    <w:tmpl w:val="8BF6E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2A9"/>
    <w:rsid w:val="000F2306"/>
    <w:rsid w:val="00806372"/>
    <w:rsid w:val="008A7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3BFA8"/>
  <w15:chartTrackingRefBased/>
  <w15:docId w15:val="{A2F032DE-5DCD-4CB5-BE4D-B8F01015A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72A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svyaznoy.ru/&amp;sa=D&amp;usg=AFQjCNH4Hs68trSxXaFEGhYpC2cMMJWSw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svyaznoy.ru/&amp;sa=D&amp;usg=AFQjCNH4Hs68trSxXaFEGhYpC2cMMJWSww" TargetMode="External"/><Relationship Id="rId5" Type="http://schemas.openxmlformats.org/officeDocument/2006/relationships/hyperlink" Target="https://www.google.com/url?q=http://svyaznoy.ru/&amp;sa=D&amp;usg=AFQjCNH4Hs68trSxXaFEGhYpC2cMMJWSww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1291</Words>
  <Characters>7360</Characters>
  <Application>Microsoft Office Word</Application>
  <DocSecurity>0</DocSecurity>
  <Lines>61</Lines>
  <Paragraphs>17</Paragraphs>
  <ScaleCrop>false</ScaleCrop>
  <Company/>
  <LinksUpToDate>false</LinksUpToDate>
  <CharactersWithSpaces>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Назим</dc:creator>
  <cp:keywords/>
  <dc:description/>
  <cp:lastModifiedBy>Назим</cp:lastModifiedBy>
  <cp:revision>2</cp:revision>
  <dcterms:created xsi:type="dcterms:W3CDTF">2019-11-21T08:37:00Z</dcterms:created>
  <dcterms:modified xsi:type="dcterms:W3CDTF">2019-11-21T08:40:00Z</dcterms:modified>
</cp:coreProperties>
</file>