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228" w:rsidRDefault="007F1228" w:rsidP="007F1228">
      <w:pPr>
        <w:pStyle w:val="a3"/>
        <w:spacing w:beforeAutospacing="0" w:afterAutospacing="0" w:line="500" w:lineRule="atLeast"/>
        <w:ind w:firstLine="400"/>
        <w:jc w:val="center"/>
      </w:pPr>
      <w:r>
        <w:t xml:space="preserve">Муниципальное бюджетное учреждение дополнительного образования </w:t>
      </w:r>
    </w:p>
    <w:p w:rsidR="007F1228" w:rsidRDefault="007F1228" w:rsidP="007F1228">
      <w:pPr>
        <w:pStyle w:val="a3"/>
        <w:spacing w:beforeAutospacing="0" w:afterAutospacing="0" w:line="500" w:lineRule="atLeast"/>
        <w:ind w:firstLine="400"/>
        <w:jc w:val="center"/>
      </w:pPr>
      <w:r>
        <w:t>«Центр детского творчества» г</w:t>
      </w:r>
      <w:proofErr w:type="gramStart"/>
      <w:r>
        <w:t>.Я</w:t>
      </w:r>
      <w:proofErr w:type="gramEnd"/>
      <w:r>
        <w:t>рцево Смоленской области</w:t>
      </w:r>
    </w:p>
    <w:p w:rsidR="007F1228" w:rsidRDefault="007F1228" w:rsidP="007F1228">
      <w:pPr>
        <w:pStyle w:val="a3"/>
        <w:spacing w:beforeAutospacing="0" w:afterAutospacing="0" w:line="500" w:lineRule="atLeast"/>
        <w:ind w:firstLine="400"/>
        <w:jc w:val="center"/>
      </w:pPr>
    </w:p>
    <w:p w:rsidR="007F1228" w:rsidRDefault="007F1228" w:rsidP="007F1228">
      <w:pPr>
        <w:pStyle w:val="a3"/>
        <w:spacing w:beforeAutospacing="0" w:afterAutospacing="0" w:line="500" w:lineRule="atLeast"/>
        <w:ind w:firstLine="400"/>
      </w:pPr>
    </w:p>
    <w:p w:rsidR="007F1228" w:rsidRDefault="007F1228" w:rsidP="007F1228">
      <w:pPr>
        <w:pStyle w:val="a3"/>
        <w:spacing w:beforeAutospacing="0" w:afterAutospacing="0" w:line="500" w:lineRule="atLeast"/>
        <w:ind w:firstLine="400"/>
      </w:pPr>
    </w:p>
    <w:p w:rsidR="007F1228" w:rsidRDefault="007F1228" w:rsidP="007F1228">
      <w:pPr>
        <w:pStyle w:val="a3"/>
        <w:spacing w:beforeAutospacing="0" w:afterAutospacing="0" w:line="500" w:lineRule="atLeast"/>
        <w:ind w:firstLine="400"/>
      </w:pPr>
    </w:p>
    <w:p w:rsidR="007F1228" w:rsidRPr="007F1228" w:rsidRDefault="007F1228" w:rsidP="007F1228">
      <w:pPr>
        <w:pStyle w:val="a3"/>
        <w:spacing w:beforeAutospacing="0" w:afterAutospacing="0" w:line="500" w:lineRule="atLeast"/>
        <w:ind w:firstLine="400"/>
        <w:jc w:val="center"/>
        <w:rPr>
          <w:sz w:val="96"/>
          <w:szCs w:val="96"/>
        </w:rPr>
      </w:pPr>
      <w:r w:rsidRPr="007F1228">
        <w:rPr>
          <w:sz w:val="96"/>
          <w:szCs w:val="96"/>
        </w:rPr>
        <w:t>Мастер-класс</w:t>
      </w:r>
    </w:p>
    <w:p w:rsidR="007F1228" w:rsidRPr="007F1228" w:rsidRDefault="007F1228" w:rsidP="007F1228">
      <w:pPr>
        <w:pStyle w:val="a3"/>
        <w:spacing w:beforeAutospacing="0" w:afterAutospacing="0" w:line="500" w:lineRule="atLeast"/>
        <w:ind w:firstLine="400"/>
        <w:jc w:val="center"/>
        <w:rPr>
          <w:rFonts w:ascii="Arial Black" w:hAnsi="Arial Black"/>
          <w:color w:val="7030A0"/>
          <w:sz w:val="56"/>
          <w:szCs w:val="56"/>
        </w:rPr>
      </w:pPr>
      <w:r w:rsidRPr="007F1228">
        <w:rPr>
          <w:rFonts w:ascii="Arial Black" w:hAnsi="Arial Black"/>
          <w:color w:val="7030A0"/>
          <w:sz w:val="56"/>
          <w:szCs w:val="56"/>
        </w:rPr>
        <w:t>«Изготовление корзиночки из булавок и бисера»</w:t>
      </w:r>
    </w:p>
    <w:p w:rsidR="007F1228" w:rsidRPr="007F1228" w:rsidRDefault="007F1228" w:rsidP="007F1228">
      <w:pPr>
        <w:pStyle w:val="a3"/>
        <w:spacing w:beforeAutospacing="0" w:afterAutospacing="0" w:line="500" w:lineRule="atLeast"/>
        <w:ind w:firstLine="400"/>
        <w:rPr>
          <w:color w:val="7030A0"/>
        </w:rPr>
      </w:pPr>
    </w:p>
    <w:p w:rsidR="007F1228" w:rsidRPr="007F1228" w:rsidRDefault="007F1228" w:rsidP="007F1228">
      <w:pPr>
        <w:pStyle w:val="a3"/>
        <w:spacing w:beforeAutospacing="0" w:afterAutospacing="0" w:line="500" w:lineRule="atLeast"/>
        <w:ind w:firstLine="400"/>
        <w:rPr>
          <w:color w:val="7030A0"/>
        </w:rPr>
      </w:pPr>
    </w:p>
    <w:p w:rsidR="007F1228" w:rsidRDefault="007F1228" w:rsidP="007F1228">
      <w:pPr>
        <w:pStyle w:val="a3"/>
        <w:spacing w:beforeAutospacing="0" w:afterAutospacing="0" w:line="500" w:lineRule="atLeast"/>
        <w:ind w:firstLine="400"/>
        <w:jc w:val="right"/>
      </w:pPr>
      <w:r w:rsidRPr="007F1228">
        <w:t xml:space="preserve">Разработала: </w:t>
      </w:r>
      <w:proofErr w:type="spellStart"/>
      <w:r w:rsidRPr="007F1228">
        <w:t>Гренкова</w:t>
      </w:r>
      <w:proofErr w:type="spellEnd"/>
      <w:r w:rsidRPr="007F1228">
        <w:t xml:space="preserve"> Ольга Петровна</w:t>
      </w:r>
    </w:p>
    <w:p w:rsidR="007F1228" w:rsidRDefault="007F1228" w:rsidP="007F1228">
      <w:pPr>
        <w:pStyle w:val="a3"/>
        <w:spacing w:beforeAutospacing="0" w:afterAutospacing="0" w:line="500" w:lineRule="atLeast"/>
        <w:ind w:firstLine="400"/>
        <w:jc w:val="right"/>
      </w:pPr>
      <w:r>
        <w:t>педагог дополнительного образования</w:t>
      </w:r>
    </w:p>
    <w:p w:rsidR="007F1228" w:rsidRDefault="007F1228" w:rsidP="007F1228">
      <w:pPr>
        <w:pStyle w:val="a3"/>
        <w:spacing w:beforeAutospacing="0" w:afterAutospacing="0" w:line="500" w:lineRule="atLeast"/>
        <w:ind w:firstLine="400"/>
        <w:jc w:val="right"/>
      </w:pPr>
    </w:p>
    <w:p w:rsidR="007F1228" w:rsidRDefault="007F1228" w:rsidP="007F1228">
      <w:pPr>
        <w:pStyle w:val="a3"/>
        <w:spacing w:beforeAutospacing="0" w:afterAutospacing="0" w:line="500" w:lineRule="atLeast"/>
        <w:ind w:firstLine="400"/>
        <w:jc w:val="right"/>
      </w:pPr>
    </w:p>
    <w:p w:rsidR="007F1228" w:rsidRDefault="007F1228" w:rsidP="007F1228">
      <w:pPr>
        <w:pStyle w:val="a3"/>
        <w:spacing w:beforeAutospacing="0" w:afterAutospacing="0" w:line="500" w:lineRule="atLeast"/>
        <w:ind w:firstLine="400"/>
        <w:jc w:val="right"/>
      </w:pPr>
    </w:p>
    <w:p w:rsidR="007F1228" w:rsidRDefault="007F1228" w:rsidP="007F1228">
      <w:pPr>
        <w:pStyle w:val="a3"/>
        <w:spacing w:beforeAutospacing="0" w:afterAutospacing="0" w:line="500" w:lineRule="atLeast"/>
        <w:ind w:firstLine="400"/>
        <w:jc w:val="right"/>
      </w:pPr>
    </w:p>
    <w:p w:rsidR="007F1228" w:rsidRPr="007F1228" w:rsidRDefault="007F1228" w:rsidP="007F1228">
      <w:pPr>
        <w:pStyle w:val="a3"/>
        <w:spacing w:beforeAutospacing="0" w:afterAutospacing="0" w:line="500" w:lineRule="atLeast"/>
        <w:ind w:firstLine="400"/>
        <w:jc w:val="right"/>
      </w:pPr>
    </w:p>
    <w:p w:rsidR="007F1228" w:rsidRPr="007F1228" w:rsidRDefault="007F1228" w:rsidP="007F1228">
      <w:pPr>
        <w:pStyle w:val="a3"/>
        <w:spacing w:beforeAutospacing="0" w:afterAutospacing="0" w:line="500" w:lineRule="atLeast"/>
        <w:ind w:firstLine="400"/>
        <w:jc w:val="right"/>
      </w:pPr>
    </w:p>
    <w:p w:rsidR="007F1228" w:rsidRDefault="007F1228" w:rsidP="007F1228">
      <w:pPr>
        <w:pStyle w:val="a3"/>
        <w:spacing w:beforeAutospacing="0" w:afterAutospacing="0" w:line="500" w:lineRule="atLeast"/>
        <w:ind w:firstLine="400"/>
      </w:pPr>
    </w:p>
    <w:p w:rsidR="007F1228" w:rsidRDefault="007F1228" w:rsidP="007F1228">
      <w:pPr>
        <w:pStyle w:val="a3"/>
        <w:spacing w:beforeAutospacing="0" w:afterAutospacing="0" w:line="500" w:lineRule="atLeast"/>
        <w:ind w:firstLine="400"/>
      </w:pPr>
    </w:p>
    <w:p w:rsidR="007F1228" w:rsidRDefault="007F1228" w:rsidP="007F1228">
      <w:pPr>
        <w:pStyle w:val="a3"/>
        <w:spacing w:beforeAutospacing="0" w:afterAutospacing="0" w:line="500" w:lineRule="atLeast"/>
        <w:ind w:firstLine="400"/>
        <w:jc w:val="center"/>
      </w:pPr>
      <w:r>
        <w:t>2018 г</w:t>
      </w:r>
    </w:p>
    <w:p w:rsidR="007F1228" w:rsidRPr="00F3207A" w:rsidRDefault="007F1228" w:rsidP="00F3207A">
      <w:pPr>
        <w:pStyle w:val="a7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207A">
        <w:rPr>
          <w:rFonts w:ascii="Times New Roman" w:hAnsi="Times New Roman" w:cs="Times New Roman"/>
          <w:b/>
          <w:sz w:val="24"/>
          <w:szCs w:val="24"/>
        </w:rPr>
        <w:lastRenderedPageBreak/>
        <w:t>Мастер-класс</w:t>
      </w:r>
      <w:r w:rsidRPr="00F3207A">
        <w:rPr>
          <w:rFonts w:ascii="Times New Roman" w:hAnsi="Times New Roman" w:cs="Times New Roman"/>
          <w:sz w:val="24"/>
          <w:szCs w:val="24"/>
        </w:rPr>
        <w:t xml:space="preserve"> «Изготовление корзиночки из булавок и бисера»</w:t>
      </w:r>
    </w:p>
    <w:p w:rsidR="007F1228" w:rsidRPr="00F3207A" w:rsidRDefault="007F1228" w:rsidP="00F3207A">
      <w:pPr>
        <w:pStyle w:val="a7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207A">
        <w:rPr>
          <w:rFonts w:ascii="Times New Roman" w:hAnsi="Times New Roman" w:cs="Times New Roman"/>
          <w:sz w:val="24"/>
          <w:szCs w:val="24"/>
        </w:rPr>
        <w:t>Мастер-класс предназначен для педагогов, обучающихся, родителей обучающихся.</w:t>
      </w:r>
    </w:p>
    <w:p w:rsidR="00F3207A" w:rsidRDefault="007F1228" w:rsidP="00F3207A">
      <w:pPr>
        <w:pStyle w:val="a7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207A">
        <w:rPr>
          <w:rFonts w:ascii="Times New Roman" w:hAnsi="Times New Roman" w:cs="Times New Roman"/>
          <w:b/>
          <w:bCs/>
          <w:sz w:val="24"/>
          <w:szCs w:val="24"/>
        </w:rPr>
        <w:t>Цель: </w:t>
      </w:r>
      <w:r w:rsidRPr="00F3207A">
        <w:rPr>
          <w:rFonts w:ascii="Times New Roman" w:hAnsi="Times New Roman" w:cs="Times New Roman"/>
          <w:sz w:val="24"/>
          <w:szCs w:val="24"/>
        </w:rPr>
        <w:t>изготовление корзинки из булавок и  бисера своими руками.</w:t>
      </w:r>
    </w:p>
    <w:p w:rsidR="00F3207A" w:rsidRPr="00F3207A" w:rsidRDefault="007F1228" w:rsidP="00F3207A">
      <w:pPr>
        <w:pStyle w:val="a7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207A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F3207A" w:rsidRPr="00F3207A" w:rsidRDefault="007F1228" w:rsidP="00F3207A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207A">
        <w:rPr>
          <w:rFonts w:ascii="Times New Roman" w:hAnsi="Times New Roman" w:cs="Times New Roman"/>
          <w:sz w:val="24"/>
          <w:szCs w:val="24"/>
        </w:rPr>
        <w:t>научится создавать поделки из бисера; </w:t>
      </w:r>
    </w:p>
    <w:p w:rsidR="00F3207A" w:rsidRPr="00F3207A" w:rsidRDefault="007F1228" w:rsidP="00F3207A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207A">
        <w:rPr>
          <w:rFonts w:ascii="Times New Roman" w:hAnsi="Times New Roman" w:cs="Times New Roman"/>
          <w:sz w:val="24"/>
          <w:szCs w:val="24"/>
        </w:rPr>
        <w:t>совершенствовать навыки работы с проволокой, бисером;</w:t>
      </w:r>
    </w:p>
    <w:p w:rsidR="00F3207A" w:rsidRPr="00F3207A" w:rsidRDefault="007F1228" w:rsidP="00F3207A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207A">
        <w:rPr>
          <w:rFonts w:ascii="Times New Roman" w:hAnsi="Times New Roman" w:cs="Times New Roman"/>
          <w:sz w:val="24"/>
          <w:szCs w:val="24"/>
        </w:rPr>
        <w:t>развивать творческое воображение;</w:t>
      </w:r>
    </w:p>
    <w:p w:rsidR="007F1228" w:rsidRPr="00F3207A" w:rsidRDefault="007F1228" w:rsidP="00F3207A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207A">
        <w:rPr>
          <w:rFonts w:ascii="Times New Roman" w:hAnsi="Times New Roman" w:cs="Times New Roman"/>
          <w:sz w:val="24"/>
          <w:szCs w:val="24"/>
        </w:rPr>
        <w:t>воспитывать усидчивость, аккуратность в работе.</w:t>
      </w:r>
    </w:p>
    <w:p w:rsidR="007F1228" w:rsidRPr="00F3207A" w:rsidRDefault="007F1228" w:rsidP="00F3207A">
      <w:pPr>
        <w:pStyle w:val="a7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3207A">
        <w:rPr>
          <w:rFonts w:ascii="Times New Roman" w:hAnsi="Times New Roman" w:cs="Times New Roman"/>
          <w:b/>
          <w:sz w:val="24"/>
          <w:szCs w:val="24"/>
        </w:rPr>
        <w:t>Для работы над корзиной из бисера нужны следующие материалы и инструменты:</w:t>
      </w:r>
    </w:p>
    <w:p w:rsidR="007F1228" w:rsidRPr="00F3207A" w:rsidRDefault="007F1228" w:rsidP="00F3207A">
      <w:pPr>
        <w:pStyle w:val="a7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207A">
        <w:rPr>
          <w:rFonts w:ascii="Times New Roman" w:hAnsi="Times New Roman" w:cs="Times New Roman"/>
          <w:sz w:val="24"/>
          <w:szCs w:val="24"/>
        </w:rPr>
        <w:t>- плоскогубцы и кусачки;</w:t>
      </w:r>
    </w:p>
    <w:p w:rsidR="007F1228" w:rsidRPr="00F3207A" w:rsidRDefault="007F1228" w:rsidP="00F3207A">
      <w:pPr>
        <w:pStyle w:val="a7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207A">
        <w:rPr>
          <w:rFonts w:ascii="Times New Roman" w:hAnsi="Times New Roman" w:cs="Times New Roman"/>
          <w:sz w:val="24"/>
          <w:szCs w:val="24"/>
        </w:rPr>
        <w:t>- английские булавки – восемнадцать штук;</w:t>
      </w:r>
    </w:p>
    <w:p w:rsidR="007F1228" w:rsidRPr="00F3207A" w:rsidRDefault="007F1228" w:rsidP="00F3207A">
      <w:pPr>
        <w:pStyle w:val="a7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207A">
        <w:rPr>
          <w:rFonts w:ascii="Times New Roman" w:hAnsi="Times New Roman" w:cs="Times New Roman"/>
          <w:sz w:val="24"/>
          <w:szCs w:val="24"/>
        </w:rPr>
        <w:t>- бусины или крупный бисер;</w:t>
      </w:r>
    </w:p>
    <w:p w:rsidR="007F1228" w:rsidRPr="00F3207A" w:rsidRDefault="007F1228" w:rsidP="00F3207A">
      <w:pPr>
        <w:pStyle w:val="a7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207A">
        <w:rPr>
          <w:rFonts w:ascii="Times New Roman" w:hAnsi="Times New Roman" w:cs="Times New Roman"/>
          <w:sz w:val="24"/>
          <w:szCs w:val="24"/>
        </w:rPr>
        <w:t>- проволока.</w:t>
      </w:r>
    </w:p>
    <w:p w:rsidR="00F3207A" w:rsidRDefault="00F3207A" w:rsidP="00F3207A">
      <w:pPr>
        <w:pStyle w:val="a7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207A">
        <w:rPr>
          <w:rFonts w:ascii="Times New Roman" w:hAnsi="Times New Roman" w:cs="Times New Roman"/>
          <w:b/>
          <w:bCs/>
          <w:sz w:val="24"/>
          <w:szCs w:val="24"/>
        </w:rPr>
        <w:t>Техника безопасности при работе с ножницами.</w:t>
      </w:r>
    </w:p>
    <w:p w:rsidR="00F3207A" w:rsidRPr="00F3207A" w:rsidRDefault="00F3207A" w:rsidP="00F3207A">
      <w:pPr>
        <w:pStyle w:val="a7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207A">
        <w:rPr>
          <w:rFonts w:ascii="Times New Roman" w:hAnsi="Times New Roman" w:cs="Times New Roman"/>
          <w:sz w:val="24"/>
          <w:szCs w:val="24"/>
        </w:rPr>
        <w:t xml:space="preserve">Не работай ножницами </w:t>
      </w:r>
      <w:proofErr w:type="gramStart"/>
      <w:r w:rsidRPr="00F3207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3207A">
        <w:rPr>
          <w:rFonts w:ascii="Times New Roman" w:hAnsi="Times New Roman" w:cs="Times New Roman"/>
          <w:sz w:val="24"/>
          <w:szCs w:val="24"/>
        </w:rPr>
        <w:t xml:space="preserve"> ослабленными шарнирными.</w:t>
      </w:r>
    </w:p>
    <w:p w:rsidR="00F3207A" w:rsidRPr="00F3207A" w:rsidRDefault="00F3207A" w:rsidP="00F3207A">
      <w:pPr>
        <w:pStyle w:val="a7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207A">
        <w:rPr>
          <w:rFonts w:ascii="Times New Roman" w:hAnsi="Times New Roman" w:cs="Times New Roman"/>
          <w:sz w:val="24"/>
          <w:szCs w:val="24"/>
        </w:rPr>
        <w:t>Не держи ножницы лезвием вверх.</w:t>
      </w:r>
      <w:r w:rsidRPr="00F3207A">
        <w:rPr>
          <w:rFonts w:ascii="Times New Roman" w:hAnsi="Times New Roman" w:cs="Times New Roman"/>
          <w:sz w:val="24"/>
          <w:szCs w:val="24"/>
        </w:rPr>
        <w:br/>
        <w:t>Не оставляй ножницы в открытом виде.</w:t>
      </w:r>
    </w:p>
    <w:p w:rsidR="00F3207A" w:rsidRPr="00F3207A" w:rsidRDefault="00F3207A" w:rsidP="00F3207A">
      <w:pPr>
        <w:pStyle w:val="a7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207A">
        <w:rPr>
          <w:rFonts w:ascii="Times New Roman" w:hAnsi="Times New Roman" w:cs="Times New Roman"/>
          <w:sz w:val="24"/>
          <w:szCs w:val="24"/>
        </w:rPr>
        <w:t>Не режь ножницами на ходу.</w:t>
      </w:r>
    </w:p>
    <w:p w:rsidR="00F3207A" w:rsidRPr="00F3207A" w:rsidRDefault="00F3207A" w:rsidP="00F3207A">
      <w:pPr>
        <w:pStyle w:val="a7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207A">
        <w:rPr>
          <w:rFonts w:ascii="Times New Roman" w:hAnsi="Times New Roman" w:cs="Times New Roman"/>
          <w:sz w:val="24"/>
          <w:szCs w:val="24"/>
        </w:rPr>
        <w:t>Не подходи к товарищу во время резания.</w:t>
      </w:r>
    </w:p>
    <w:p w:rsidR="00F3207A" w:rsidRPr="00F3207A" w:rsidRDefault="00F3207A" w:rsidP="00F3207A">
      <w:pPr>
        <w:pStyle w:val="a7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207A">
        <w:rPr>
          <w:rFonts w:ascii="Times New Roman" w:hAnsi="Times New Roman" w:cs="Times New Roman"/>
          <w:sz w:val="24"/>
          <w:szCs w:val="24"/>
        </w:rPr>
        <w:t>При работе внимательно следи за направлением реза. При резании узкое лезвие ножниц должно быть внизу.</w:t>
      </w:r>
    </w:p>
    <w:p w:rsidR="00F3207A" w:rsidRPr="00F3207A" w:rsidRDefault="00F3207A" w:rsidP="00F3207A">
      <w:pPr>
        <w:pStyle w:val="a7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207A">
        <w:rPr>
          <w:rFonts w:ascii="Times New Roman" w:hAnsi="Times New Roman" w:cs="Times New Roman"/>
          <w:sz w:val="24"/>
          <w:szCs w:val="24"/>
        </w:rPr>
        <w:t xml:space="preserve">Ножницы класть сомкнутыми лезвиями от </w:t>
      </w:r>
      <w:proofErr w:type="gramStart"/>
      <w:r w:rsidRPr="00F3207A">
        <w:rPr>
          <w:rFonts w:ascii="Times New Roman" w:hAnsi="Times New Roman" w:cs="Times New Roman"/>
          <w:sz w:val="24"/>
          <w:szCs w:val="24"/>
        </w:rPr>
        <w:t>работающего</w:t>
      </w:r>
      <w:proofErr w:type="gramEnd"/>
      <w:r w:rsidRPr="00F3207A">
        <w:rPr>
          <w:rFonts w:ascii="Times New Roman" w:hAnsi="Times New Roman" w:cs="Times New Roman"/>
          <w:sz w:val="24"/>
          <w:szCs w:val="24"/>
        </w:rPr>
        <w:t>.</w:t>
      </w:r>
    </w:p>
    <w:p w:rsidR="00F3207A" w:rsidRPr="00F3207A" w:rsidRDefault="00F3207A" w:rsidP="00F3207A">
      <w:pPr>
        <w:pStyle w:val="a7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207A">
        <w:rPr>
          <w:rFonts w:ascii="Times New Roman" w:hAnsi="Times New Roman" w:cs="Times New Roman"/>
          <w:sz w:val="24"/>
          <w:szCs w:val="24"/>
        </w:rPr>
        <w:t>Во время резания удерживай материал левой рукой так, чтобы пальцы были слева от лезвия ножниц.</w:t>
      </w:r>
    </w:p>
    <w:p w:rsidR="00F3207A" w:rsidRDefault="00F3207A" w:rsidP="00F3207A">
      <w:pPr>
        <w:pStyle w:val="a7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207A">
        <w:rPr>
          <w:rFonts w:ascii="Times New Roman" w:hAnsi="Times New Roman" w:cs="Times New Roman"/>
          <w:sz w:val="24"/>
          <w:szCs w:val="24"/>
        </w:rPr>
        <w:t>Передавать нужно закрытые ножницы кольцами вперёд.</w:t>
      </w:r>
    </w:p>
    <w:p w:rsidR="00F3207A" w:rsidRDefault="00F3207A" w:rsidP="00F3207A">
      <w:pPr>
        <w:pStyle w:val="a7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</w:t>
      </w:r>
      <w:r w:rsidRPr="00F320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рани ножницы в определённом положении в указанном месте в подставке или рабочей коробке.</w:t>
      </w:r>
    </w:p>
    <w:p w:rsidR="00F3207A" w:rsidRDefault="00F3207A" w:rsidP="00F3207A">
      <w:pPr>
        <w:pStyle w:val="a7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3207A" w:rsidRDefault="00F3207A" w:rsidP="00F3207A">
      <w:pPr>
        <w:pStyle w:val="a7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3207A" w:rsidRDefault="00F3207A" w:rsidP="00F3207A">
      <w:pPr>
        <w:pStyle w:val="a7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3207A" w:rsidRDefault="00F3207A" w:rsidP="00F3207A">
      <w:pPr>
        <w:pStyle w:val="a7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3207A" w:rsidRDefault="00F3207A" w:rsidP="00F3207A">
      <w:pPr>
        <w:pStyle w:val="a7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3207A" w:rsidRDefault="00F3207A" w:rsidP="00F3207A">
      <w:pPr>
        <w:pStyle w:val="a7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3207A" w:rsidRDefault="00F3207A" w:rsidP="00F3207A">
      <w:pPr>
        <w:pStyle w:val="a7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F1228" w:rsidRPr="00F3207A" w:rsidRDefault="007F1228" w:rsidP="00F3207A">
      <w:pPr>
        <w:pStyle w:val="a7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3207A">
        <w:rPr>
          <w:rFonts w:ascii="Times New Roman" w:hAnsi="Times New Roman" w:cs="Times New Roman"/>
          <w:b/>
          <w:sz w:val="24"/>
          <w:szCs w:val="24"/>
        </w:rPr>
        <w:lastRenderedPageBreak/>
        <w:t>Ход работы:</w:t>
      </w:r>
    </w:p>
    <w:p w:rsidR="00F3207A" w:rsidRDefault="00F3207A" w:rsidP="00F3207A">
      <w:pPr>
        <w:pStyle w:val="a7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4069715</wp:posOffset>
            </wp:positionH>
            <wp:positionV relativeFrom="paragraph">
              <wp:posOffset>223520</wp:posOffset>
            </wp:positionV>
            <wp:extent cx="1720850" cy="2882900"/>
            <wp:effectExtent l="19050" t="0" r="0" b="0"/>
            <wp:wrapTight wrapText="bothSides">
              <wp:wrapPolygon edited="0">
                <wp:start x="-239" y="0"/>
                <wp:lineTo x="-239" y="21410"/>
                <wp:lineTo x="21520" y="21410"/>
                <wp:lineTo x="21520" y="0"/>
                <wp:lineTo x="-239" y="0"/>
              </wp:wrapPolygon>
            </wp:wrapTight>
            <wp:docPr id="2" name="Рисунок 2" descr="корзина из бисера 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рзина из бисера схем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4825" t="11579" r="17063" b="10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1885315</wp:posOffset>
            </wp:positionH>
            <wp:positionV relativeFrom="paragraph">
              <wp:posOffset>223520</wp:posOffset>
            </wp:positionV>
            <wp:extent cx="2000250" cy="2882900"/>
            <wp:effectExtent l="19050" t="0" r="0" b="0"/>
            <wp:wrapTight wrapText="bothSides">
              <wp:wrapPolygon edited="0">
                <wp:start x="-206" y="0"/>
                <wp:lineTo x="-206" y="21410"/>
                <wp:lineTo x="21600" y="21410"/>
                <wp:lineTo x="21600" y="0"/>
                <wp:lineTo x="-206" y="0"/>
              </wp:wrapPolygon>
            </wp:wrapTight>
            <wp:docPr id="3" name="Рисунок 3" descr="корзина из бисера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рзина из бисера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294" t="2105" r="3491" b="6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223520</wp:posOffset>
            </wp:positionV>
            <wp:extent cx="1758950" cy="2882900"/>
            <wp:effectExtent l="19050" t="0" r="0" b="0"/>
            <wp:wrapTight wrapText="bothSides">
              <wp:wrapPolygon edited="0">
                <wp:start x="-234" y="0"/>
                <wp:lineTo x="-234" y="21410"/>
                <wp:lineTo x="21522" y="21410"/>
                <wp:lineTo x="21522" y="0"/>
                <wp:lineTo x="-234" y="0"/>
              </wp:wrapPolygon>
            </wp:wrapTight>
            <wp:docPr id="1" name="Рисунок 1" descr="корзина из бис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рзина из бисер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413" t="3579" r="5594" b="3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207A" w:rsidRDefault="00F3207A" w:rsidP="00F3207A">
      <w:pPr>
        <w:pStyle w:val="a7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F1228" w:rsidRPr="00F3207A" w:rsidRDefault="007F1228" w:rsidP="00F3207A">
      <w:pPr>
        <w:pStyle w:val="a7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207A">
        <w:rPr>
          <w:rFonts w:ascii="Times New Roman" w:hAnsi="Times New Roman" w:cs="Times New Roman"/>
          <w:sz w:val="24"/>
          <w:szCs w:val="24"/>
        </w:rPr>
        <w:t>Для начала нужно набрать бусины на английские булавки:</w:t>
      </w:r>
    </w:p>
    <w:p w:rsidR="007F1228" w:rsidRDefault="00F3207A" w:rsidP="00F3207A">
      <w:pPr>
        <w:pStyle w:val="a3"/>
        <w:spacing w:beforeAutospacing="0" w:afterAutospacing="0" w:line="500" w:lineRule="atLeast"/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621665</wp:posOffset>
            </wp:positionV>
            <wp:extent cx="1339850" cy="2806700"/>
            <wp:effectExtent l="19050" t="0" r="0" b="0"/>
            <wp:wrapTight wrapText="bothSides">
              <wp:wrapPolygon edited="0">
                <wp:start x="-307" y="0"/>
                <wp:lineTo x="-307" y="21405"/>
                <wp:lineTo x="21498" y="21405"/>
                <wp:lineTo x="21498" y="0"/>
                <wp:lineTo x="-307" y="0"/>
              </wp:wrapPolygon>
            </wp:wrapTight>
            <wp:docPr id="10" name="Рисунок 7" descr="корзина из бис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рзина из бисер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842" t="2526" r="11189" b="6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1228">
        <w:t>Потом набираем подготовленные булавочки на проволоку, чередуя бусинки с булавками:</w:t>
      </w:r>
    </w:p>
    <w:p w:rsidR="007F1228" w:rsidRDefault="00F3207A" w:rsidP="00F3207A">
      <w:pPr>
        <w:pStyle w:val="a3"/>
        <w:spacing w:beforeAutospacing="0" w:afterAutospacing="0" w:line="500" w:lineRule="atLeast"/>
        <w:ind w:firstLine="708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2432050</wp:posOffset>
            </wp:positionH>
            <wp:positionV relativeFrom="paragraph">
              <wp:posOffset>202565</wp:posOffset>
            </wp:positionV>
            <wp:extent cx="2216150" cy="2806700"/>
            <wp:effectExtent l="19050" t="0" r="0" b="0"/>
            <wp:wrapTight wrapText="bothSides">
              <wp:wrapPolygon edited="0">
                <wp:start x="-186" y="0"/>
                <wp:lineTo x="-186" y="21405"/>
                <wp:lineTo x="21538" y="21405"/>
                <wp:lineTo x="21538" y="0"/>
                <wp:lineTo x="-186" y="0"/>
              </wp:wrapPolygon>
            </wp:wrapTight>
            <wp:docPr id="5" name="Рисунок 5" descr="корзина из бис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рзина из бисер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5895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177165</wp:posOffset>
            </wp:positionV>
            <wp:extent cx="2190750" cy="2832100"/>
            <wp:effectExtent l="19050" t="0" r="0" b="0"/>
            <wp:wrapTight wrapText="bothSides">
              <wp:wrapPolygon edited="0">
                <wp:start x="-188" y="0"/>
                <wp:lineTo x="-188" y="21503"/>
                <wp:lineTo x="21600" y="21503"/>
                <wp:lineTo x="21600" y="0"/>
                <wp:lineTo x="-188" y="0"/>
              </wp:wrapPolygon>
            </wp:wrapTight>
            <wp:docPr id="6" name="Рисунок 6" descr="корзина из бис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орзина из бисер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3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83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1228">
        <w:t>Как только все булавки будут надеты, нужно хорошо закрепить проволоку при помощи плоскогубцев:</w:t>
      </w:r>
    </w:p>
    <w:p w:rsidR="007F1228" w:rsidRDefault="007F1228" w:rsidP="00F3207A">
      <w:pPr>
        <w:pStyle w:val="a3"/>
        <w:spacing w:beforeAutospacing="0" w:afterAutospacing="0" w:line="500" w:lineRule="atLeast"/>
        <w:ind w:firstLine="400"/>
        <w:jc w:val="both"/>
      </w:pPr>
      <w:r>
        <w:t xml:space="preserve">Собираем на проволоку противоположные концы булавок, чередуя их с крупными бусинами. Такие бусинки можно купить в магазине или сделать из бисера самому. Если </w:t>
      </w:r>
      <w:r>
        <w:lastRenderedPageBreak/>
        <w:t xml:space="preserve">же у Вас не остается времени для плетения крупных бусин, можно сделать замену теми же бусами, которые использовались во время чередования булавок. Крупные бусины </w:t>
      </w:r>
      <w:r w:rsidR="00F3207A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2456815</wp:posOffset>
            </wp:positionH>
            <wp:positionV relativeFrom="paragraph">
              <wp:posOffset>892810</wp:posOffset>
            </wp:positionV>
            <wp:extent cx="1949450" cy="2705100"/>
            <wp:effectExtent l="19050" t="0" r="0" b="0"/>
            <wp:wrapTight wrapText="bothSides">
              <wp:wrapPolygon edited="0">
                <wp:start x="-211" y="0"/>
                <wp:lineTo x="-211" y="21448"/>
                <wp:lineTo x="21530" y="21448"/>
                <wp:lineTo x="21530" y="0"/>
                <wp:lineTo x="-211" y="0"/>
              </wp:wrapPolygon>
            </wp:wrapTight>
            <wp:docPr id="8" name="Рисунок 8" descr="корзина из бис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орзина из бисер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1429" b="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207A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892810</wp:posOffset>
            </wp:positionV>
            <wp:extent cx="2000250" cy="2705100"/>
            <wp:effectExtent l="19050" t="0" r="0" b="0"/>
            <wp:wrapTight wrapText="bothSides">
              <wp:wrapPolygon edited="0">
                <wp:start x="-206" y="0"/>
                <wp:lineTo x="-206" y="21448"/>
                <wp:lineTo x="21600" y="21448"/>
                <wp:lineTo x="21600" y="0"/>
                <wp:lineTo x="-206" y="0"/>
              </wp:wrapPolygon>
            </wp:wrapTight>
            <wp:docPr id="4" name="Рисунок 4" descr="корзина из бис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рзина из бисера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4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используются, чтобы расширить верх корзины.</w:t>
      </w:r>
    </w:p>
    <w:p w:rsidR="007F1228" w:rsidRDefault="007F1228" w:rsidP="00F3207A">
      <w:pPr>
        <w:pStyle w:val="a3"/>
        <w:spacing w:beforeAutospacing="0" w:afterAutospacing="0" w:line="500" w:lineRule="atLeast"/>
        <w:ind w:firstLine="400"/>
        <w:jc w:val="both"/>
      </w:pPr>
      <w:r>
        <w:t>Как только закончилась работа с набиранием на проволоку булавок и бусинок, нужно закрепить верх при помощи плоскогубцев:</w:t>
      </w:r>
    </w:p>
    <w:p w:rsidR="007F1228" w:rsidRDefault="007F1228" w:rsidP="00F3207A">
      <w:pPr>
        <w:pStyle w:val="a3"/>
        <w:spacing w:beforeAutospacing="0" w:afterAutospacing="0" w:line="500" w:lineRule="atLeast"/>
        <w:ind w:firstLine="400"/>
        <w:jc w:val="both"/>
      </w:pPr>
      <w:r>
        <w:t>Отрежем часть проволоки для ручки корзины и наберем через края проволоки бусины, предварительно сделав две петли на концах проволоки:</w:t>
      </w:r>
    </w:p>
    <w:p w:rsidR="007F1228" w:rsidRDefault="007F1228" w:rsidP="00F3207A">
      <w:pPr>
        <w:pStyle w:val="a3"/>
        <w:spacing w:beforeAutospacing="0" w:afterAutospacing="0" w:line="500" w:lineRule="atLeast"/>
        <w:ind w:firstLine="400"/>
      </w:pPr>
      <w:r>
        <w:t>Надеваем петли на верхнюю часть корзины и сжимаем концы, чтобы они не спали:</w:t>
      </w:r>
    </w:p>
    <w:p w:rsidR="007F1228" w:rsidRDefault="007F1228" w:rsidP="007F1228">
      <w:pPr>
        <w:pStyle w:val="a3"/>
        <w:spacing w:beforeAutospacing="0" w:afterAutospacing="0" w:line="500" w:lineRule="atLeast"/>
        <w:ind w:firstLine="400"/>
      </w:pPr>
      <w:r>
        <w:t>Корзинка из бисера и булавок готова, наполняем ее красивыми вещами:</w:t>
      </w:r>
    </w:p>
    <w:p w:rsidR="007F1228" w:rsidRDefault="007F1228" w:rsidP="007F1228">
      <w:pPr>
        <w:pStyle w:val="a3"/>
        <w:spacing w:beforeAutospacing="0" w:afterAutospacing="0" w:line="500" w:lineRule="atLeast"/>
        <w:ind w:firstLine="400"/>
        <w:jc w:val="center"/>
      </w:pPr>
    </w:p>
    <w:p w:rsidR="00E76060" w:rsidRDefault="00F3207A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16510</wp:posOffset>
            </wp:positionV>
            <wp:extent cx="4984750" cy="3314700"/>
            <wp:effectExtent l="19050" t="0" r="6350" b="0"/>
            <wp:wrapTight wrapText="bothSides">
              <wp:wrapPolygon edited="0">
                <wp:start x="-83" y="0"/>
                <wp:lineTo x="-83" y="21476"/>
                <wp:lineTo x="21628" y="21476"/>
                <wp:lineTo x="21628" y="0"/>
                <wp:lineTo x="-83" y="0"/>
              </wp:wrapPolygon>
            </wp:wrapTight>
            <wp:docPr id="9" name="Рисунок 9" descr="корзина из бис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орзина из бисер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7054" b="25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760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BE2D5E"/>
    <w:multiLevelType w:val="hybridMultilevel"/>
    <w:tmpl w:val="3C84F6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54282D"/>
    <w:multiLevelType w:val="hybridMultilevel"/>
    <w:tmpl w:val="0B3EC8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736386"/>
    <w:multiLevelType w:val="hybridMultilevel"/>
    <w:tmpl w:val="8D9617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CF0706"/>
    <w:multiLevelType w:val="hybridMultilevel"/>
    <w:tmpl w:val="3A0C2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925C80"/>
    <w:multiLevelType w:val="hybridMultilevel"/>
    <w:tmpl w:val="A3B6E8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7F1228"/>
    <w:rsid w:val="007F1228"/>
    <w:rsid w:val="00E76060"/>
    <w:rsid w:val="00F32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F12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F1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1228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7F1228"/>
    <w:rPr>
      <w:b/>
      <w:bCs/>
    </w:rPr>
  </w:style>
  <w:style w:type="paragraph" w:styleId="a7">
    <w:name w:val="No Spacing"/>
    <w:uiPriority w:val="1"/>
    <w:qFormat/>
    <w:rsid w:val="00F3207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25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83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371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Николаевна</dc:creator>
  <cp:keywords/>
  <dc:description/>
  <cp:lastModifiedBy>Виктория Николаевна</cp:lastModifiedBy>
  <cp:revision>2</cp:revision>
  <dcterms:created xsi:type="dcterms:W3CDTF">2019-10-17T10:03:00Z</dcterms:created>
  <dcterms:modified xsi:type="dcterms:W3CDTF">2019-10-17T10:21:00Z</dcterms:modified>
</cp:coreProperties>
</file>