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38" w:rsidRPr="007F06C1" w:rsidRDefault="00B61538" w:rsidP="007F06C1">
      <w:pPr>
        <w:jc w:val="center"/>
        <w:rPr>
          <w:b/>
          <w:sz w:val="28"/>
          <w:szCs w:val="28"/>
        </w:rPr>
      </w:pPr>
      <w:r w:rsidRPr="007E7532">
        <w:rPr>
          <w:b/>
          <w:bCs/>
          <w:sz w:val="28"/>
          <w:szCs w:val="28"/>
        </w:rPr>
        <w:t>Пояснительная записка.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sz w:val="28"/>
          <w:szCs w:val="28"/>
        </w:rPr>
        <w:t>Настоящая программа составлена на основе Базисного учебного плана для специальных (коррекционных) учреждений 8 вида. Особенностью учебного плана является то, что этот предмет решает в основном общеразвивающие, социокультурные и практические задачи. Программа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Рабочая программа разработана с целью определения содержания данного предмета, системы математиче</w:t>
      </w:r>
      <w:r w:rsidRPr="007E7532">
        <w:rPr>
          <w:color w:val="04070C"/>
          <w:sz w:val="28"/>
          <w:szCs w:val="28"/>
        </w:rPr>
        <w:softHyphen/>
        <w:t>ских знаний и умений,   необходимых для применения в социально-практической деятельности, с учетом интеллектуальных особенностей младших школьников с нарушением интеллекта</w:t>
      </w:r>
      <w:r w:rsidR="00874190" w:rsidRPr="007E7532">
        <w:rPr>
          <w:color w:val="04070C"/>
          <w:sz w:val="28"/>
          <w:szCs w:val="28"/>
        </w:rPr>
        <w:t>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b/>
          <w:sz w:val="28"/>
          <w:szCs w:val="28"/>
        </w:rPr>
      </w:pPr>
      <w:r w:rsidRPr="007E7532">
        <w:rPr>
          <w:b/>
          <w:i/>
          <w:sz w:val="28"/>
          <w:szCs w:val="28"/>
        </w:rPr>
        <w:t>Стандарт начального общего образования по математике.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sz w:val="28"/>
          <w:szCs w:val="28"/>
        </w:rPr>
        <w:t>Изучение математики в начальной школе направлено на достижение следующих целей: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b/>
          <w:sz w:val="28"/>
          <w:szCs w:val="28"/>
        </w:rPr>
        <w:t>-</w:t>
      </w:r>
      <w:r w:rsidRPr="007E7532">
        <w:rPr>
          <w:b/>
          <w:i/>
          <w:sz w:val="28"/>
          <w:szCs w:val="28"/>
        </w:rPr>
        <w:t>развитие</w:t>
      </w:r>
      <w:r w:rsidRPr="007E7532">
        <w:rPr>
          <w:sz w:val="28"/>
          <w:szCs w:val="28"/>
        </w:rPr>
        <w:t xml:space="preserve"> образного и логического мышления, воображения;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sz w:val="28"/>
          <w:szCs w:val="28"/>
        </w:rPr>
        <w:t xml:space="preserve">- </w:t>
      </w:r>
      <w:r w:rsidRPr="007E7532">
        <w:rPr>
          <w:b/>
          <w:i/>
          <w:sz w:val="28"/>
          <w:szCs w:val="28"/>
        </w:rPr>
        <w:t xml:space="preserve">формирование </w:t>
      </w:r>
      <w:r w:rsidRPr="007E7532">
        <w:rPr>
          <w:sz w:val="28"/>
          <w:szCs w:val="28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b/>
          <w:i/>
          <w:sz w:val="28"/>
          <w:szCs w:val="28"/>
        </w:rPr>
        <w:t>-освоение</w:t>
      </w:r>
      <w:r w:rsidRPr="007E7532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B61538" w:rsidRPr="007E7532" w:rsidRDefault="00B61538" w:rsidP="007E7532">
      <w:pPr>
        <w:ind w:left="-567" w:firstLine="141"/>
        <w:jc w:val="both"/>
        <w:rPr>
          <w:sz w:val="28"/>
          <w:szCs w:val="28"/>
        </w:rPr>
      </w:pPr>
      <w:r w:rsidRPr="007E7532">
        <w:rPr>
          <w:b/>
          <w:i/>
          <w:sz w:val="28"/>
          <w:szCs w:val="28"/>
        </w:rPr>
        <w:t>-воспитание</w:t>
      </w:r>
      <w:r w:rsidRPr="007E7532">
        <w:rPr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color w:val="05080F"/>
          <w:sz w:val="28"/>
          <w:szCs w:val="28"/>
        </w:rPr>
      </w:pPr>
      <w:r w:rsidRPr="007E7532">
        <w:rPr>
          <w:b/>
          <w:color w:val="05080F"/>
          <w:sz w:val="28"/>
          <w:szCs w:val="28"/>
        </w:rPr>
        <w:t>Цель:</w:t>
      </w:r>
      <w:r w:rsidRPr="007E7532">
        <w:rPr>
          <w:color w:val="05080F"/>
          <w:sz w:val="28"/>
          <w:szCs w:val="28"/>
        </w:rPr>
        <w:t xml:space="preserve"> подготовить учащихся с ограниченными возможностями здоровья к жизни и овладению доступными профессионально-трудовыми навыками.</w:t>
      </w:r>
    </w:p>
    <w:p w:rsidR="00B61538" w:rsidRPr="007E7532" w:rsidRDefault="00B61538" w:rsidP="007E7532">
      <w:pPr>
        <w:ind w:left="-567" w:firstLine="141"/>
        <w:jc w:val="both"/>
        <w:rPr>
          <w:color w:val="05080F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color w:val="05080F"/>
          <w:sz w:val="28"/>
          <w:szCs w:val="28"/>
        </w:rPr>
      </w:pPr>
      <w:r w:rsidRPr="007E7532">
        <w:rPr>
          <w:b/>
          <w:color w:val="05080F"/>
          <w:sz w:val="28"/>
          <w:szCs w:val="28"/>
        </w:rPr>
        <w:t>Задачи</w:t>
      </w:r>
      <w:r w:rsidRPr="007E7532">
        <w:rPr>
          <w:color w:val="05080F"/>
          <w:sz w:val="28"/>
          <w:szCs w:val="28"/>
        </w:rPr>
        <w:t xml:space="preserve"> преподавания математики состоят в том, чтобы:</w:t>
      </w:r>
    </w:p>
    <w:p w:rsidR="00B61538" w:rsidRPr="007E7532" w:rsidRDefault="007E7532" w:rsidP="007E7532">
      <w:pPr>
        <w:pStyle w:val="a5"/>
        <w:numPr>
          <w:ilvl w:val="0"/>
          <w:numId w:val="13"/>
        </w:numPr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Дать учащимся доступные количественные, пространственные, временные  и геометрические представления;</w:t>
      </w:r>
    </w:p>
    <w:p w:rsidR="007E7532" w:rsidRPr="007E7532" w:rsidRDefault="007E7532" w:rsidP="007E7532">
      <w:pPr>
        <w:pStyle w:val="a5"/>
        <w:numPr>
          <w:ilvl w:val="0"/>
          <w:numId w:val="13"/>
        </w:numPr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Использовать процесс обучения математики для повышения общего развития учащихся и коррекции недостатков их познавательн</w:t>
      </w:r>
      <w:r w:rsidR="00B61538" w:rsidRPr="007E7532">
        <w:rPr>
          <w:rFonts w:ascii="Times New Roman" w:hAnsi="Times New Roman"/>
          <w:color w:val="05080F"/>
          <w:sz w:val="28"/>
          <w:szCs w:val="28"/>
        </w:rPr>
        <w:t>ой деятельности и личностных качеств;</w:t>
      </w:r>
    </w:p>
    <w:p w:rsidR="007E7532" w:rsidRPr="007E7532" w:rsidRDefault="007E7532" w:rsidP="007E7532">
      <w:pPr>
        <w:pStyle w:val="a5"/>
        <w:numPr>
          <w:ilvl w:val="0"/>
          <w:numId w:val="13"/>
        </w:numPr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B61538" w:rsidRPr="007F06C1" w:rsidRDefault="00B61538" w:rsidP="007F06C1">
      <w:pPr>
        <w:pStyle w:val="a5"/>
        <w:numPr>
          <w:ilvl w:val="0"/>
          <w:numId w:val="13"/>
        </w:numPr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bCs/>
          <w:color w:val="05080F"/>
          <w:sz w:val="28"/>
          <w:szCs w:val="28"/>
        </w:rPr>
        <w:t>Наряду с этими задачами на занятиях решаются и специальные задачи, направленные на коррекцию умственной деятельности</w:t>
      </w:r>
      <w:r w:rsidRPr="007E7532">
        <w:rPr>
          <w:rFonts w:ascii="Times New Roman" w:hAnsi="Times New Roman"/>
          <w:bCs/>
          <w:sz w:val="28"/>
          <w:szCs w:val="28"/>
        </w:rPr>
        <w:t xml:space="preserve"> школьников.   </w:t>
      </w:r>
    </w:p>
    <w:p w:rsidR="00B61538" w:rsidRPr="007E7532" w:rsidRDefault="00B61538" w:rsidP="007E7532">
      <w:pPr>
        <w:pStyle w:val="a3"/>
        <w:ind w:left="-567" w:firstLine="141"/>
        <w:rPr>
          <w:b/>
          <w:bCs/>
          <w:color w:val="05080F"/>
          <w:szCs w:val="28"/>
        </w:rPr>
      </w:pPr>
      <w:r w:rsidRPr="007E7532">
        <w:rPr>
          <w:b/>
          <w:bCs/>
          <w:color w:val="05080F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 xml:space="preserve">Развитие абстрактных математических понятий;  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Развитие зрительного восприятия и узнавания;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Развитие пространственных представлений и ориентации;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Развитие основных мыслительных операций;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Развитие наглядно-образного и словесно-логического мышления;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lastRenderedPageBreak/>
        <w:t>Коррекци</w:t>
      </w:r>
      <w:r w:rsidR="00B61538" w:rsidRPr="007E7532">
        <w:rPr>
          <w:bCs/>
          <w:color w:val="05080F"/>
          <w:szCs w:val="28"/>
        </w:rPr>
        <w:t>я нарушений  эмоционально-личностной сферы;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Развитие речи и обогащение словаря;</w:t>
      </w:r>
    </w:p>
    <w:p w:rsidR="00B61538" w:rsidRPr="007E7532" w:rsidRDefault="007E7532" w:rsidP="007E7532">
      <w:pPr>
        <w:pStyle w:val="a3"/>
        <w:numPr>
          <w:ilvl w:val="0"/>
          <w:numId w:val="14"/>
        </w:numPr>
        <w:ind w:left="-567" w:firstLine="141"/>
        <w:rPr>
          <w:bCs/>
          <w:color w:val="05080F"/>
          <w:szCs w:val="28"/>
        </w:rPr>
      </w:pPr>
      <w:r w:rsidRPr="007E7532">
        <w:rPr>
          <w:bCs/>
          <w:color w:val="05080F"/>
          <w:szCs w:val="28"/>
        </w:rPr>
        <w:t>Коррекция индивидуальных пробелов в знаниях, умениях, навыках.</w:t>
      </w:r>
    </w:p>
    <w:p w:rsidR="00B61538" w:rsidRPr="007F06C1" w:rsidRDefault="00B61538" w:rsidP="007F06C1">
      <w:pPr>
        <w:pStyle w:val="a5"/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b/>
          <w:color w:val="05080F"/>
          <w:sz w:val="28"/>
          <w:szCs w:val="28"/>
        </w:rPr>
        <w:t xml:space="preserve"> </w:t>
      </w:r>
      <w:r w:rsidRPr="007E7532">
        <w:rPr>
          <w:rFonts w:ascii="Times New Roman" w:hAnsi="Times New Roman"/>
          <w:b/>
          <w:color w:val="05080F"/>
          <w:sz w:val="28"/>
          <w:szCs w:val="28"/>
        </w:rPr>
        <w:tab/>
      </w:r>
    </w:p>
    <w:p w:rsidR="00B61538" w:rsidRPr="007E7532" w:rsidRDefault="00B61538" w:rsidP="007E7532">
      <w:pPr>
        <w:pStyle w:val="1"/>
        <w:spacing w:after="0" w:line="240" w:lineRule="auto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b/>
          <w:color w:val="04070C"/>
          <w:sz w:val="28"/>
          <w:szCs w:val="28"/>
        </w:rPr>
        <w:t>Специфика программы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Обучение математике связано с решением специфической задачи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деятельность, осуществлять самоконтроль.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</w:p>
    <w:p w:rsidR="00B61538" w:rsidRPr="007E7532" w:rsidRDefault="00B61538" w:rsidP="007E7532">
      <w:pPr>
        <w:tabs>
          <w:tab w:val="left" w:pos="540"/>
        </w:tabs>
        <w:ind w:left="-567" w:firstLine="141"/>
        <w:jc w:val="both"/>
        <w:rPr>
          <w:color w:val="04070C"/>
          <w:sz w:val="28"/>
          <w:szCs w:val="28"/>
          <w:lang w:eastAsia="en-US"/>
        </w:rPr>
      </w:pPr>
      <w:r w:rsidRPr="007E7532">
        <w:rPr>
          <w:color w:val="04070C"/>
          <w:sz w:val="28"/>
          <w:szCs w:val="28"/>
          <w:lang w:eastAsia="en-US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B61538" w:rsidRPr="007E7532" w:rsidRDefault="00B61538" w:rsidP="007E7532">
      <w:pPr>
        <w:tabs>
          <w:tab w:val="left" w:pos="540"/>
        </w:tabs>
        <w:ind w:left="-567" w:firstLine="141"/>
        <w:jc w:val="both"/>
        <w:rPr>
          <w:color w:val="04070C"/>
          <w:sz w:val="28"/>
          <w:szCs w:val="28"/>
          <w:lang w:eastAsia="en-US"/>
        </w:rPr>
      </w:pPr>
      <w:r w:rsidRPr="007E7532">
        <w:rPr>
          <w:color w:val="04070C"/>
          <w:sz w:val="28"/>
          <w:szCs w:val="28"/>
          <w:lang w:eastAsia="en-US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B61538" w:rsidRPr="007E7532" w:rsidRDefault="00B61538" w:rsidP="007E7532">
      <w:pPr>
        <w:tabs>
          <w:tab w:val="left" w:pos="540"/>
        </w:tabs>
        <w:ind w:left="-567" w:firstLine="141"/>
        <w:jc w:val="both"/>
        <w:rPr>
          <w:color w:val="04070C"/>
          <w:sz w:val="28"/>
          <w:szCs w:val="28"/>
          <w:lang w:eastAsia="en-US"/>
        </w:rPr>
      </w:pPr>
      <w:r w:rsidRPr="007E7532">
        <w:rPr>
          <w:color w:val="04070C"/>
          <w:sz w:val="28"/>
          <w:szCs w:val="28"/>
          <w:lang w:eastAsia="en-US"/>
        </w:rPr>
        <w:t xml:space="preserve">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B61538" w:rsidRPr="007E7532" w:rsidRDefault="00B61538" w:rsidP="007E7532">
      <w:pPr>
        <w:tabs>
          <w:tab w:val="left" w:pos="540"/>
        </w:tabs>
        <w:ind w:left="-567" w:firstLine="141"/>
        <w:jc w:val="both"/>
        <w:rPr>
          <w:color w:val="04070C"/>
          <w:sz w:val="28"/>
          <w:szCs w:val="28"/>
          <w:lang w:eastAsia="en-US"/>
        </w:rPr>
      </w:pPr>
      <w:r w:rsidRPr="007E7532">
        <w:rPr>
          <w:color w:val="04070C"/>
          <w:sz w:val="28"/>
          <w:szCs w:val="28"/>
          <w:lang w:eastAsia="en-US"/>
        </w:rPr>
        <w:t>В 4 классе продолжить  развивать 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B61538" w:rsidRPr="007F06C1" w:rsidRDefault="00B61538" w:rsidP="007F06C1">
      <w:pPr>
        <w:shd w:val="clear" w:color="auto" w:fill="FFFFFF"/>
        <w:autoSpaceDE w:val="0"/>
        <w:autoSpaceDN w:val="0"/>
        <w:adjustRightInd w:val="0"/>
        <w:ind w:left="-567" w:firstLine="141"/>
        <w:jc w:val="both"/>
        <w:rPr>
          <w:color w:val="000000"/>
          <w:sz w:val="28"/>
          <w:szCs w:val="28"/>
        </w:rPr>
      </w:pPr>
      <w:r w:rsidRPr="007E7532">
        <w:rPr>
          <w:color w:val="000000"/>
          <w:sz w:val="28"/>
          <w:szCs w:val="28"/>
        </w:rPr>
        <w:t>Математика, являясь одним из важных общеобразователь</w:t>
      </w:r>
      <w:r w:rsidRPr="007E7532">
        <w:rPr>
          <w:color w:val="000000"/>
          <w:sz w:val="28"/>
          <w:szCs w:val="28"/>
        </w:rPr>
        <w:softHyphen/>
        <w:t>ных предметов, готовит учащихся с отклонениями в интел</w:t>
      </w:r>
      <w:r w:rsidRPr="007E7532">
        <w:rPr>
          <w:color w:val="000000"/>
          <w:sz w:val="28"/>
          <w:szCs w:val="28"/>
        </w:rPr>
        <w:softHyphen/>
        <w:t>лектуальном развитии к жизни и овладению доступными проф</w:t>
      </w:r>
      <w:r w:rsidR="007F06C1">
        <w:rPr>
          <w:color w:val="000000"/>
          <w:sz w:val="28"/>
          <w:szCs w:val="28"/>
        </w:rPr>
        <w:t>ессионально-трудовыми навыками.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Роль и место дисциплины в образовательном процессе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pacing w:val="-4"/>
          <w:sz w:val="28"/>
          <w:szCs w:val="28"/>
        </w:rPr>
        <w:tab/>
      </w:r>
      <w:r w:rsidRPr="007E7532">
        <w:rPr>
          <w:color w:val="04070C"/>
          <w:sz w:val="28"/>
          <w:szCs w:val="28"/>
        </w:rPr>
        <w:t>Математика в коррекционном обучении  VIII вида явл</w:t>
      </w:r>
      <w:r w:rsidR="007F06C1">
        <w:rPr>
          <w:color w:val="04070C"/>
          <w:sz w:val="28"/>
          <w:szCs w:val="28"/>
        </w:rPr>
        <w:t xml:space="preserve">яется одним из основных учебных </w:t>
      </w:r>
      <w:r w:rsidRPr="007E7532">
        <w:rPr>
          <w:color w:val="04070C"/>
          <w:sz w:val="28"/>
          <w:szCs w:val="28"/>
        </w:rPr>
        <w:t>предметов. Обучение математике носит предметно-практическую направленность, тесно связано с жизнью и профессионально-трудовой подготовкой учащихся, другими учебными предметами. Учащиеся получают знания о нумерации и действиях с числами в пределах 100, об основных единицах измерения величин, развиваются их пространственные, временные и геометрические представления.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outlineLvl w:val="0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Основные содержательные линии курса (разделы, структура)</w:t>
      </w:r>
    </w:p>
    <w:p w:rsidR="00B61538" w:rsidRPr="007E7532" w:rsidRDefault="00B61538" w:rsidP="007E7532">
      <w:pPr>
        <w:pStyle w:val="a5"/>
        <w:numPr>
          <w:ilvl w:val="0"/>
          <w:numId w:val="14"/>
        </w:numPr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Нумерация чисел в пределах 100.</w:t>
      </w:r>
    </w:p>
    <w:p w:rsidR="00B61538" w:rsidRPr="007E7532" w:rsidRDefault="00B61538" w:rsidP="007E7532">
      <w:pPr>
        <w:pStyle w:val="a5"/>
        <w:numPr>
          <w:ilvl w:val="0"/>
          <w:numId w:val="14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Арифметические действия в пределах 100 (устное и письменное сложение и вычитание, умножение и деление).</w:t>
      </w:r>
    </w:p>
    <w:p w:rsidR="00B61538" w:rsidRPr="007E7532" w:rsidRDefault="00B61538" w:rsidP="007E7532">
      <w:pPr>
        <w:pStyle w:val="a5"/>
        <w:numPr>
          <w:ilvl w:val="0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lastRenderedPageBreak/>
        <w:t>Меры и именованные числа (стоимость, длина, масса, емкость, время), соотношения между ними.</w:t>
      </w:r>
    </w:p>
    <w:p w:rsidR="00B61538" w:rsidRPr="007E7532" w:rsidRDefault="00B61538" w:rsidP="007E7532">
      <w:pPr>
        <w:pStyle w:val="a5"/>
        <w:numPr>
          <w:ilvl w:val="0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Задачи:</w:t>
      </w:r>
    </w:p>
    <w:p w:rsidR="00B61538" w:rsidRPr="007E7532" w:rsidRDefault="00B61538" w:rsidP="007E7532">
      <w:pPr>
        <w:pStyle w:val="a5"/>
        <w:numPr>
          <w:ilvl w:val="1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на увеличение и уменьшение в несколько раз;</w:t>
      </w:r>
    </w:p>
    <w:p w:rsidR="00B61538" w:rsidRPr="007E7532" w:rsidRDefault="00B61538" w:rsidP="007E7532">
      <w:pPr>
        <w:pStyle w:val="a5"/>
        <w:numPr>
          <w:ilvl w:val="1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на увеличение и уменьшение на несколько единиц;</w:t>
      </w:r>
    </w:p>
    <w:p w:rsidR="00B61538" w:rsidRPr="007E7532" w:rsidRDefault="00B61538" w:rsidP="007E7532">
      <w:pPr>
        <w:pStyle w:val="a5"/>
        <w:numPr>
          <w:ilvl w:val="1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нахождение суммы и остатка;</w:t>
      </w:r>
    </w:p>
    <w:p w:rsidR="00B61538" w:rsidRPr="007E7532" w:rsidRDefault="00B61538" w:rsidP="007E7532">
      <w:pPr>
        <w:pStyle w:val="a5"/>
        <w:numPr>
          <w:ilvl w:val="0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нахождение произведения и частного;</w:t>
      </w:r>
    </w:p>
    <w:p w:rsidR="00B61538" w:rsidRPr="007E7532" w:rsidRDefault="00B61538" w:rsidP="007E7532">
      <w:pPr>
        <w:pStyle w:val="a5"/>
        <w:numPr>
          <w:ilvl w:val="1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деление на равные части и по содержанию;</w:t>
      </w:r>
    </w:p>
    <w:p w:rsidR="00B61538" w:rsidRPr="007E7532" w:rsidRDefault="00B61538" w:rsidP="007E7532">
      <w:pPr>
        <w:pStyle w:val="a5"/>
        <w:numPr>
          <w:ilvl w:val="0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составные арифметические задачи.</w:t>
      </w:r>
    </w:p>
    <w:p w:rsidR="00B61538" w:rsidRPr="007E7532" w:rsidRDefault="00B61538" w:rsidP="007E7532">
      <w:pPr>
        <w:pStyle w:val="a5"/>
        <w:numPr>
          <w:ilvl w:val="0"/>
          <w:numId w:val="15"/>
        </w:numPr>
        <w:shd w:val="clear" w:color="auto" w:fill="FFFFFF"/>
        <w:ind w:left="-567" w:firstLine="141"/>
        <w:jc w:val="both"/>
        <w:rPr>
          <w:rFonts w:ascii="Times New Roman" w:hAnsi="Times New Roman"/>
          <w:color w:val="04070C"/>
          <w:sz w:val="28"/>
          <w:szCs w:val="28"/>
        </w:rPr>
      </w:pPr>
      <w:r w:rsidRPr="007E7532">
        <w:rPr>
          <w:rFonts w:ascii="Times New Roman" w:hAnsi="Times New Roman"/>
          <w:color w:val="04070C"/>
          <w:sz w:val="28"/>
          <w:szCs w:val="28"/>
        </w:rPr>
        <w:t>Геометрический материал.</w:t>
      </w:r>
    </w:p>
    <w:p w:rsidR="00B61538" w:rsidRPr="007E7532" w:rsidRDefault="00B61538" w:rsidP="007E7532">
      <w:pPr>
        <w:ind w:left="-567" w:firstLine="141"/>
        <w:jc w:val="both"/>
        <w:rPr>
          <w:b/>
          <w:sz w:val="28"/>
          <w:szCs w:val="28"/>
        </w:rPr>
      </w:pPr>
      <w:r w:rsidRPr="007F06C1">
        <w:rPr>
          <w:sz w:val="28"/>
          <w:szCs w:val="28"/>
        </w:rPr>
        <w:t>Рабочая программа составлена для  индивидуального обучения учащихся на дому,</w:t>
      </w:r>
      <w:r w:rsidRPr="007E7532">
        <w:rPr>
          <w:sz w:val="28"/>
          <w:szCs w:val="28"/>
        </w:rPr>
        <w:t xml:space="preserve"> с учётом индивидуальных способностей ребёнка, рассчитана на </w:t>
      </w:r>
      <w:r w:rsidR="007F06C1">
        <w:rPr>
          <w:b/>
          <w:sz w:val="28"/>
          <w:szCs w:val="28"/>
        </w:rPr>
        <w:t>1</w:t>
      </w:r>
      <w:r w:rsidR="003F6280" w:rsidRPr="007E7532">
        <w:rPr>
          <w:b/>
          <w:sz w:val="28"/>
          <w:szCs w:val="28"/>
        </w:rPr>
        <w:t xml:space="preserve"> часа в неделю, </w:t>
      </w:r>
      <w:r w:rsidR="007E7532" w:rsidRPr="007E7532">
        <w:rPr>
          <w:b/>
          <w:sz w:val="28"/>
          <w:szCs w:val="28"/>
        </w:rPr>
        <w:t>68</w:t>
      </w:r>
      <w:r w:rsidRPr="007E7532">
        <w:rPr>
          <w:b/>
          <w:sz w:val="28"/>
          <w:szCs w:val="28"/>
        </w:rPr>
        <w:t xml:space="preserve"> часов в год.</w:t>
      </w:r>
    </w:p>
    <w:p w:rsidR="00B61538" w:rsidRPr="007E7532" w:rsidRDefault="00B61538" w:rsidP="007E7532">
      <w:pPr>
        <w:ind w:left="-567" w:firstLine="141"/>
        <w:jc w:val="both"/>
        <w:rPr>
          <w:bCs/>
          <w:sz w:val="28"/>
          <w:szCs w:val="28"/>
        </w:rPr>
      </w:pPr>
      <w:r w:rsidRPr="007E7532">
        <w:rPr>
          <w:bCs/>
          <w:sz w:val="28"/>
          <w:szCs w:val="28"/>
        </w:rPr>
        <w:t xml:space="preserve">В соответствии с требованиями программы предусматриваются следующие виды контроля: </w:t>
      </w:r>
    </w:p>
    <w:p w:rsidR="00B61538" w:rsidRPr="007E7532" w:rsidRDefault="00B61538" w:rsidP="007E7532">
      <w:pPr>
        <w:ind w:left="-567" w:firstLine="141"/>
        <w:jc w:val="both"/>
        <w:rPr>
          <w:bCs/>
          <w:sz w:val="28"/>
          <w:szCs w:val="28"/>
        </w:rPr>
      </w:pPr>
      <w:r w:rsidRPr="007E7532">
        <w:rPr>
          <w:bCs/>
          <w:sz w:val="28"/>
          <w:szCs w:val="28"/>
        </w:rPr>
        <w:t>- контрольные работы.</w:t>
      </w:r>
    </w:p>
    <w:p w:rsidR="00B61538" w:rsidRPr="007E7532" w:rsidRDefault="00B61538" w:rsidP="007E7532">
      <w:pPr>
        <w:ind w:left="-567" w:firstLine="141"/>
        <w:jc w:val="both"/>
        <w:rPr>
          <w:bCs/>
          <w:sz w:val="28"/>
          <w:szCs w:val="28"/>
        </w:rPr>
      </w:pPr>
      <w:r w:rsidRPr="007E7532">
        <w:rPr>
          <w:bCs/>
          <w:sz w:val="28"/>
          <w:szCs w:val="28"/>
        </w:rPr>
        <w:t>- проверочные работы,</w:t>
      </w:r>
    </w:p>
    <w:p w:rsidR="00B61538" w:rsidRPr="007E7532" w:rsidRDefault="00B61538" w:rsidP="00BA261F">
      <w:pPr>
        <w:jc w:val="both"/>
        <w:rPr>
          <w:bCs/>
          <w:color w:val="05080F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color w:val="05080F"/>
          <w:sz w:val="28"/>
          <w:szCs w:val="28"/>
        </w:rPr>
      </w:pPr>
      <w:r w:rsidRPr="007E7532">
        <w:rPr>
          <w:bCs/>
          <w:color w:val="05080F"/>
          <w:sz w:val="28"/>
          <w:szCs w:val="28"/>
        </w:rPr>
        <w:tab/>
      </w:r>
      <w:r w:rsidRPr="007E7532">
        <w:rPr>
          <w:b/>
          <w:bCs/>
          <w:color w:val="05080F"/>
          <w:sz w:val="28"/>
          <w:szCs w:val="28"/>
        </w:rPr>
        <w:t>Технологии обучения</w:t>
      </w:r>
      <w:r w:rsidRPr="007E7532">
        <w:rPr>
          <w:bCs/>
          <w:color w:val="05080F"/>
          <w:sz w:val="28"/>
          <w:szCs w:val="28"/>
        </w:rPr>
        <w:t>: игровые, здоровьесберегающие; информационно-коммуникационные; личностно-ориентированные;</w:t>
      </w:r>
      <w:r w:rsidRPr="007E7532">
        <w:rPr>
          <w:color w:val="05080F"/>
          <w:sz w:val="28"/>
          <w:szCs w:val="28"/>
        </w:rPr>
        <w:t xml:space="preserve"> технологии разноуровнего и дифференцированного обучения, ИКТ.</w:t>
      </w:r>
    </w:p>
    <w:p w:rsidR="00B61538" w:rsidRPr="007E7532" w:rsidRDefault="00B61538" w:rsidP="007E7532">
      <w:pPr>
        <w:ind w:left="-567" w:firstLine="141"/>
        <w:jc w:val="both"/>
        <w:rPr>
          <w:bCs/>
          <w:color w:val="05080F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color w:val="05080F"/>
          <w:sz w:val="28"/>
          <w:szCs w:val="28"/>
        </w:rPr>
      </w:pPr>
      <w:r w:rsidRPr="007E7532">
        <w:rPr>
          <w:color w:val="05080F"/>
          <w:sz w:val="28"/>
          <w:szCs w:val="28"/>
        </w:rPr>
        <w:t xml:space="preserve">Основными </w:t>
      </w:r>
      <w:r w:rsidRPr="007E7532">
        <w:rPr>
          <w:b/>
          <w:color w:val="05080F"/>
          <w:sz w:val="28"/>
          <w:szCs w:val="28"/>
        </w:rPr>
        <w:t>видами деятельности</w:t>
      </w:r>
      <w:r w:rsidRPr="007E7532">
        <w:rPr>
          <w:color w:val="05080F"/>
          <w:sz w:val="28"/>
          <w:szCs w:val="28"/>
        </w:rPr>
        <w:t xml:space="preserve"> учащихся по предмету являются:</w:t>
      </w:r>
    </w:p>
    <w:p w:rsidR="00B61538" w:rsidRPr="007E7532" w:rsidRDefault="00B61538" w:rsidP="007E7532">
      <w:pPr>
        <w:pStyle w:val="a5"/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 xml:space="preserve">  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устное решение примеров и задач;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практические упражнения в измерении величин, черчении отрезков и геометрических фигур;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работа, направленная на формирование умения слушать и повторять рассуждения учителя;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самостоятельные письменные работы, которые способствуют воспитанию прочных вычислительных умений;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работа над ошибками, способствующая  раскрытию причин, осознанию  и исправлению ошибок;</w:t>
      </w:r>
    </w:p>
    <w:p w:rsidR="00B61538" w:rsidRPr="007E7532" w:rsidRDefault="00B61538" w:rsidP="007E7532">
      <w:pPr>
        <w:pStyle w:val="a5"/>
        <w:numPr>
          <w:ilvl w:val="0"/>
          <w:numId w:val="5"/>
        </w:numPr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5080F"/>
          <w:sz w:val="28"/>
          <w:szCs w:val="28"/>
        </w:rPr>
        <w:t>индивидуальные занятия, обеспечивающие понимание приёмов письменных вычислений.</w:t>
      </w:r>
    </w:p>
    <w:p w:rsidR="00B61538" w:rsidRPr="007E7532" w:rsidRDefault="00B61538" w:rsidP="007E7532">
      <w:pPr>
        <w:pStyle w:val="a5"/>
        <w:spacing w:after="0" w:line="240" w:lineRule="auto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b/>
          <w:color w:val="000000"/>
          <w:sz w:val="28"/>
          <w:szCs w:val="28"/>
        </w:rPr>
      </w:pPr>
      <w:r w:rsidRPr="007E7532">
        <w:rPr>
          <w:b/>
          <w:color w:val="000000"/>
          <w:sz w:val="28"/>
          <w:szCs w:val="28"/>
        </w:rPr>
        <w:t>Общеучебные умения, навыки и способы деятельности:</w:t>
      </w:r>
    </w:p>
    <w:p w:rsidR="00B61538" w:rsidRPr="007E7532" w:rsidRDefault="00B61538" w:rsidP="007E7532">
      <w:pPr>
        <w:numPr>
          <w:ilvl w:val="0"/>
          <w:numId w:val="8"/>
        </w:numPr>
        <w:ind w:left="-567" w:firstLine="141"/>
        <w:jc w:val="both"/>
        <w:rPr>
          <w:color w:val="000000"/>
          <w:sz w:val="28"/>
          <w:szCs w:val="28"/>
        </w:rPr>
      </w:pPr>
      <w:r w:rsidRPr="007E7532">
        <w:rPr>
          <w:i/>
          <w:color w:val="000000"/>
          <w:sz w:val="28"/>
          <w:szCs w:val="28"/>
        </w:rPr>
        <w:t>Интеллектуальные</w:t>
      </w:r>
      <w:r w:rsidRPr="007E7532">
        <w:rPr>
          <w:color w:val="000000"/>
          <w:sz w:val="28"/>
          <w:szCs w:val="28"/>
        </w:rPr>
        <w:t xml:space="preserve"> (умение обобщать, классифицировать, сравнивать)</w:t>
      </w:r>
    </w:p>
    <w:p w:rsidR="00B61538" w:rsidRPr="007E7532" w:rsidRDefault="00B61538" w:rsidP="007E7532">
      <w:pPr>
        <w:numPr>
          <w:ilvl w:val="0"/>
          <w:numId w:val="8"/>
        </w:numPr>
        <w:ind w:left="-567" w:firstLine="141"/>
        <w:jc w:val="both"/>
        <w:rPr>
          <w:color w:val="000000"/>
          <w:sz w:val="28"/>
          <w:szCs w:val="28"/>
        </w:rPr>
      </w:pPr>
      <w:r w:rsidRPr="007E7532">
        <w:rPr>
          <w:i/>
          <w:color w:val="000000"/>
          <w:sz w:val="28"/>
          <w:szCs w:val="28"/>
        </w:rPr>
        <w:lastRenderedPageBreak/>
        <w:t>Познавательные</w:t>
      </w:r>
      <w:r w:rsidRPr="007E7532">
        <w:rPr>
          <w:color w:val="000000"/>
          <w:sz w:val="28"/>
          <w:szCs w:val="28"/>
        </w:rPr>
        <w:t xml:space="preserve"> (учебно-познавательные мотивы, учебной самостоятельности  и потребности в творческом самовыражении, а так же умений принимать, сохранять, ставить новые цели в учебной деятельности и работать над их достижением)</w:t>
      </w:r>
    </w:p>
    <w:p w:rsidR="00B61538" w:rsidRPr="007E7532" w:rsidRDefault="00B61538" w:rsidP="007E7532">
      <w:pPr>
        <w:numPr>
          <w:ilvl w:val="0"/>
          <w:numId w:val="8"/>
        </w:numPr>
        <w:ind w:left="-567" w:firstLine="141"/>
        <w:jc w:val="both"/>
        <w:rPr>
          <w:color w:val="000000"/>
          <w:sz w:val="28"/>
          <w:szCs w:val="28"/>
        </w:rPr>
      </w:pPr>
      <w:r w:rsidRPr="007E7532">
        <w:rPr>
          <w:i/>
          <w:color w:val="000000"/>
          <w:sz w:val="28"/>
          <w:szCs w:val="28"/>
        </w:rPr>
        <w:t>Организационные</w:t>
      </w:r>
      <w:r w:rsidRPr="007E7532">
        <w:rPr>
          <w:color w:val="000000"/>
          <w:sz w:val="28"/>
          <w:szCs w:val="28"/>
        </w:rPr>
        <w:t xml:space="preserve"> (организовывать сотрудничество и планировать свою деятельность)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color w:val="05080F"/>
          <w:sz w:val="28"/>
          <w:szCs w:val="28"/>
        </w:rPr>
      </w:pPr>
      <w:r w:rsidRPr="007E7532">
        <w:rPr>
          <w:rFonts w:ascii="Times New Roman" w:hAnsi="Times New Roman"/>
          <w:color w:val="000000"/>
          <w:sz w:val="28"/>
          <w:szCs w:val="28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 лингвистическими словарями и справочниками.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b/>
          <w:sz w:val="28"/>
          <w:szCs w:val="28"/>
        </w:rPr>
      </w:pPr>
      <w:r w:rsidRPr="007E7532">
        <w:rPr>
          <w:rFonts w:ascii="Times New Roman" w:hAnsi="Times New Roman"/>
          <w:b/>
          <w:sz w:val="28"/>
          <w:szCs w:val="28"/>
        </w:rPr>
        <w:t>Формы контроля</w:t>
      </w:r>
    </w:p>
    <w:p w:rsidR="00B61538" w:rsidRPr="007E7532" w:rsidRDefault="00B61538" w:rsidP="007E7532">
      <w:pPr>
        <w:tabs>
          <w:tab w:val="left" w:pos="5160"/>
        </w:tabs>
        <w:ind w:left="-567" w:firstLine="141"/>
        <w:jc w:val="both"/>
        <w:rPr>
          <w:sz w:val="28"/>
          <w:szCs w:val="28"/>
        </w:rPr>
      </w:pPr>
      <w:r w:rsidRPr="007E7532">
        <w:rPr>
          <w:i/>
          <w:sz w:val="28"/>
          <w:szCs w:val="28"/>
        </w:rPr>
        <w:t>Система контроля</w:t>
      </w:r>
      <w:r w:rsidRPr="007E7532">
        <w:rPr>
          <w:b/>
          <w:sz w:val="28"/>
          <w:szCs w:val="28"/>
        </w:rPr>
        <w:t xml:space="preserve">  </w:t>
      </w:r>
      <w:r w:rsidRPr="007E7532">
        <w:rPr>
          <w:sz w:val="28"/>
          <w:szCs w:val="28"/>
        </w:rPr>
        <w:t>за уровнем учебных достижений учащихся в процессе реализации данной рабочей учебной программы включает  разные формы контроля: текущий, промежуточный, итоговый; репродуктивный и продуктивный, самостоятельные и  контрольные работы.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Текущий контроль на каждом уроке при проверке классной и домашней работы, контрольная работа после изучения каждого раздела (6 уроков), контрольная работа за четверть (3 урока), итоговая контрольная работа за год (1 урок).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sz w:val="28"/>
          <w:szCs w:val="28"/>
        </w:rPr>
      </w:pP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Способы и формы оценки образовательных результатов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Систематический и регулярный опрос учащихся является обязательным видом работы на уроках математики. Необходимо приучить  учеников давать 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Письменные работы (домашние и классные) учащиеся выполняют в тетрадях (№1 и №2). Все работы школьников ежедневно проверяются учителем. Качество работ зависит от знания детьми правил оформления записей, от соответствия заданий уровню знаний и умений школьников.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tab/>
      </w:r>
      <w:r w:rsidRPr="007E7532">
        <w:rPr>
          <w:b/>
          <w:color w:val="04070C"/>
          <w:sz w:val="28"/>
          <w:szCs w:val="28"/>
        </w:rPr>
        <w:t xml:space="preserve"> Оценка устных ответов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«5»</w:t>
      </w:r>
      <w:r w:rsidRPr="007E7532">
        <w:rPr>
          <w:color w:val="04070C"/>
          <w:sz w:val="28"/>
          <w:szCs w:val="28"/>
        </w:rPr>
        <w:t xml:space="preserve"> ставится ученику, если он: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а) даст правильные, осознанные ответы на все поставленные вопросы, может подтвер</w:t>
      </w:r>
      <w:r w:rsidRPr="007E7532">
        <w:rPr>
          <w:color w:val="04070C"/>
          <w:sz w:val="28"/>
          <w:szCs w:val="28"/>
        </w:rPr>
        <w:softHyphen/>
        <w:t>дить правильность ответа предметно-практическими действиями, знает и умеет применять правила, умеет самостоятельно опериро</w:t>
      </w:r>
      <w:r w:rsidRPr="007E7532">
        <w:rPr>
          <w:color w:val="04070C"/>
          <w:sz w:val="28"/>
          <w:szCs w:val="28"/>
        </w:rPr>
        <w:softHyphen/>
        <w:t xml:space="preserve">вать изученными математическими представлениями;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б) умеет са</w:t>
      </w:r>
      <w:r w:rsidRPr="007E7532">
        <w:rPr>
          <w:color w:val="04070C"/>
          <w:sz w:val="28"/>
          <w:szCs w:val="28"/>
        </w:rPr>
        <w:softHyphen/>
        <w:t>мостоятельно, с минимальной помощью учителя, правильно ре</w:t>
      </w:r>
      <w:r w:rsidRPr="007E7532">
        <w:rPr>
          <w:color w:val="04070C"/>
          <w:sz w:val="28"/>
          <w:szCs w:val="28"/>
        </w:rPr>
        <w:softHyphen/>
        <w:t xml:space="preserve">шить задачу, объяснить ход решения;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в) умеет производить и объ</w:t>
      </w:r>
      <w:r w:rsidRPr="007E7532">
        <w:rPr>
          <w:color w:val="04070C"/>
          <w:sz w:val="28"/>
          <w:szCs w:val="28"/>
        </w:rPr>
        <w:softHyphen/>
        <w:t xml:space="preserve">яснять устные и письменные вычисления;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pacing w:val="-1"/>
          <w:sz w:val="28"/>
          <w:szCs w:val="28"/>
        </w:rPr>
      </w:pPr>
      <w:r w:rsidRPr="007E7532">
        <w:rPr>
          <w:color w:val="04070C"/>
          <w:sz w:val="28"/>
          <w:szCs w:val="28"/>
        </w:rPr>
        <w:t xml:space="preserve">г) правильно узнает и называет геометрические фигуры, их элементы, положение фигур </w:t>
      </w:r>
      <w:r w:rsidRPr="007E7532">
        <w:rPr>
          <w:color w:val="04070C"/>
          <w:spacing w:val="-1"/>
          <w:sz w:val="28"/>
          <w:szCs w:val="28"/>
        </w:rPr>
        <w:t xml:space="preserve">по отношению друг к другу на плоскости и в пространстве;   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pacing w:val="-1"/>
          <w:sz w:val="28"/>
          <w:szCs w:val="28"/>
        </w:rPr>
      </w:pPr>
      <w:r w:rsidRPr="007E7532">
        <w:rPr>
          <w:color w:val="04070C"/>
          <w:spacing w:val="-1"/>
          <w:sz w:val="28"/>
          <w:szCs w:val="28"/>
        </w:rPr>
        <w:t xml:space="preserve">     д) пра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pacing w:val="-3"/>
          <w:sz w:val="28"/>
          <w:szCs w:val="28"/>
        </w:rPr>
        <w:t xml:space="preserve">вильно выполняет работы по измерению и черчению с помощью </w:t>
      </w:r>
      <w:r w:rsidRPr="007E7532">
        <w:rPr>
          <w:color w:val="04070C"/>
          <w:spacing w:val="-1"/>
          <w:sz w:val="28"/>
          <w:szCs w:val="28"/>
        </w:rPr>
        <w:t>измерительного и чертежного инструментов, умеет объяснить по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z w:val="28"/>
          <w:szCs w:val="28"/>
        </w:rPr>
        <w:t>следовательность работы.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pacing w:val="-1"/>
          <w:sz w:val="28"/>
          <w:szCs w:val="28"/>
        </w:rPr>
        <w:tab/>
        <w:t>Оценка «4»</w:t>
      </w:r>
      <w:r w:rsidRPr="007E7532">
        <w:rPr>
          <w:color w:val="04070C"/>
          <w:spacing w:val="-1"/>
          <w:sz w:val="28"/>
          <w:szCs w:val="28"/>
        </w:rPr>
        <w:t xml:space="preserve"> ставится ученику, если его ответ в основном соот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z w:val="28"/>
          <w:szCs w:val="28"/>
        </w:rPr>
        <w:t xml:space="preserve">ветствует требованиям, установленным для оценки «5», но: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pacing w:val="-1"/>
          <w:sz w:val="28"/>
          <w:szCs w:val="28"/>
        </w:rPr>
      </w:pPr>
      <w:r w:rsidRPr="007E7532">
        <w:rPr>
          <w:color w:val="04070C"/>
          <w:sz w:val="28"/>
          <w:szCs w:val="28"/>
        </w:rPr>
        <w:lastRenderedPageBreak/>
        <w:t>а) при ответе ученик допускает отдельные неточности, оговорки, нуж</w:t>
      </w:r>
      <w:r w:rsidRPr="007E7532">
        <w:rPr>
          <w:color w:val="04070C"/>
          <w:sz w:val="28"/>
          <w:szCs w:val="28"/>
        </w:rPr>
        <w:softHyphen/>
        <w:t>дается в дополнительных вопросах, помогающих ему уточнить от</w:t>
      </w:r>
      <w:r w:rsidRPr="007E7532">
        <w:rPr>
          <w:color w:val="04070C"/>
          <w:sz w:val="28"/>
          <w:szCs w:val="28"/>
        </w:rPr>
        <w:softHyphen/>
      </w:r>
      <w:r w:rsidRPr="007E7532">
        <w:rPr>
          <w:color w:val="04070C"/>
          <w:spacing w:val="-1"/>
          <w:sz w:val="28"/>
          <w:szCs w:val="28"/>
        </w:rPr>
        <w:t xml:space="preserve">вет;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pacing w:val="-1"/>
          <w:sz w:val="28"/>
          <w:szCs w:val="28"/>
        </w:rPr>
        <w:t>б) при вычислениях, в отдельных случаях, нуждается в до</w:t>
      </w:r>
      <w:r w:rsidRPr="007E7532">
        <w:rPr>
          <w:color w:val="04070C"/>
          <w:spacing w:val="-1"/>
          <w:sz w:val="28"/>
          <w:szCs w:val="28"/>
        </w:rPr>
        <w:softHyphen/>
        <w:t xml:space="preserve">полнительных промежуточных записях, назывании промежуточных </w:t>
      </w:r>
      <w:r w:rsidRPr="007E7532">
        <w:rPr>
          <w:color w:val="04070C"/>
          <w:sz w:val="28"/>
          <w:szCs w:val="28"/>
        </w:rPr>
        <w:t xml:space="preserve">результатов вслух, опоре на образы реальных предметов;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 xml:space="preserve">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г) с незначительной по</w:t>
      </w:r>
      <w:r w:rsidRPr="007E7532">
        <w:rPr>
          <w:color w:val="04070C"/>
          <w:sz w:val="28"/>
          <w:szCs w:val="28"/>
        </w:rPr>
        <w:softHyphen/>
        <w:t>мощью учителя правильно узнает и называет геометрические фи</w:t>
      </w:r>
      <w:r w:rsidRPr="007E7532">
        <w:rPr>
          <w:color w:val="04070C"/>
          <w:sz w:val="28"/>
          <w:szCs w:val="28"/>
        </w:rPr>
        <w:softHyphen/>
        <w:t>гуры, их элементы, положение фигур на плоскости, в пространст</w:t>
      </w:r>
      <w:r w:rsidRPr="007E7532">
        <w:rPr>
          <w:color w:val="04070C"/>
          <w:sz w:val="28"/>
          <w:szCs w:val="28"/>
        </w:rPr>
        <w:softHyphen/>
        <w:t xml:space="preserve">ве, по отношению друг к другу;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д) выполняет работы по измере</w:t>
      </w:r>
      <w:r w:rsidRPr="007E7532">
        <w:rPr>
          <w:color w:val="04070C"/>
          <w:sz w:val="28"/>
          <w:szCs w:val="28"/>
        </w:rPr>
        <w:softHyphen/>
        <w:t>нию и черчению с недостаточной точностью.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Все недочеты в работе ученик легко исправляет при незначи</w:t>
      </w:r>
      <w:r w:rsidRPr="007E7532">
        <w:rPr>
          <w:color w:val="04070C"/>
          <w:sz w:val="28"/>
          <w:szCs w:val="28"/>
        </w:rPr>
        <w:softHyphen/>
        <w:t xml:space="preserve">тельной помощи учителя, сосредоточивающего внимание ученика </w:t>
      </w:r>
      <w:r w:rsidRPr="007E7532">
        <w:rPr>
          <w:color w:val="04070C"/>
          <w:spacing w:val="-1"/>
          <w:sz w:val="28"/>
          <w:szCs w:val="28"/>
        </w:rPr>
        <w:t>на существенных особенностях задания, приемах его выполнения, способах объяснения. Если ученик в ходе ответа замечает и само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z w:val="28"/>
          <w:szCs w:val="28"/>
        </w:rPr>
        <w:t>стоятельно исправляет допущенные ошибки, то ему может быть поставлена оценка «5».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</w:r>
      <w:r w:rsidRPr="007E7532">
        <w:rPr>
          <w:b/>
          <w:color w:val="04070C"/>
          <w:sz w:val="28"/>
          <w:szCs w:val="28"/>
        </w:rPr>
        <w:t>Оценка «3»</w:t>
      </w:r>
      <w:r w:rsidRPr="007E7532">
        <w:rPr>
          <w:color w:val="04070C"/>
          <w:sz w:val="28"/>
          <w:szCs w:val="28"/>
        </w:rPr>
        <w:t xml:space="preserve"> ставится ученику, если он: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а) при незначительной помощи учителя или учащихся класса дает правильные ответы на поставленные вопросы, формулирует правила, может их приме</w:t>
      </w:r>
      <w:r w:rsidRPr="007E7532">
        <w:rPr>
          <w:color w:val="04070C"/>
          <w:sz w:val="28"/>
          <w:szCs w:val="28"/>
        </w:rPr>
        <w:softHyphen/>
        <w:t xml:space="preserve">нять;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б) производит вычисления с опорой на различные виды счет</w:t>
      </w:r>
      <w:r w:rsidRPr="007E7532">
        <w:rPr>
          <w:color w:val="04070C"/>
          <w:sz w:val="28"/>
          <w:szCs w:val="28"/>
        </w:rPr>
        <w:softHyphen/>
        <w:t xml:space="preserve">ного материала, но с соблюдением алгоритмов действий;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в) пони</w:t>
      </w:r>
      <w:r w:rsidRPr="007E7532">
        <w:rPr>
          <w:color w:val="04070C"/>
          <w:sz w:val="28"/>
          <w:szCs w:val="28"/>
        </w:rPr>
        <w:softHyphen/>
        <w:t>мает и записывает после обсуждения решение задачи под руко</w:t>
      </w:r>
      <w:r w:rsidRPr="007E7532">
        <w:rPr>
          <w:color w:val="04070C"/>
          <w:sz w:val="28"/>
          <w:szCs w:val="28"/>
        </w:rPr>
        <w:softHyphen/>
        <w:t xml:space="preserve">водством учителя;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 xml:space="preserve">г) узнает и называет геометрические фигуры, </w:t>
      </w:r>
      <w:r w:rsidRPr="007E7532">
        <w:rPr>
          <w:color w:val="04070C"/>
          <w:spacing w:val="-2"/>
          <w:sz w:val="28"/>
          <w:szCs w:val="28"/>
        </w:rPr>
        <w:t xml:space="preserve">их элементы, положение фигур на плоскости и в пространстве со </w:t>
      </w:r>
      <w:r w:rsidRPr="007E7532">
        <w:rPr>
          <w:color w:val="04070C"/>
          <w:sz w:val="28"/>
          <w:szCs w:val="28"/>
        </w:rPr>
        <w:t>значительной помощью учителя, или учащихся, или с использо</w:t>
      </w:r>
      <w:r w:rsidRPr="007E7532">
        <w:rPr>
          <w:color w:val="04070C"/>
          <w:sz w:val="28"/>
          <w:szCs w:val="28"/>
        </w:rPr>
        <w:softHyphen/>
        <w:t xml:space="preserve">ванием записей и чертежей в тетрадях, в учебниках, на таблицах, с помощью вопросов учителя; 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д) правильно выполняет измерение и черчение после предварительного обсуждения последовательно</w:t>
      </w:r>
      <w:r w:rsidRPr="007E7532">
        <w:rPr>
          <w:color w:val="04070C"/>
          <w:sz w:val="28"/>
          <w:szCs w:val="28"/>
        </w:rPr>
        <w:softHyphen/>
        <w:t>сти работы, демонстрации  приемов ее выполнения.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«2»</w:t>
      </w:r>
      <w:r w:rsidRPr="007E7532">
        <w:rPr>
          <w:color w:val="04070C"/>
          <w:sz w:val="28"/>
          <w:szCs w:val="28"/>
        </w:rPr>
        <w:t xml:space="preserve"> ставится ученику, если он обнаруживает незнание большей части программного материала, не может воспользовать</w:t>
      </w:r>
      <w:r w:rsidRPr="007E7532">
        <w:rPr>
          <w:color w:val="04070C"/>
          <w:sz w:val="28"/>
          <w:szCs w:val="28"/>
        </w:rPr>
        <w:softHyphen/>
        <w:t>ся помощью учителя, других учащихся.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Оценка «1»</w:t>
      </w:r>
      <w:r w:rsidRPr="007E7532">
        <w:rPr>
          <w:color w:val="04070C"/>
          <w:sz w:val="28"/>
          <w:szCs w:val="28"/>
        </w:rPr>
        <w:t xml:space="preserve"> ставится ученику в том случае, если он обнаружи</w:t>
      </w:r>
      <w:r w:rsidRPr="007E7532">
        <w:rPr>
          <w:color w:val="04070C"/>
          <w:sz w:val="28"/>
          <w:szCs w:val="28"/>
        </w:rPr>
        <w:softHyphen/>
        <w:t>вает полное незнание программного материала, соответствующего его  познавательным  возможностям.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 xml:space="preserve">  </w:t>
      </w:r>
      <w:r w:rsidRPr="007E7532">
        <w:rPr>
          <w:b/>
          <w:color w:val="04070C"/>
          <w:sz w:val="28"/>
          <w:szCs w:val="28"/>
        </w:rPr>
        <w:tab/>
        <w:t>Письменная проверка знаний и умений учащихся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Учитель проверяет и оценивает все письменные работы уча</w:t>
      </w:r>
      <w:r w:rsidRPr="007E7532">
        <w:rPr>
          <w:color w:val="04070C"/>
          <w:sz w:val="28"/>
          <w:szCs w:val="28"/>
        </w:rPr>
        <w:softHyphen/>
        <w:t>щихся. При оценке письменных работ используются нормы оце</w:t>
      </w:r>
      <w:r w:rsidRPr="007E7532">
        <w:rPr>
          <w:color w:val="04070C"/>
          <w:sz w:val="28"/>
          <w:szCs w:val="28"/>
        </w:rPr>
        <w:softHyphen/>
        <w:t>нок письменных контрольных работ, при этом учитывается уро</w:t>
      </w:r>
      <w:r w:rsidRPr="007E7532">
        <w:rPr>
          <w:color w:val="04070C"/>
          <w:sz w:val="28"/>
          <w:szCs w:val="28"/>
        </w:rPr>
        <w:softHyphen/>
        <w:t>вень самостоятельности ученика, особенности его развития.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По своему содержанию письменные контрольные работы мо</w:t>
      </w:r>
      <w:r w:rsidRPr="007E7532">
        <w:rPr>
          <w:color w:val="04070C"/>
          <w:sz w:val="28"/>
          <w:szCs w:val="28"/>
        </w:rPr>
        <w:softHyphen/>
        <w:t>гут быть либо однородными (только задачи, только примеры, толь</w:t>
      </w:r>
      <w:r w:rsidRPr="007E7532">
        <w:rPr>
          <w:color w:val="04070C"/>
          <w:sz w:val="28"/>
          <w:szCs w:val="28"/>
        </w:rPr>
        <w:softHyphen/>
      </w:r>
      <w:r w:rsidRPr="007E7532">
        <w:rPr>
          <w:color w:val="04070C"/>
          <w:spacing w:val="-1"/>
          <w:sz w:val="28"/>
          <w:szCs w:val="28"/>
        </w:rPr>
        <w:t>ко построение геометрических фигур и т. д.), либо комбинирован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z w:val="28"/>
          <w:szCs w:val="28"/>
        </w:rPr>
        <w:t>ными, — это зависит от цели работы, класса и объема проверяе</w:t>
      </w:r>
      <w:r w:rsidRPr="007E7532">
        <w:rPr>
          <w:color w:val="04070C"/>
          <w:sz w:val="28"/>
          <w:szCs w:val="28"/>
        </w:rPr>
        <w:softHyphen/>
        <w:t>мого материала.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lastRenderedPageBreak/>
        <w:tab/>
        <w:t>Объем контрольной работы должен быть таким, чтобы на ее выполнение учащимся требовалось: 35—40  мин.   Причем  за   указанное  время  учащиеся  должны   не только выполнить работу, но и успеть ее проверить.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В комбинированную контрольную работу могут быть включе</w:t>
      </w:r>
      <w:r w:rsidRPr="007E7532">
        <w:rPr>
          <w:color w:val="04070C"/>
          <w:sz w:val="28"/>
          <w:szCs w:val="28"/>
        </w:rPr>
        <w:softHyphen/>
        <w:t>ны: 1—3 простые задачи, или 1—3 простые задачи и составная, или 2 составные задачи, примеры в од</w:t>
      </w:r>
      <w:r w:rsidRPr="007E7532">
        <w:rPr>
          <w:color w:val="04070C"/>
          <w:sz w:val="28"/>
          <w:szCs w:val="28"/>
        </w:rPr>
        <w:softHyphen/>
        <w:t>но и несколько арифметических действий (в том числе и на поря</w:t>
      </w:r>
      <w:r w:rsidRPr="007E7532">
        <w:rPr>
          <w:color w:val="04070C"/>
          <w:sz w:val="28"/>
          <w:szCs w:val="28"/>
        </w:rPr>
        <w:softHyphen/>
        <w:t xml:space="preserve">док действий), математический диктант, </w:t>
      </w:r>
      <w:r w:rsidRPr="007E7532">
        <w:rPr>
          <w:color w:val="04070C"/>
          <w:spacing w:val="-1"/>
          <w:sz w:val="28"/>
          <w:szCs w:val="28"/>
        </w:rPr>
        <w:t>сравнение чисел, математических выражений, вычислительные, из</w:t>
      </w:r>
      <w:r w:rsidRPr="007E7532">
        <w:rPr>
          <w:color w:val="04070C"/>
          <w:spacing w:val="-1"/>
          <w:sz w:val="28"/>
          <w:szCs w:val="28"/>
        </w:rPr>
        <w:softHyphen/>
      </w:r>
      <w:r w:rsidRPr="007E7532">
        <w:rPr>
          <w:color w:val="04070C"/>
          <w:sz w:val="28"/>
          <w:szCs w:val="28"/>
        </w:rPr>
        <w:t>мерительные задачи или другие геометрические задания.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При оценке письменных работ учащихся по математике гру</w:t>
      </w:r>
      <w:r w:rsidRPr="007E7532">
        <w:rPr>
          <w:color w:val="04070C"/>
          <w:sz w:val="28"/>
          <w:szCs w:val="28"/>
        </w:rPr>
        <w:softHyphen/>
        <w:t>быми ошибками следует считать: неверное выполнение вычисле</w:t>
      </w:r>
      <w:r w:rsidRPr="007E7532">
        <w:rPr>
          <w:color w:val="04070C"/>
          <w:sz w:val="28"/>
          <w:szCs w:val="28"/>
        </w:rPr>
        <w:softHyphen/>
        <w:t>ний вследствие неточное применения правил, неправильное ре</w:t>
      </w:r>
      <w:r w:rsidRPr="007E7532">
        <w:rPr>
          <w:color w:val="04070C"/>
          <w:sz w:val="28"/>
          <w:szCs w:val="28"/>
        </w:rPr>
        <w:softHyphen/>
        <w:t>шение задачи (неправильный выбор, пропуск действий, выполне</w:t>
      </w:r>
      <w:r w:rsidRPr="007E7532">
        <w:rPr>
          <w:color w:val="04070C"/>
          <w:sz w:val="28"/>
          <w:szCs w:val="28"/>
        </w:rPr>
        <w:softHyphen/>
        <w:t>ние ненужных действий, искажение смысла вопроса, привлечение посторонних или потеря необходимых числовых данных), неуме</w:t>
      </w:r>
      <w:r w:rsidRPr="007E7532">
        <w:rPr>
          <w:color w:val="04070C"/>
          <w:sz w:val="28"/>
          <w:szCs w:val="28"/>
        </w:rPr>
        <w:softHyphen/>
      </w:r>
      <w:r w:rsidRPr="007E7532">
        <w:rPr>
          <w:color w:val="04070C"/>
          <w:spacing w:val="-1"/>
          <w:sz w:val="28"/>
          <w:szCs w:val="28"/>
        </w:rPr>
        <w:t xml:space="preserve">ние правильно выполнить измерение и построение геометрических </w:t>
      </w:r>
      <w:r w:rsidRPr="007E7532">
        <w:rPr>
          <w:color w:val="04070C"/>
          <w:sz w:val="28"/>
          <w:szCs w:val="28"/>
        </w:rPr>
        <w:t>фигур.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Негрубыми ошибками считаются ошибки, допущенные в про</w:t>
      </w:r>
      <w:r w:rsidRPr="007E7532">
        <w:rPr>
          <w:color w:val="04070C"/>
          <w:sz w:val="28"/>
          <w:szCs w:val="28"/>
        </w:rPr>
        <w:softHyphen/>
        <w:t>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</w:t>
      </w:r>
      <w:r w:rsidRPr="007E7532">
        <w:rPr>
          <w:color w:val="04070C"/>
          <w:sz w:val="28"/>
          <w:szCs w:val="28"/>
        </w:rPr>
        <w:softHyphen/>
        <w:t>тики (названия компонентов и результатов действий, величин и др.).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При оценке комбинированных работ: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«5»</w:t>
      </w:r>
      <w:r w:rsidRPr="007E7532">
        <w:rPr>
          <w:color w:val="04070C"/>
          <w:sz w:val="28"/>
          <w:szCs w:val="28"/>
        </w:rPr>
        <w:t xml:space="preserve"> ставится, если вся работа выполнена без ошибок.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«4»</w:t>
      </w:r>
      <w:r w:rsidRPr="007E7532">
        <w:rPr>
          <w:color w:val="04070C"/>
          <w:sz w:val="28"/>
          <w:szCs w:val="28"/>
        </w:rPr>
        <w:t xml:space="preserve"> ставится, если в работе имеются 2—3 негрубые ошибки.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«3»</w:t>
      </w:r>
      <w:r w:rsidRPr="007E7532">
        <w:rPr>
          <w:color w:val="04070C"/>
          <w:sz w:val="28"/>
          <w:szCs w:val="28"/>
        </w:rPr>
        <w:t xml:space="preserve"> ставится, если решены простые задачи, по не ре</w:t>
      </w:r>
      <w:r w:rsidRPr="007E7532">
        <w:rPr>
          <w:color w:val="04070C"/>
          <w:sz w:val="28"/>
          <w:szCs w:val="28"/>
        </w:rPr>
        <w:softHyphen/>
        <w:t>шена составная или решена одна из двух составных задач, хотя и с негрубыми ошибками, правильно выполнена большая часть дру</w:t>
      </w:r>
      <w:r w:rsidRPr="007E7532">
        <w:rPr>
          <w:color w:val="04070C"/>
          <w:sz w:val="28"/>
          <w:szCs w:val="28"/>
        </w:rPr>
        <w:softHyphen/>
        <w:t>гих заданий.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«2»</w:t>
      </w:r>
      <w:r w:rsidRPr="007E7532">
        <w:rPr>
          <w:color w:val="04070C"/>
          <w:sz w:val="28"/>
          <w:szCs w:val="28"/>
        </w:rPr>
        <w:t xml:space="preserve"> ставится, если не решены задачи, но сделаны по</w:t>
      </w:r>
      <w:r w:rsidRPr="007E7532">
        <w:rPr>
          <w:color w:val="04070C"/>
          <w:sz w:val="28"/>
          <w:szCs w:val="28"/>
        </w:rPr>
        <w:softHyphen/>
        <w:t>пытки их решить и выполнено менее половины других заданий.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«1»</w:t>
      </w:r>
      <w:r w:rsidRPr="007E7532">
        <w:rPr>
          <w:color w:val="04070C"/>
          <w:sz w:val="28"/>
          <w:szCs w:val="28"/>
        </w:rPr>
        <w:t xml:space="preserve"> ставится, если ученик не приступил к решению задач, не выполнил других заданий.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</w:r>
      <w:r w:rsidRPr="007E7532">
        <w:rPr>
          <w:color w:val="04070C"/>
          <w:sz w:val="28"/>
          <w:szCs w:val="28"/>
        </w:rPr>
        <w:tab/>
      </w:r>
      <w:r w:rsidRPr="007E7532">
        <w:rPr>
          <w:b/>
          <w:color w:val="04070C"/>
          <w:sz w:val="28"/>
          <w:szCs w:val="28"/>
        </w:rPr>
        <w:t>При оценке работ, состоящих из примеров и других заданий, в которых не предусматривается решение задач: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«5»</w:t>
      </w:r>
      <w:r w:rsidRPr="007E7532">
        <w:rPr>
          <w:color w:val="04070C"/>
          <w:sz w:val="28"/>
          <w:szCs w:val="28"/>
        </w:rPr>
        <w:t xml:space="preserve"> ставится, если все задания выполнены правильно.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 «4»</w:t>
      </w:r>
      <w:r w:rsidRPr="007E7532">
        <w:rPr>
          <w:color w:val="04070C"/>
          <w:sz w:val="28"/>
          <w:szCs w:val="28"/>
        </w:rPr>
        <w:t xml:space="preserve">  ставится,  если допущены   1—2  негрубые ошибки.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«3»</w:t>
      </w:r>
      <w:r w:rsidRPr="007E7532">
        <w:rPr>
          <w:color w:val="04070C"/>
          <w:sz w:val="28"/>
          <w:szCs w:val="28"/>
        </w:rPr>
        <w:t xml:space="preserve"> ставится, если допущены 1—2 грубые ошибки или 3—4 негрубые.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«2»</w:t>
      </w:r>
      <w:r w:rsidRPr="007E7532">
        <w:rPr>
          <w:color w:val="04070C"/>
          <w:sz w:val="28"/>
          <w:szCs w:val="28"/>
        </w:rPr>
        <w:t xml:space="preserve"> ставится, если допущены 3—4 грубые ошибки и ряд негрубых.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>Оценка «1»</w:t>
      </w:r>
      <w:r w:rsidRPr="007E7532">
        <w:rPr>
          <w:color w:val="04070C"/>
          <w:sz w:val="28"/>
          <w:szCs w:val="28"/>
        </w:rPr>
        <w:t xml:space="preserve"> ставится, если допущены ошибки в выполнении большей части заданий.</w:t>
      </w:r>
    </w:p>
    <w:p w:rsidR="00B61538" w:rsidRPr="007E7532" w:rsidRDefault="00B61538" w:rsidP="007E7532">
      <w:pPr>
        <w:shd w:val="clear" w:color="auto" w:fill="FFFFFF"/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</w:r>
      <w:r w:rsidRPr="007E7532">
        <w:rPr>
          <w:b/>
          <w:color w:val="04070C"/>
          <w:sz w:val="28"/>
          <w:szCs w:val="28"/>
        </w:rPr>
        <w:t xml:space="preserve"> Итоговая оценка знаний и умений учащихся</w:t>
      </w:r>
    </w:p>
    <w:p w:rsidR="00B61538" w:rsidRPr="007E7532" w:rsidRDefault="00B61538" w:rsidP="007E753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-567" w:firstLine="141"/>
        <w:jc w:val="both"/>
        <w:rPr>
          <w:color w:val="04070C"/>
          <w:spacing w:val="-25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ab/>
        <w:t xml:space="preserve">1. </w:t>
      </w:r>
      <w:r w:rsidRPr="007E7532">
        <w:rPr>
          <w:color w:val="04070C"/>
          <w:sz w:val="28"/>
          <w:szCs w:val="28"/>
        </w:rPr>
        <w:t>За учебную четверть и за год знания и умения учащихся оцениваются одним баллом.</w:t>
      </w:r>
    </w:p>
    <w:p w:rsidR="00B61538" w:rsidRPr="007E7532" w:rsidRDefault="00B61538" w:rsidP="007E753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-567" w:firstLine="141"/>
        <w:jc w:val="both"/>
        <w:rPr>
          <w:color w:val="04070C"/>
          <w:spacing w:val="-25"/>
          <w:sz w:val="28"/>
          <w:szCs w:val="28"/>
        </w:rPr>
      </w:pPr>
      <w:r w:rsidRPr="007E7532">
        <w:rPr>
          <w:color w:val="04070C"/>
          <w:spacing w:val="-25"/>
          <w:sz w:val="28"/>
          <w:szCs w:val="28"/>
        </w:rPr>
        <w:tab/>
        <w:t xml:space="preserve">2. </w:t>
      </w:r>
      <w:r w:rsidRPr="007E7532">
        <w:rPr>
          <w:color w:val="04070C"/>
          <w:sz w:val="28"/>
          <w:szCs w:val="28"/>
        </w:rPr>
        <w:t xml:space="preserve">При выставлении итоговой оценки учитывается как уровень знаний ученика, </w:t>
      </w:r>
      <w:r w:rsidRPr="007E7532">
        <w:rPr>
          <w:color w:val="04070C"/>
          <w:sz w:val="28"/>
          <w:szCs w:val="28"/>
        </w:rPr>
        <w:lastRenderedPageBreak/>
        <w:t>так и овладение им практическими умениями.</w:t>
      </w:r>
    </w:p>
    <w:p w:rsidR="00B61538" w:rsidRPr="007E7532" w:rsidRDefault="00B61538" w:rsidP="007E753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-567" w:firstLine="141"/>
        <w:jc w:val="both"/>
        <w:rPr>
          <w:color w:val="04070C"/>
          <w:spacing w:val="-15"/>
          <w:sz w:val="28"/>
          <w:szCs w:val="28"/>
        </w:rPr>
      </w:pPr>
      <w:r w:rsidRPr="007E7532">
        <w:rPr>
          <w:color w:val="04070C"/>
          <w:sz w:val="28"/>
          <w:szCs w:val="28"/>
        </w:rPr>
        <w:tab/>
        <w:t>3. Основанием для выставления итоговой оценки служат: ре</w:t>
      </w:r>
      <w:r w:rsidRPr="007E7532">
        <w:rPr>
          <w:color w:val="04070C"/>
          <w:sz w:val="28"/>
          <w:szCs w:val="28"/>
        </w:rPr>
        <w:softHyphen/>
        <w:t>зультаты наблюдений учителя за повседневной работой ученика, устного опроса, текущих и итоговых контрольных работ.</w:t>
      </w:r>
    </w:p>
    <w:p w:rsidR="00B61538" w:rsidRPr="007E7532" w:rsidRDefault="00B61538" w:rsidP="007E7532">
      <w:pPr>
        <w:ind w:left="-567" w:firstLine="141"/>
        <w:jc w:val="both"/>
        <w:rPr>
          <w:i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Планируемые результаты освоения курса</w:t>
      </w:r>
    </w:p>
    <w:p w:rsidR="00B61538" w:rsidRPr="007E7532" w:rsidRDefault="00B61538" w:rsidP="007E7532">
      <w:pPr>
        <w:ind w:left="-567" w:firstLine="141"/>
        <w:jc w:val="both"/>
        <w:rPr>
          <w:b/>
          <w:i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t>«Повторение»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знать: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числовой ряд 1-100 в прямом и обратном порядке;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сравнение чисел по количеству разрядов, по количеству десятков и единиц;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присчитывание и отсчитывание по 3, 6, 9, 4, 8, 7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уметь: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читать, записывать под диктовку, откладывать на счетах, сравнивать (больше,  меньше) числа в пределах 100;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выполнять сложение и вычитание чисел в пределах 100 без перехода через десяток;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решать простые и составные арифметические задачи, кратко записывать содержание задачи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ПРИМЕЧАНИЯ.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Обязательно: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 xml:space="preserve">- знание состава двузначных чисел </w:t>
      </w:r>
    </w:p>
    <w:p w:rsidR="00B61538" w:rsidRPr="007E7532" w:rsidRDefault="00B61538" w:rsidP="007E7532">
      <w:pPr>
        <w:ind w:left="-567" w:firstLine="141"/>
        <w:jc w:val="both"/>
        <w:rPr>
          <w:b/>
          <w:i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t>«Сложение и вычитание чисел в пределах 100»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знать: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различие между устным и письменным сложением и вычитанием чисел в пределах 100;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письменное сложение и вычитание двузначных чисел с переходом через разряд;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решать, составлять, иллюстрировать все изученные простые арифметические задачи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уметь: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выполнять устные и письменные действия сложения и вычитания;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решать, составлять, иллюстрировать все изученные простые арифметические задачи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ПРИМЕЧАНИЯ.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решение составных задач с помощью учителя</w:t>
      </w:r>
    </w:p>
    <w:p w:rsidR="00B61538" w:rsidRPr="007E7532" w:rsidRDefault="00B61538" w:rsidP="007E7532">
      <w:pPr>
        <w:ind w:left="-567" w:firstLine="141"/>
        <w:jc w:val="both"/>
        <w:rPr>
          <w:b/>
          <w:i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t>«Умножение и деление»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знать: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таблицы умножения всех однозначных чисел и числа 10;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правило умножения чисел 1 и 0, на 1 и 0, деления 0 и деления на 1, на 10;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названия компонентов умножения, деления;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зависимость между стоимостью, ценой, количеством;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составные задачи, решаемые двумя арифметическими действиями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уметь: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практически пользоваться переместительным свойством умножения;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-самостоятельно кратко записывать, моделировать содержание, решать составные арифметические задачи в два действия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ПРИМЕЧАНИЯ.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необязательно знание наизусть таблиц умножения чисел 6-9, но обязательно умение пользоваться данными таблицами умножения на печатной основе, как для нахождения произведения, так и частного.</w:t>
      </w:r>
    </w:p>
    <w:p w:rsidR="00B61538" w:rsidRPr="007E7532" w:rsidRDefault="00B61538" w:rsidP="007E7532">
      <w:pPr>
        <w:ind w:left="-567" w:firstLine="141"/>
        <w:jc w:val="both"/>
        <w:rPr>
          <w:b/>
          <w:i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lastRenderedPageBreak/>
        <w:t>«Числа, полученные при измерении»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знать: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 xml:space="preserve">- </w:t>
      </w:r>
      <w:r w:rsidRPr="007E7532">
        <w:rPr>
          <w:color w:val="04070C"/>
          <w:sz w:val="28"/>
          <w:szCs w:val="28"/>
        </w:rPr>
        <w:t>меры длины, массы и их соотношения;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меры времени и их соотношение, двойное обозначение времени;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уметь: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определять время по часам тремя способами с точностью до 1 мин;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различать числа, полученные при счете и измерении;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ПРИМЕЧАНИЯ.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Обязательно: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определение времени по часам хотя бы одним способом</w:t>
      </w:r>
    </w:p>
    <w:p w:rsidR="00B61538" w:rsidRPr="007E7532" w:rsidRDefault="00B61538" w:rsidP="007E7532">
      <w:pPr>
        <w:ind w:left="-567" w:firstLine="141"/>
        <w:jc w:val="both"/>
        <w:rPr>
          <w:b/>
          <w:i/>
          <w:color w:val="04070C"/>
          <w:sz w:val="28"/>
          <w:szCs w:val="28"/>
        </w:rPr>
      </w:pPr>
      <w:r w:rsidRPr="007E7532">
        <w:rPr>
          <w:b/>
          <w:i/>
          <w:color w:val="04070C"/>
          <w:sz w:val="28"/>
          <w:szCs w:val="28"/>
        </w:rPr>
        <w:t>«Геометрический материал»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знать: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различные случаи взаимного положения двух геометрических фигур;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названия элементов четырехугольников;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 xml:space="preserve">- замкнутые и незамкнутые кривые: окружность, дугу  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b/>
          <w:color w:val="04070C"/>
          <w:sz w:val="28"/>
          <w:szCs w:val="28"/>
        </w:rPr>
        <w:t>Учащиеся должны уметь: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различать замкнутые, незамкнутые кривые, ломаные линии;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вычислять длину ломаной;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B61538" w:rsidRPr="007E7532" w:rsidRDefault="00B61538" w:rsidP="007E7532">
      <w:pPr>
        <w:ind w:left="-567" w:firstLine="141"/>
        <w:jc w:val="both"/>
        <w:rPr>
          <w:b/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чертить прямоугольник (квадрат) с помощью чертежного треугольника на нелинованной бумаге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ПРИМЕЧАНИЯ.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Обязательно:</w:t>
      </w:r>
    </w:p>
    <w:p w:rsidR="00B61538" w:rsidRPr="007E7532" w:rsidRDefault="00B61538" w:rsidP="007E7532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узнавание, моделирование взаимного положения фигур без вычерчивания;</w:t>
      </w:r>
    </w:p>
    <w:p w:rsidR="00B61538" w:rsidRPr="007E7532" w:rsidRDefault="00B61538" w:rsidP="00BA261F">
      <w:pPr>
        <w:ind w:left="-567" w:firstLine="141"/>
        <w:jc w:val="both"/>
        <w:rPr>
          <w:color w:val="04070C"/>
          <w:sz w:val="28"/>
          <w:szCs w:val="28"/>
        </w:rPr>
      </w:pPr>
      <w:r w:rsidRPr="007E7532">
        <w:rPr>
          <w:color w:val="04070C"/>
          <w:sz w:val="28"/>
          <w:szCs w:val="28"/>
        </w:rPr>
        <w:t>- черчение прямоугольника (квадрата) на нелинов</w:t>
      </w:r>
      <w:r w:rsidR="00BA261F">
        <w:rPr>
          <w:color w:val="04070C"/>
          <w:sz w:val="28"/>
          <w:szCs w:val="28"/>
        </w:rPr>
        <w:t>анной бумаге с помощью учителя.</w:t>
      </w:r>
    </w:p>
    <w:p w:rsidR="00B61538" w:rsidRPr="007E7532" w:rsidRDefault="00B61538" w:rsidP="007E7532">
      <w:pPr>
        <w:ind w:left="-567" w:right="1134" w:firstLine="141"/>
        <w:contextualSpacing/>
        <w:jc w:val="both"/>
        <w:rPr>
          <w:b/>
          <w:sz w:val="28"/>
          <w:szCs w:val="28"/>
        </w:rPr>
      </w:pPr>
      <w:r w:rsidRPr="007E7532">
        <w:rPr>
          <w:b/>
          <w:sz w:val="28"/>
          <w:szCs w:val="28"/>
        </w:rPr>
        <w:t>Для реализации программного содержания используется учебник:</w:t>
      </w:r>
    </w:p>
    <w:p w:rsidR="00B61538" w:rsidRPr="007E7532" w:rsidRDefault="00B61538" w:rsidP="007E7532">
      <w:pPr>
        <w:ind w:left="-567" w:right="1134" w:firstLine="141"/>
        <w:contextualSpacing/>
        <w:jc w:val="both"/>
        <w:rPr>
          <w:sz w:val="28"/>
          <w:szCs w:val="28"/>
        </w:rPr>
      </w:pPr>
      <w:r w:rsidRPr="007E7532">
        <w:rPr>
          <w:sz w:val="28"/>
          <w:szCs w:val="28"/>
        </w:rPr>
        <w:t xml:space="preserve">   Математика 4 класс автор М.Н.Перова (для специальных (коррекционных образовательных учреждений </w:t>
      </w:r>
      <w:r w:rsidRPr="007E7532">
        <w:rPr>
          <w:sz w:val="28"/>
          <w:szCs w:val="28"/>
          <w:lang w:val="en-US"/>
        </w:rPr>
        <w:t>VIII</w:t>
      </w:r>
      <w:r w:rsidRPr="007E7532">
        <w:rPr>
          <w:sz w:val="28"/>
          <w:szCs w:val="28"/>
        </w:rPr>
        <w:t xml:space="preserve"> в</w:t>
      </w:r>
      <w:r w:rsidR="00874190" w:rsidRPr="007E7532">
        <w:rPr>
          <w:sz w:val="28"/>
          <w:szCs w:val="28"/>
        </w:rPr>
        <w:t>ида. / Москва «Просвещение» 2011</w:t>
      </w:r>
      <w:r w:rsidRPr="007E7532">
        <w:rPr>
          <w:sz w:val="28"/>
          <w:szCs w:val="28"/>
        </w:rPr>
        <w:t xml:space="preserve"> год.</w:t>
      </w:r>
    </w:p>
    <w:p w:rsidR="00B61538" w:rsidRPr="00BA261F" w:rsidRDefault="00B61538" w:rsidP="00BA261F">
      <w:pPr>
        <w:pStyle w:val="a6"/>
        <w:spacing w:before="0" w:beforeAutospacing="0" w:after="0" w:afterAutospacing="0"/>
        <w:ind w:left="-567" w:firstLine="141"/>
        <w:jc w:val="both"/>
        <w:rPr>
          <w:sz w:val="28"/>
          <w:szCs w:val="28"/>
        </w:rPr>
      </w:pPr>
      <w:r w:rsidRPr="007E7532">
        <w:rPr>
          <w:sz w:val="28"/>
          <w:szCs w:val="28"/>
        </w:rPr>
        <w:t xml:space="preserve">   Материал учебника развивает умения анализировать, сопоставлять, группировать и обобщать, вырабатывается мысленное отношение к употреблению основных математических единиц.         Содержание авторской программы и логика изложения программного материала в учебнике «Математика» полностью соответствуют требованиям федерального компонента государственного ст</w:t>
      </w:r>
      <w:r w:rsidR="00BA261F">
        <w:rPr>
          <w:sz w:val="28"/>
          <w:szCs w:val="28"/>
        </w:rPr>
        <w:t>андарта начального образования.</w:t>
      </w:r>
    </w:p>
    <w:p w:rsidR="00B61538" w:rsidRPr="00BA261F" w:rsidRDefault="00B61538" w:rsidP="007E7532">
      <w:pPr>
        <w:pStyle w:val="10"/>
        <w:ind w:left="-567" w:firstLine="141"/>
        <w:jc w:val="both"/>
        <w:rPr>
          <w:rFonts w:ascii="Times New Roman" w:hAnsi="Times New Roman"/>
          <w:b/>
          <w:sz w:val="28"/>
          <w:szCs w:val="28"/>
        </w:rPr>
      </w:pPr>
      <w:r w:rsidRPr="00BA261F"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 xml:space="preserve">Учащиеся должны </w:t>
      </w:r>
      <w:r w:rsidRPr="007E7532">
        <w:rPr>
          <w:rFonts w:ascii="Times New Roman" w:hAnsi="Times New Roman"/>
          <w:b/>
          <w:sz w:val="28"/>
          <w:szCs w:val="28"/>
        </w:rPr>
        <w:t>знать: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различие между устным и письменным сложением и вычитанием чисел в пределах 100;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названия компонентов умножения, деления;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меры длины, массы и их соотношения;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меры времени и их соотношения;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различные случаи взаимного положения двух геометрических фигур;</w:t>
      </w:r>
    </w:p>
    <w:p w:rsidR="00B61538" w:rsidRPr="007E7532" w:rsidRDefault="00B61538" w:rsidP="007E7532">
      <w:pPr>
        <w:pStyle w:val="10"/>
        <w:numPr>
          <w:ilvl w:val="0"/>
          <w:numId w:val="6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lastRenderedPageBreak/>
        <w:t>названия элементов четырехугольников.</w:t>
      </w:r>
    </w:p>
    <w:p w:rsidR="00B61538" w:rsidRPr="007E7532" w:rsidRDefault="00B61538" w:rsidP="007E7532">
      <w:pPr>
        <w:pStyle w:val="10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 xml:space="preserve"> Учащиеся должны </w:t>
      </w:r>
      <w:r w:rsidRPr="007E7532">
        <w:rPr>
          <w:rFonts w:ascii="Times New Roman" w:hAnsi="Times New Roman"/>
          <w:b/>
          <w:sz w:val="28"/>
          <w:szCs w:val="28"/>
        </w:rPr>
        <w:t>уметь: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выполнять устные и письменные действия сложения и вычитания;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практически пользоваться переместительным свойством умножения;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определять время по часам тремя способами с точностью до 1 мин;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решать, составлять, иллюстрировать все изученные простые арифметические задачи;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различать замкнутые, незамкнутые кривые, ломаные линии;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вычислять длину ломаной;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B61538" w:rsidRPr="007E7532" w:rsidRDefault="00B61538" w:rsidP="007E7532">
      <w:pPr>
        <w:pStyle w:val="10"/>
        <w:numPr>
          <w:ilvl w:val="0"/>
          <w:numId w:val="7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>чертить прямоугольник (квадрат) с помощью чертежного треугольника на нелинованной бумаге.</w:t>
      </w:r>
    </w:p>
    <w:p w:rsidR="00973E2E" w:rsidRPr="00BA261F" w:rsidRDefault="00B61538" w:rsidP="00BA261F">
      <w:pPr>
        <w:pStyle w:val="10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7E7532">
        <w:rPr>
          <w:rFonts w:ascii="Times New Roman" w:hAnsi="Times New Roman"/>
          <w:sz w:val="28"/>
          <w:szCs w:val="28"/>
        </w:rPr>
        <w:t xml:space="preserve">       </w:t>
      </w:r>
    </w:p>
    <w:p w:rsidR="003F6280" w:rsidRPr="007E7532" w:rsidRDefault="00670966" w:rsidP="00670966">
      <w:pPr>
        <w:rPr>
          <w:b/>
          <w:color w:val="05080F"/>
          <w:sz w:val="40"/>
          <w:szCs w:val="40"/>
        </w:rPr>
      </w:pPr>
      <w:r>
        <w:rPr>
          <w:b/>
        </w:rPr>
        <w:t xml:space="preserve">                                         </w:t>
      </w:r>
      <w:r w:rsidR="003F6280" w:rsidRPr="007E7532">
        <w:rPr>
          <w:b/>
          <w:color w:val="05080F"/>
          <w:sz w:val="40"/>
          <w:szCs w:val="40"/>
        </w:rPr>
        <w:t>Учебно-тематический план.</w:t>
      </w:r>
    </w:p>
    <w:p w:rsidR="003F6280" w:rsidRDefault="003F6280" w:rsidP="003F6280">
      <w:pPr>
        <w:pStyle w:val="a3"/>
        <w:rPr>
          <w:b/>
          <w:sz w:val="24"/>
        </w:rPr>
      </w:pPr>
    </w:p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784"/>
        <w:gridCol w:w="3882"/>
        <w:gridCol w:w="1370"/>
        <w:gridCol w:w="1838"/>
        <w:gridCol w:w="1774"/>
      </w:tblGrid>
      <w:tr w:rsidR="003F6280" w:rsidRPr="00670966" w:rsidTr="007E7532">
        <w:trPr>
          <w:trHeight w:val="255"/>
        </w:trPr>
        <w:tc>
          <w:tcPr>
            <w:tcW w:w="784" w:type="dxa"/>
            <w:vMerge w:val="restart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82" w:type="dxa"/>
            <w:vMerge w:val="restart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70" w:type="dxa"/>
            <w:vMerge w:val="restart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Всего часов</w:t>
            </w:r>
          </w:p>
        </w:tc>
        <w:tc>
          <w:tcPr>
            <w:tcW w:w="3612" w:type="dxa"/>
            <w:gridSpan w:val="2"/>
          </w:tcPr>
          <w:p w:rsidR="003F6280" w:rsidRPr="00670966" w:rsidRDefault="003F6280" w:rsidP="00334C3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3F6280" w:rsidRPr="00670966" w:rsidTr="007E7532">
        <w:trPr>
          <w:trHeight w:val="315"/>
        </w:trPr>
        <w:tc>
          <w:tcPr>
            <w:tcW w:w="784" w:type="dxa"/>
            <w:vMerge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color w:val="05080F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color w:val="05080F"/>
                <w:sz w:val="28"/>
                <w:szCs w:val="28"/>
              </w:rPr>
            </w:pPr>
          </w:p>
        </w:tc>
        <w:tc>
          <w:tcPr>
            <w:tcW w:w="1838" w:type="dxa"/>
          </w:tcPr>
          <w:p w:rsidR="003F6280" w:rsidRPr="00670966" w:rsidRDefault="003F6280" w:rsidP="00334C37">
            <w:pPr>
              <w:rPr>
                <w:color w:val="05080F"/>
                <w:sz w:val="28"/>
                <w:szCs w:val="28"/>
              </w:rPr>
            </w:pPr>
            <w:r w:rsidRPr="00670966">
              <w:rPr>
                <w:color w:val="05080F"/>
                <w:sz w:val="28"/>
                <w:szCs w:val="28"/>
              </w:rPr>
              <w:t>практические</w:t>
            </w:r>
          </w:p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работы</w:t>
            </w:r>
          </w:p>
        </w:tc>
        <w:tc>
          <w:tcPr>
            <w:tcW w:w="1774" w:type="dxa"/>
          </w:tcPr>
          <w:p w:rsidR="003F6280" w:rsidRPr="00670966" w:rsidRDefault="003F6280" w:rsidP="00334C37">
            <w:pPr>
              <w:rPr>
                <w:color w:val="05080F"/>
                <w:sz w:val="28"/>
                <w:szCs w:val="28"/>
              </w:rPr>
            </w:pPr>
            <w:r w:rsidRPr="00670966">
              <w:rPr>
                <w:color w:val="05080F"/>
                <w:sz w:val="28"/>
                <w:szCs w:val="28"/>
              </w:rPr>
              <w:t>контрольные</w:t>
            </w:r>
          </w:p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работы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2" w:type="dxa"/>
          </w:tcPr>
          <w:p w:rsidR="003F6280" w:rsidRPr="00670966" w:rsidRDefault="003F6280" w:rsidP="00334C37">
            <w:pPr>
              <w:jc w:val="both"/>
              <w:rPr>
                <w:color w:val="05080F"/>
                <w:sz w:val="28"/>
                <w:szCs w:val="28"/>
              </w:rPr>
            </w:pPr>
            <w:r w:rsidRPr="00670966">
              <w:rPr>
                <w:color w:val="05080F"/>
                <w:sz w:val="28"/>
                <w:szCs w:val="28"/>
              </w:rPr>
              <w:t xml:space="preserve">Повторение. </w:t>
            </w:r>
            <w:r w:rsidR="007E7532">
              <w:rPr>
                <w:color w:val="05080F"/>
                <w:sz w:val="28"/>
                <w:szCs w:val="28"/>
              </w:rPr>
              <w:t>Нумерация.</w:t>
            </w:r>
          </w:p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3F6280" w:rsidRPr="00670966" w:rsidRDefault="007E7532" w:rsidP="00334C37">
            <w:pPr>
              <w:rPr>
                <w:color w:val="05080F"/>
                <w:sz w:val="28"/>
                <w:szCs w:val="28"/>
              </w:rPr>
            </w:pPr>
            <w:r>
              <w:rPr>
                <w:color w:val="05080F"/>
                <w:sz w:val="28"/>
                <w:szCs w:val="28"/>
              </w:rPr>
              <w:t>Меры длины</w:t>
            </w:r>
          </w:p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38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2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Умножение и деление</w:t>
            </w:r>
          </w:p>
        </w:tc>
        <w:tc>
          <w:tcPr>
            <w:tcW w:w="1370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2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5080F"/>
                <w:sz w:val="28"/>
                <w:szCs w:val="28"/>
              </w:rPr>
              <w:t>Линии: прямая, кривая, ломанная и луч</w:t>
            </w:r>
          </w:p>
        </w:tc>
        <w:tc>
          <w:tcPr>
            <w:tcW w:w="1370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38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4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2" w:type="dxa"/>
          </w:tcPr>
          <w:p w:rsidR="003F6280" w:rsidRPr="00670966" w:rsidRDefault="007E7532" w:rsidP="00334C37">
            <w:pPr>
              <w:rPr>
                <w:color w:val="05080F"/>
                <w:sz w:val="28"/>
                <w:szCs w:val="28"/>
              </w:rPr>
            </w:pPr>
            <w:r>
              <w:rPr>
                <w:color w:val="05080F"/>
                <w:sz w:val="28"/>
                <w:szCs w:val="28"/>
              </w:rPr>
              <w:t>Меры времени</w:t>
            </w:r>
            <w:r w:rsidR="003F6280" w:rsidRPr="00670966">
              <w:rPr>
                <w:color w:val="05080F"/>
                <w:sz w:val="28"/>
                <w:szCs w:val="28"/>
              </w:rPr>
              <w:t>.</w:t>
            </w:r>
          </w:p>
        </w:tc>
        <w:tc>
          <w:tcPr>
            <w:tcW w:w="1370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</w:tcPr>
          <w:p w:rsidR="003F6280" w:rsidRPr="00670966" w:rsidRDefault="007E7532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2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5080F"/>
                <w:sz w:val="28"/>
                <w:szCs w:val="28"/>
              </w:rPr>
              <w:t>Взаимное положение геометрических фигур</w:t>
            </w:r>
          </w:p>
        </w:tc>
        <w:tc>
          <w:tcPr>
            <w:tcW w:w="1370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2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color w:val="05080F"/>
                <w:sz w:val="28"/>
                <w:szCs w:val="28"/>
              </w:rPr>
              <w:t>Повторение пройденного за год.</w:t>
            </w:r>
          </w:p>
        </w:tc>
        <w:tc>
          <w:tcPr>
            <w:tcW w:w="1370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709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6280" w:rsidRPr="00670966" w:rsidTr="007E7532">
        <w:tc>
          <w:tcPr>
            <w:tcW w:w="784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F6280" w:rsidRPr="00670966" w:rsidRDefault="003F6280" w:rsidP="00334C37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670966">
              <w:rPr>
                <w:rFonts w:ascii="Times New Roman" w:hAnsi="Times New Roman"/>
                <w:b/>
                <w:color w:val="05080F"/>
                <w:sz w:val="28"/>
                <w:szCs w:val="28"/>
              </w:rPr>
              <w:t>Итого:</w:t>
            </w:r>
          </w:p>
        </w:tc>
        <w:tc>
          <w:tcPr>
            <w:tcW w:w="1370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38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4" w:type="dxa"/>
          </w:tcPr>
          <w:p w:rsidR="003F6280" w:rsidRPr="00670966" w:rsidRDefault="007F06C1" w:rsidP="00334C3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41FC1" w:rsidRPr="007F06C1" w:rsidRDefault="00241FC1" w:rsidP="007F06C1">
      <w:pPr>
        <w:pStyle w:val="a3"/>
        <w:rPr>
          <w:b/>
          <w:szCs w:val="28"/>
        </w:rPr>
      </w:pPr>
    </w:p>
    <w:p w:rsidR="003F6280" w:rsidRPr="007F06C1" w:rsidRDefault="007F06C1" w:rsidP="007F06C1">
      <w:pPr>
        <w:pStyle w:val="a3"/>
        <w:ind w:right="425"/>
        <w:rPr>
          <w:b/>
          <w:szCs w:val="28"/>
        </w:rPr>
      </w:pPr>
      <w:r w:rsidRPr="007F06C1">
        <w:rPr>
          <w:b/>
          <w:szCs w:val="28"/>
        </w:rPr>
        <w:t>С</w:t>
      </w:r>
      <w:r w:rsidR="003F6280" w:rsidRPr="007F06C1">
        <w:rPr>
          <w:b/>
          <w:szCs w:val="28"/>
        </w:rPr>
        <w:t>редства обучения</w:t>
      </w:r>
    </w:p>
    <w:p w:rsidR="003F6280" w:rsidRPr="007F06C1" w:rsidRDefault="003F6280" w:rsidP="007F06C1">
      <w:pPr>
        <w:ind w:right="425"/>
        <w:jc w:val="both"/>
        <w:rPr>
          <w:b/>
          <w:sz w:val="28"/>
          <w:szCs w:val="28"/>
        </w:rPr>
      </w:pPr>
      <w:r w:rsidRPr="007F06C1">
        <w:rPr>
          <w:b/>
          <w:sz w:val="28"/>
          <w:szCs w:val="28"/>
        </w:rPr>
        <w:t>Учебно-методическое обеспечение.</w:t>
      </w:r>
    </w:p>
    <w:p w:rsidR="003F6280" w:rsidRPr="007F06C1" w:rsidRDefault="003F6280" w:rsidP="007F06C1">
      <w:pPr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1.Компьютер.</w:t>
      </w:r>
    </w:p>
    <w:p w:rsidR="003F6280" w:rsidRPr="007F06C1" w:rsidRDefault="003F6280" w:rsidP="007F06C1">
      <w:pPr>
        <w:ind w:right="425"/>
        <w:contextualSpacing/>
        <w:jc w:val="both"/>
        <w:rPr>
          <w:sz w:val="28"/>
          <w:szCs w:val="28"/>
        </w:rPr>
      </w:pPr>
      <w:r w:rsidRPr="007F06C1">
        <w:rPr>
          <w:sz w:val="28"/>
          <w:szCs w:val="28"/>
        </w:rPr>
        <w:t xml:space="preserve">2.Учебник: Математика 4 класс автор М.Н.Перова </w:t>
      </w:r>
    </w:p>
    <w:p w:rsidR="003F6280" w:rsidRPr="007F06C1" w:rsidRDefault="003F6280" w:rsidP="007F06C1">
      <w:pPr>
        <w:ind w:right="425"/>
        <w:contextualSpacing/>
        <w:jc w:val="both"/>
        <w:rPr>
          <w:sz w:val="28"/>
          <w:szCs w:val="28"/>
        </w:rPr>
      </w:pPr>
      <w:r w:rsidRPr="007F06C1">
        <w:rPr>
          <w:sz w:val="28"/>
          <w:szCs w:val="28"/>
        </w:rPr>
        <w:t>3.Таблицы по темам.</w:t>
      </w:r>
    </w:p>
    <w:p w:rsidR="003F6280" w:rsidRPr="007F06C1" w:rsidRDefault="003F6280" w:rsidP="007F06C1">
      <w:pPr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4.Карточки для индивидуальной работы.</w:t>
      </w:r>
    </w:p>
    <w:p w:rsidR="003F6280" w:rsidRPr="007F06C1" w:rsidRDefault="003F6280" w:rsidP="007F06C1">
      <w:pPr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5.1200 задач и примеров по математике. 1-4 кл.</w:t>
      </w:r>
      <w:r w:rsidR="007F06C1" w:rsidRPr="007F06C1">
        <w:rPr>
          <w:sz w:val="28"/>
          <w:szCs w:val="28"/>
        </w:rPr>
        <w:t xml:space="preserve"> Э.В.Гордеев/ Тула: «Родничок», </w:t>
      </w:r>
      <w:r w:rsidRPr="007F06C1">
        <w:rPr>
          <w:sz w:val="28"/>
          <w:szCs w:val="28"/>
        </w:rPr>
        <w:t>2000</w:t>
      </w:r>
    </w:p>
    <w:p w:rsidR="003F6280" w:rsidRPr="007F06C1" w:rsidRDefault="003F6280" w:rsidP="007F06C1">
      <w:pPr>
        <w:ind w:left="1200" w:right="425"/>
        <w:jc w:val="both"/>
        <w:rPr>
          <w:sz w:val="28"/>
          <w:szCs w:val="28"/>
        </w:rPr>
      </w:pPr>
    </w:p>
    <w:p w:rsidR="003F6280" w:rsidRPr="007F06C1" w:rsidRDefault="003F6280" w:rsidP="007F06C1">
      <w:pPr>
        <w:pStyle w:val="4"/>
        <w:tabs>
          <w:tab w:val="left" w:pos="-142"/>
          <w:tab w:val="left" w:pos="5560"/>
        </w:tabs>
        <w:spacing w:before="0" w:after="0" w:line="240" w:lineRule="auto"/>
        <w:ind w:left="1134" w:right="425" w:firstLine="426"/>
        <w:jc w:val="both"/>
        <w:rPr>
          <w:rFonts w:ascii="Times New Roman" w:hAnsi="Times New Roman"/>
        </w:rPr>
      </w:pPr>
      <w:r w:rsidRPr="007F06C1">
        <w:rPr>
          <w:rFonts w:ascii="Times New Roman" w:hAnsi="Times New Roman"/>
        </w:rPr>
        <w:lastRenderedPageBreak/>
        <w:t>Список литературы</w:t>
      </w:r>
      <w:bookmarkStart w:id="0" w:name="_GoBack"/>
      <w:bookmarkEnd w:id="0"/>
    </w:p>
    <w:p w:rsidR="003F6280" w:rsidRPr="007F06C1" w:rsidRDefault="003F6280" w:rsidP="007F06C1">
      <w:pPr>
        <w:tabs>
          <w:tab w:val="left" w:pos="-142"/>
        </w:tabs>
        <w:ind w:right="425"/>
        <w:contextualSpacing/>
        <w:jc w:val="both"/>
        <w:rPr>
          <w:b/>
          <w:bCs/>
          <w:i/>
          <w:iCs/>
          <w:sz w:val="28"/>
          <w:szCs w:val="28"/>
        </w:rPr>
      </w:pPr>
      <w:r w:rsidRPr="007F06C1">
        <w:rPr>
          <w:b/>
          <w:bCs/>
          <w:i/>
          <w:iCs/>
          <w:sz w:val="28"/>
          <w:szCs w:val="28"/>
        </w:rPr>
        <w:t>Литература для учащихся:</w:t>
      </w:r>
    </w:p>
    <w:p w:rsidR="003F6280" w:rsidRPr="007F06C1" w:rsidRDefault="003F6280" w:rsidP="007F06C1">
      <w:pPr>
        <w:ind w:right="425"/>
        <w:contextualSpacing/>
        <w:jc w:val="both"/>
        <w:rPr>
          <w:sz w:val="28"/>
          <w:szCs w:val="28"/>
        </w:rPr>
      </w:pPr>
      <w:r w:rsidRPr="007F06C1">
        <w:rPr>
          <w:sz w:val="28"/>
          <w:szCs w:val="28"/>
        </w:rPr>
        <w:t xml:space="preserve">Учебник: Математика 4 класс автор М.Н.Перова (для специальных (коррекционных) образовательных учреждений </w:t>
      </w:r>
      <w:r w:rsidRPr="007F06C1">
        <w:rPr>
          <w:sz w:val="28"/>
          <w:szCs w:val="28"/>
          <w:lang w:val="en-US"/>
        </w:rPr>
        <w:t>VIII</w:t>
      </w:r>
      <w:r w:rsidRPr="007F06C1">
        <w:rPr>
          <w:sz w:val="28"/>
          <w:szCs w:val="28"/>
        </w:rPr>
        <w:t xml:space="preserve"> вида. / Москва «Просвещение» 2011 год</w:t>
      </w:r>
    </w:p>
    <w:p w:rsidR="003F6280" w:rsidRPr="007F06C1" w:rsidRDefault="003F6280" w:rsidP="007F06C1">
      <w:pPr>
        <w:tabs>
          <w:tab w:val="left" w:pos="-142"/>
        </w:tabs>
        <w:ind w:right="425"/>
        <w:contextualSpacing/>
        <w:jc w:val="both"/>
        <w:rPr>
          <w:b/>
          <w:bCs/>
          <w:i/>
          <w:iCs/>
          <w:sz w:val="28"/>
          <w:szCs w:val="28"/>
        </w:rPr>
      </w:pPr>
      <w:r w:rsidRPr="007F06C1">
        <w:rPr>
          <w:b/>
          <w:bCs/>
          <w:i/>
          <w:iCs/>
          <w:sz w:val="28"/>
          <w:szCs w:val="28"/>
        </w:rPr>
        <w:t>Литература для учителя:</w:t>
      </w:r>
    </w:p>
    <w:p w:rsidR="003F6280" w:rsidRPr="007F06C1" w:rsidRDefault="003F6280" w:rsidP="007F06C1">
      <w:pPr>
        <w:ind w:right="425"/>
        <w:contextualSpacing/>
        <w:jc w:val="both"/>
        <w:rPr>
          <w:sz w:val="28"/>
          <w:szCs w:val="28"/>
        </w:rPr>
      </w:pPr>
      <w:r w:rsidRPr="007F06C1">
        <w:rPr>
          <w:sz w:val="28"/>
          <w:szCs w:val="28"/>
        </w:rPr>
        <w:t xml:space="preserve">1.Учебник: Математика 4 класс автор М.Н.Перова (для специальных (коррекционных) образовательных учреждений </w:t>
      </w:r>
      <w:r w:rsidRPr="007F06C1">
        <w:rPr>
          <w:sz w:val="28"/>
          <w:szCs w:val="28"/>
          <w:lang w:val="en-US"/>
        </w:rPr>
        <w:t>VIII</w:t>
      </w:r>
      <w:r w:rsidRPr="007F06C1">
        <w:rPr>
          <w:sz w:val="28"/>
          <w:szCs w:val="28"/>
        </w:rPr>
        <w:t xml:space="preserve"> вида. / Москва «Просвещение» 2011 год</w:t>
      </w:r>
    </w:p>
    <w:p w:rsidR="003F6280" w:rsidRPr="007F06C1" w:rsidRDefault="003F6280" w:rsidP="007F06C1">
      <w:pPr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2.Гордеев Э.В.1200 задач и примеров по математике. 1-4 кл. / Тула: «Родничок», 2000</w:t>
      </w:r>
    </w:p>
    <w:p w:rsidR="003F6280" w:rsidRPr="007F06C1" w:rsidRDefault="003F6280" w:rsidP="007F06C1">
      <w:pPr>
        <w:tabs>
          <w:tab w:val="left" w:pos="-142"/>
        </w:tabs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3.Ресурсы интернета</w:t>
      </w:r>
    </w:p>
    <w:p w:rsidR="003F6280" w:rsidRPr="007F06C1" w:rsidRDefault="003F6280" w:rsidP="007F06C1">
      <w:pPr>
        <w:ind w:right="425"/>
        <w:jc w:val="both"/>
        <w:rPr>
          <w:sz w:val="28"/>
          <w:szCs w:val="28"/>
        </w:rPr>
      </w:pPr>
      <w:r w:rsidRPr="007F06C1">
        <w:rPr>
          <w:sz w:val="28"/>
          <w:szCs w:val="28"/>
        </w:rPr>
        <w:t>4.Узорова О.В., Нефёдова Е.А. Контрольные и проверочные работы по математике для начальной школы. / М.: ООО «Издательство АСТ», 2001</w:t>
      </w:r>
    </w:p>
    <w:p w:rsidR="003F6280" w:rsidRPr="007F06C1" w:rsidRDefault="003F6280" w:rsidP="007F06C1">
      <w:pPr>
        <w:pStyle w:val="a3"/>
        <w:ind w:right="425"/>
        <w:rPr>
          <w:b/>
          <w:bCs/>
          <w:color w:val="070C17"/>
          <w:szCs w:val="28"/>
        </w:rPr>
      </w:pPr>
      <w:r w:rsidRPr="007F06C1">
        <w:rPr>
          <w:b/>
          <w:bCs/>
          <w:color w:val="070C17"/>
          <w:szCs w:val="28"/>
        </w:rPr>
        <w:t>Основная</w:t>
      </w:r>
    </w:p>
    <w:p w:rsidR="003F6280" w:rsidRPr="007F06C1" w:rsidRDefault="003F6280" w:rsidP="007F06C1">
      <w:pPr>
        <w:ind w:right="425"/>
        <w:jc w:val="both"/>
        <w:rPr>
          <w:color w:val="070C17"/>
          <w:sz w:val="28"/>
          <w:szCs w:val="28"/>
        </w:rPr>
      </w:pPr>
      <w:r w:rsidRPr="007F06C1">
        <w:rPr>
          <w:color w:val="070C17"/>
          <w:sz w:val="28"/>
          <w:szCs w:val="28"/>
        </w:rPr>
        <w:t xml:space="preserve">1. Перова М.Н. Математика: учебник для 4 класса специальных (коррекционных) образовательных учреждений </w:t>
      </w:r>
      <w:r w:rsidRPr="007F06C1">
        <w:rPr>
          <w:color w:val="070C17"/>
          <w:sz w:val="28"/>
          <w:szCs w:val="28"/>
          <w:lang w:val="en-US"/>
        </w:rPr>
        <w:t>VIII</w:t>
      </w:r>
      <w:r w:rsidRPr="007F06C1">
        <w:rPr>
          <w:color w:val="070C17"/>
          <w:sz w:val="28"/>
          <w:szCs w:val="28"/>
        </w:rPr>
        <w:t xml:space="preserve"> вида.–М.: Просвещение, 2011.</w:t>
      </w:r>
    </w:p>
    <w:p w:rsidR="003F6280" w:rsidRPr="007F06C1" w:rsidRDefault="003F6280" w:rsidP="007F06C1">
      <w:pPr>
        <w:ind w:right="425"/>
        <w:jc w:val="both"/>
        <w:rPr>
          <w:color w:val="070C17"/>
          <w:sz w:val="28"/>
          <w:szCs w:val="28"/>
        </w:rPr>
      </w:pPr>
      <w:r w:rsidRPr="007F06C1">
        <w:rPr>
          <w:sz w:val="28"/>
          <w:szCs w:val="28"/>
        </w:rPr>
        <w:t xml:space="preserve">2. Программы специальных (коррекционных) образовательных учреждений </w:t>
      </w:r>
      <w:r w:rsidRPr="007F06C1">
        <w:rPr>
          <w:sz w:val="28"/>
          <w:szCs w:val="28"/>
          <w:lang w:val="en-US"/>
        </w:rPr>
        <w:t>VIII</w:t>
      </w:r>
      <w:r w:rsidRPr="007F06C1">
        <w:rPr>
          <w:sz w:val="28"/>
          <w:szCs w:val="28"/>
        </w:rPr>
        <w:t xml:space="preserve"> вида подготовительный и 1-4 классы под редакцией В.В.Воронковой: 7-е издание - М.: Просвещение, 2010</w:t>
      </w:r>
    </w:p>
    <w:p w:rsidR="003F6280" w:rsidRPr="007F06C1" w:rsidRDefault="003F6280" w:rsidP="007F06C1">
      <w:pPr>
        <w:pStyle w:val="a3"/>
        <w:ind w:right="425"/>
        <w:rPr>
          <w:b/>
          <w:bCs/>
          <w:color w:val="070C17"/>
          <w:szCs w:val="28"/>
        </w:rPr>
      </w:pPr>
      <w:r w:rsidRPr="007F06C1">
        <w:rPr>
          <w:b/>
          <w:bCs/>
          <w:color w:val="070C17"/>
          <w:szCs w:val="28"/>
        </w:rPr>
        <w:t>Дополнительная</w:t>
      </w:r>
    </w:p>
    <w:p w:rsidR="003F6280" w:rsidRPr="007F06C1" w:rsidRDefault="003F6280" w:rsidP="007F06C1">
      <w:pPr>
        <w:pStyle w:val="a3"/>
        <w:ind w:right="425"/>
        <w:rPr>
          <w:bCs/>
          <w:color w:val="070C17"/>
          <w:szCs w:val="28"/>
        </w:rPr>
      </w:pPr>
      <w:r w:rsidRPr="007F06C1">
        <w:rPr>
          <w:bCs/>
          <w:color w:val="070C17"/>
          <w:szCs w:val="28"/>
        </w:rPr>
        <w:t>1. Дмитриева О.И., Мокрушина О.А. Поурочные разработки по математике: 2 класс. К учебному комплекту М.И.Моро – М.: ВАКО, 2005.</w:t>
      </w:r>
    </w:p>
    <w:p w:rsidR="003F6280" w:rsidRPr="007F06C1" w:rsidRDefault="003F6280" w:rsidP="007F06C1">
      <w:pPr>
        <w:pStyle w:val="a3"/>
        <w:ind w:right="425"/>
        <w:rPr>
          <w:bCs/>
          <w:color w:val="070C17"/>
          <w:szCs w:val="28"/>
        </w:rPr>
      </w:pPr>
      <w:r w:rsidRPr="007F06C1">
        <w:rPr>
          <w:bCs/>
          <w:color w:val="070C17"/>
          <w:szCs w:val="28"/>
        </w:rPr>
        <w:t>2.ЖильцоваТ.В., Обухова Л.А. Поурочные разработки по наглядной геометрии: 1-4 класс. – М.: ВАКО, 2004.</w:t>
      </w:r>
    </w:p>
    <w:p w:rsidR="003F6280" w:rsidRPr="007F06C1" w:rsidRDefault="003F6280" w:rsidP="007F06C1">
      <w:pPr>
        <w:pStyle w:val="a3"/>
        <w:ind w:right="425"/>
        <w:rPr>
          <w:bCs/>
          <w:color w:val="070C17"/>
          <w:szCs w:val="28"/>
        </w:rPr>
      </w:pPr>
      <w:r w:rsidRPr="007F06C1">
        <w:rPr>
          <w:bCs/>
          <w:color w:val="070C17"/>
          <w:szCs w:val="28"/>
        </w:rPr>
        <w:t>3. Обучение учащихся 1-4 классов вспомогательной школы. Пособие для учителей. Под редакцией канд. пед. наук В.Г.Петровой. – М: Просвещение, 1976</w:t>
      </w:r>
    </w:p>
    <w:p w:rsidR="003F6280" w:rsidRPr="007F06C1" w:rsidRDefault="003F6280" w:rsidP="007F06C1">
      <w:pPr>
        <w:pStyle w:val="a3"/>
        <w:ind w:right="425"/>
        <w:rPr>
          <w:bCs/>
          <w:color w:val="05080F"/>
          <w:szCs w:val="28"/>
        </w:rPr>
      </w:pPr>
      <w:r w:rsidRPr="007F06C1">
        <w:rPr>
          <w:bCs/>
          <w:color w:val="05080F"/>
          <w:szCs w:val="28"/>
        </w:rPr>
        <w:t>4. Перова М.Н. Дидактические игры и упражнения по математике во вспомогательной школе. Пособие для учителей. – М.: Просвещение, 1976.</w:t>
      </w:r>
      <w:r w:rsidR="009A7F53" w:rsidRPr="007F06C1">
        <w:rPr>
          <w:bCs/>
          <w:color w:val="05080F"/>
          <w:szCs w:val="28"/>
        </w:rPr>
        <w:t xml:space="preserve">  </w:t>
      </w:r>
    </w:p>
    <w:p w:rsidR="009A7F53" w:rsidRDefault="009A7F53" w:rsidP="003F6280">
      <w:pPr>
        <w:pStyle w:val="a3"/>
        <w:jc w:val="left"/>
        <w:rPr>
          <w:bCs/>
          <w:color w:val="05080F"/>
          <w:sz w:val="24"/>
        </w:rPr>
      </w:pPr>
    </w:p>
    <w:sectPr w:rsidR="009A7F53" w:rsidSect="007F06C1">
      <w:footerReference w:type="default" r:id="rId9"/>
      <w:pgSz w:w="11906" w:h="16838"/>
      <w:pgMar w:top="850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C1" w:rsidRDefault="007F06C1" w:rsidP="007F06C1">
      <w:r>
        <w:separator/>
      </w:r>
    </w:p>
  </w:endnote>
  <w:endnote w:type="continuationSeparator" w:id="0">
    <w:p w:rsidR="007F06C1" w:rsidRDefault="007F06C1" w:rsidP="007F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864672"/>
      <w:docPartObj>
        <w:docPartGallery w:val="Page Numbers (Bottom of Page)"/>
        <w:docPartUnique/>
      </w:docPartObj>
    </w:sdtPr>
    <w:sdtContent>
      <w:p w:rsidR="007F06C1" w:rsidRDefault="007F06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61F">
          <w:rPr>
            <w:noProof/>
          </w:rPr>
          <w:t>10</w:t>
        </w:r>
        <w:r>
          <w:fldChar w:fldCharType="end"/>
        </w:r>
      </w:p>
    </w:sdtContent>
  </w:sdt>
  <w:p w:rsidR="007F06C1" w:rsidRDefault="007F06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C1" w:rsidRDefault="007F06C1" w:rsidP="007F06C1">
      <w:r>
        <w:separator/>
      </w:r>
    </w:p>
  </w:footnote>
  <w:footnote w:type="continuationSeparator" w:id="0">
    <w:p w:rsidR="007F06C1" w:rsidRDefault="007F06C1" w:rsidP="007F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AD49DA"/>
    <w:multiLevelType w:val="hybridMultilevel"/>
    <w:tmpl w:val="D0F4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97962"/>
    <w:multiLevelType w:val="hybridMultilevel"/>
    <w:tmpl w:val="FC14388E"/>
    <w:lvl w:ilvl="0" w:tplc="F716B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67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CB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82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4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6D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C6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E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907F85"/>
    <w:multiLevelType w:val="hybridMultilevel"/>
    <w:tmpl w:val="BF744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64335E"/>
    <w:multiLevelType w:val="hybridMultilevel"/>
    <w:tmpl w:val="E5DA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1799A"/>
    <w:multiLevelType w:val="hybridMultilevel"/>
    <w:tmpl w:val="CF6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D634E"/>
    <w:multiLevelType w:val="hybridMultilevel"/>
    <w:tmpl w:val="CC72C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A5697"/>
    <w:multiLevelType w:val="hybridMultilevel"/>
    <w:tmpl w:val="9AB6DB76"/>
    <w:lvl w:ilvl="0" w:tplc="D38643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E23F6"/>
    <w:multiLevelType w:val="hybridMultilevel"/>
    <w:tmpl w:val="9CEA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67AB0"/>
    <w:multiLevelType w:val="hybridMultilevel"/>
    <w:tmpl w:val="CCF2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143B22"/>
    <w:multiLevelType w:val="hybridMultilevel"/>
    <w:tmpl w:val="F2F6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38"/>
    <w:rsid w:val="00034D29"/>
    <w:rsid w:val="000F7C11"/>
    <w:rsid w:val="00174EC9"/>
    <w:rsid w:val="00241FC1"/>
    <w:rsid w:val="00334C37"/>
    <w:rsid w:val="003F6280"/>
    <w:rsid w:val="005C2C32"/>
    <w:rsid w:val="00670966"/>
    <w:rsid w:val="00681F0A"/>
    <w:rsid w:val="006A7FD6"/>
    <w:rsid w:val="007A2759"/>
    <w:rsid w:val="007E7532"/>
    <w:rsid w:val="007F06C1"/>
    <w:rsid w:val="00874190"/>
    <w:rsid w:val="008905D7"/>
    <w:rsid w:val="00973E2E"/>
    <w:rsid w:val="009A7F53"/>
    <w:rsid w:val="00B61538"/>
    <w:rsid w:val="00BA261F"/>
    <w:rsid w:val="00C76D7B"/>
    <w:rsid w:val="00E316F0"/>
    <w:rsid w:val="00EF4635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153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15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615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B615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B61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rsid w:val="00B615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7">
    <w:name w:val="Font Style57"/>
    <w:basedOn w:val="a0"/>
    <w:rsid w:val="00B61538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B61538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70">
    <w:name w:val="Font Style70"/>
    <w:basedOn w:val="a0"/>
    <w:rsid w:val="00B61538"/>
    <w:rPr>
      <w:rFonts w:ascii="Segoe UI" w:hAnsi="Segoe UI" w:cs="Segoe UI"/>
      <w:b/>
      <w:bCs/>
      <w:spacing w:val="-20"/>
      <w:sz w:val="28"/>
      <w:szCs w:val="28"/>
    </w:rPr>
  </w:style>
  <w:style w:type="paragraph" w:styleId="a6">
    <w:name w:val="Normal (Web)"/>
    <w:basedOn w:val="a"/>
    <w:rsid w:val="00B61538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B61538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rsid w:val="00B6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B61538"/>
    <w:pPr>
      <w:spacing w:after="200" w:line="276" w:lineRule="auto"/>
      <w:ind w:left="720"/>
      <w:contextualSpacing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7F06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0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153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15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615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1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B615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B615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Без интервала1"/>
    <w:rsid w:val="00B615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7">
    <w:name w:val="Font Style57"/>
    <w:basedOn w:val="a0"/>
    <w:rsid w:val="00B61538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B61538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70">
    <w:name w:val="Font Style70"/>
    <w:basedOn w:val="a0"/>
    <w:rsid w:val="00B61538"/>
    <w:rPr>
      <w:rFonts w:ascii="Segoe UI" w:hAnsi="Segoe UI" w:cs="Segoe UI"/>
      <w:b/>
      <w:bCs/>
      <w:spacing w:val="-20"/>
      <w:sz w:val="28"/>
      <w:szCs w:val="28"/>
    </w:rPr>
  </w:style>
  <w:style w:type="paragraph" w:styleId="a6">
    <w:name w:val="Normal (Web)"/>
    <w:basedOn w:val="a"/>
    <w:rsid w:val="00B61538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B61538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rsid w:val="00B6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B61538"/>
    <w:pPr>
      <w:spacing w:after="200" w:line="276" w:lineRule="auto"/>
      <w:ind w:left="720"/>
      <w:contextualSpacing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7F06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0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DB9E-3128-4E51-83E3-9C55E9BB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Дарина</cp:lastModifiedBy>
  <cp:revision>2</cp:revision>
  <cp:lastPrinted>2019-02-03T16:32:00Z</cp:lastPrinted>
  <dcterms:created xsi:type="dcterms:W3CDTF">2019-02-03T16:35:00Z</dcterms:created>
  <dcterms:modified xsi:type="dcterms:W3CDTF">2019-02-03T16:35:00Z</dcterms:modified>
</cp:coreProperties>
</file>