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1A" w:rsidRPr="003F3094" w:rsidRDefault="006D7D1A" w:rsidP="006D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краеведческого материала в формировании этнокультурной компетентности </w:t>
      </w:r>
      <w:proofErr w:type="gramStart"/>
      <w:r w:rsidRPr="003F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6D7D1A" w:rsidRPr="003F3094" w:rsidRDefault="006D7D1A" w:rsidP="006D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7D1A" w:rsidRDefault="006D7D1A" w:rsidP="006D7D1A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7D1A" w:rsidRDefault="006D7D1A" w:rsidP="006D7D1A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Гребнева Т.Н. </w:t>
      </w:r>
    </w:p>
    <w:p w:rsidR="006D7D1A" w:rsidRDefault="006D7D1A" w:rsidP="006D7D1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МБОУ «Средняя общеобразовательная школа № 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ошкар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-Олы»</w:t>
      </w:r>
    </w:p>
    <w:p w:rsidR="006D7D1A" w:rsidRPr="00647967" w:rsidRDefault="006D7D1A" w:rsidP="006D7D1A">
      <w:pPr>
        <w:tabs>
          <w:tab w:val="left" w:pos="567"/>
        </w:tabs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grebneva</w:t>
      </w:r>
      <w:proofErr w:type="spellEnd"/>
      <w:r w:rsidRPr="0060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1568@.</w:t>
      </w:r>
      <w:proofErr w:type="gramEnd"/>
      <w:r w:rsidRPr="0060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mail</w:t>
      </w:r>
      <w:r w:rsidRPr="0060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</w:p>
    <w:p w:rsidR="006D7D1A" w:rsidRDefault="006D7D1A" w:rsidP="006D7D1A">
      <w:pPr>
        <w:tabs>
          <w:tab w:val="left" w:pos="567"/>
        </w:tabs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Ласточкина С.В.</w:t>
      </w:r>
    </w:p>
    <w:p w:rsidR="006D7D1A" w:rsidRDefault="006D7D1A" w:rsidP="006D7D1A">
      <w:pPr>
        <w:tabs>
          <w:tab w:val="left" w:pos="567"/>
        </w:tabs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МБОУ «Средняя общеобразовательная школа № 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ошкар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-Олы»</w:t>
      </w:r>
    </w:p>
    <w:p w:rsidR="000429F7" w:rsidRPr="000429F7" w:rsidRDefault="000429F7" w:rsidP="006D7D1A">
      <w:pPr>
        <w:tabs>
          <w:tab w:val="left" w:pos="567"/>
        </w:tabs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lasto4kina.sveta@ yandex.ru</w:t>
      </w:r>
    </w:p>
    <w:p w:rsidR="006D7D1A" w:rsidRDefault="006D7D1A" w:rsidP="006D7D1A">
      <w:pPr>
        <w:tabs>
          <w:tab w:val="left" w:pos="567"/>
        </w:tabs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7D1A" w:rsidRDefault="006D7D1A" w:rsidP="006D7D1A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NewRomanPS-ItalicMT"/>
          <w:i/>
          <w:iCs/>
          <w:sz w:val="28"/>
          <w:szCs w:val="28"/>
        </w:rPr>
        <w:t xml:space="preserve">Аннотация. </w:t>
      </w:r>
      <w:r>
        <w:rPr>
          <w:sz w:val="28"/>
          <w:szCs w:val="28"/>
        </w:rPr>
        <w:t>Статья</w:t>
      </w:r>
      <w:r w:rsidR="005425C4">
        <w:rPr>
          <w:sz w:val="28"/>
          <w:szCs w:val="28"/>
        </w:rPr>
        <w:t xml:space="preserve"> посвящена рассмотрению вопроса</w:t>
      </w:r>
      <w:r w:rsidR="0014589D">
        <w:rPr>
          <w:sz w:val="28"/>
          <w:szCs w:val="28"/>
        </w:rPr>
        <w:t xml:space="preserve"> использования</w:t>
      </w:r>
      <w:r w:rsidR="005425C4">
        <w:rPr>
          <w:sz w:val="28"/>
          <w:szCs w:val="28"/>
        </w:rPr>
        <w:t xml:space="preserve"> </w:t>
      </w:r>
      <w:r w:rsidR="0014589D">
        <w:rPr>
          <w:sz w:val="28"/>
          <w:szCs w:val="28"/>
        </w:rPr>
        <w:t>краеведческого материала в  формировании</w:t>
      </w:r>
      <w:r>
        <w:rPr>
          <w:sz w:val="28"/>
          <w:szCs w:val="28"/>
        </w:rPr>
        <w:t xml:space="preserve"> этнокультурной </w:t>
      </w:r>
      <w:r w:rsidR="009A209C">
        <w:rPr>
          <w:sz w:val="28"/>
          <w:szCs w:val="28"/>
        </w:rPr>
        <w:t xml:space="preserve">компетентности </w:t>
      </w:r>
      <w:proofErr w:type="gramStart"/>
      <w:r w:rsidR="009A209C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  <w:r w:rsidR="0014589D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Значимость проблемы исследования обусловлена тем, что образовательное пространство Республики Марий Эл имеет поликультурный характер.</w:t>
      </w:r>
      <w:r w:rsidR="0014589D">
        <w:rPr>
          <w:sz w:val="28"/>
          <w:szCs w:val="28"/>
        </w:rPr>
        <w:t xml:space="preserve"> Проблема использования элементов краеведения актуальна, так как в современном мире для ведения диалога культур необходимо знание не только культуры истории страны, но и родного края. В статье обобщен опыт работы. </w:t>
      </w:r>
      <w:r>
        <w:rPr>
          <w:sz w:val="28"/>
          <w:szCs w:val="28"/>
        </w:rPr>
        <w:t xml:space="preserve"> Средством формирования этнокультурной компетентности является </w:t>
      </w:r>
      <w:r w:rsidR="005425C4">
        <w:rPr>
          <w:sz w:val="28"/>
          <w:szCs w:val="28"/>
        </w:rPr>
        <w:t xml:space="preserve"> краеведческая </w:t>
      </w:r>
      <w:r>
        <w:rPr>
          <w:sz w:val="28"/>
          <w:szCs w:val="28"/>
        </w:rPr>
        <w:t xml:space="preserve"> деятельность.</w:t>
      </w:r>
    </w:p>
    <w:p w:rsidR="006D7D1A" w:rsidRDefault="006D7D1A" w:rsidP="006D7D1A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rFonts w:eastAsia="TimesNewRomanPS-BoldMT"/>
          <w:i/>
          <w:sz w:val="28"/>
          <w:szCs w:val="28"/>
        </w:rPr>
        <w:t>Ключевые слова:</w:t>
      </w:r>
      <w:r>
        <w:rPr>
          <w:rFonts w:eastAsia="TimesNewRomanPS-BoldMT"/>
          <w:sz w:val="28"/>
          <w:szCs w:val="28"/>
        </w:rPr>
        <w:t xml:space="preserve"> </w:t>
      </w:r>
      <w:r w:rsidR="005425C4">
        <w:rPr>
          <w:rFonts w:eastAsia="TimesNewRomanPS-BoldMT"/>
          <w:sz w:val="28"/>
          <w:szCs w:val="28"/>
        </w:rPr>
        <w:t xml:space="preserve">краеведение, этнокультурная  компетентность, </w:t>
      </w:r>
      <w:r w:rsidR="005425C4">
        <w:rPr>
          <w:sz w:val="28"/>
          <w:szCs w:val="28"/>
        </w:rPr>
        <w:t xml:space="preserve">музей, краеведческая </w:t>
      </w:r>
      <w:r>
        <w:rPr>
          <w:sz w:val="28"/>
          <w:szCs w:val="28"/>
        </w:rPr>
        <w:t xml:space="preserve"> деятельнос</w:t>
      </w:r>
      <w:r w:rsidR="005425C4">
        <w:rPr>
          <w:sz w:val="28"/>
          <w:szCs w:val="28"/>
        </w:rPr>
        <w:t>ть, формирование.</w:t>
      </w:r>
    </w:p>
    <w:p w:rsidR="006D7D1A" w:rsidRDefault="006D7D1A" w:rsidP="006D7D1A">
      <w:pPr>
        <w:tabs>
          <w:tab w:val="left" w:pos="567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Гражданско-патриотическое воспитание стало сегодня приоритетным направлением государственной культурной и образовательной политики. Об этом свидетельствуют принятые за последние годы законы, программы и другие документы. В Законе Российской Федерации «Об образовании» выдвинуты такие принципы образовательной политики, как: воспитание гражданственности, трудолюбия, уважения к правам и свободам человека, </w:t>
      </w:r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любви к окружающей природе, Родине, семье, единство федерального культурного образовательного пространства; защита и развитие системы образования национальных культур, региональных культурных традиций и особенностей в условиях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многонационального государства.</w:t>
      </w:r>
    </w:p>
    <w:p w:rsidR="006D7D1A" w:rsidRDefault="006D7D1A" w:rsidP="006D7D1A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Вершиной патриотического воспитания является осознание себя гражданином России. Как невозможно научить любви к родителям одними призывами, так невозможно воспитать гражданина из школьника, изучающего историю Родину только по книгам. Патриотизм должен воспитываться в постоянном общении с родной природой, с людьми, которые для наших детей сами становятся «историей».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7D1A" w:rsidRDefault="006D7D1A" w:rsidP="006D7D1A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AC496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Особенностью республики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AC496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являются </w:t>
      </w:r>
      <w:proofErr w:type="spellStart"/>
      <w:r w:rsidRPr="00AC496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полиэтничность</w:t>
      </w:r>
      <w:proofErr w:type="spellEnd"/>
      <w:r w:rsidRPr="00AC496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 </w:t>
      </w:r>
      <w:proofErr w:type="spellStart"/>
      <w:r w:rsidRPr="00AC496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поликонфессиональность</w:t>
      </w:r>
      <w:proofErr w:type="spellEnd"/>
      <w:r w:rsidRPr="00AC496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населения. В Марий Эл живут представители более 50 </w:t>
      </w:r>
      <w:proofErr w:type="gramStart"/>
      <w:r w:rsidRPr="00AC496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национальностей</w:t>
      </w:r>
      <w:proofErr w:type="gramEnd"/>
      <w:r w:rsidRPr="00AC496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 насчитывается 150 зарегистрированных религиозных организаций разных вероисповеданий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6D7D1A" w:rsidRPr="005B2DE1" w:rsidRDefault="006D7D1A" w:rsidP="006D7D1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F13">
        <w:rPr>
          <w:rFonts w:ascii="Times New Roman" w:hAnsi="Times New Roman" w:cs="Times New Roman"/>
          <w:color w:val="000000"/>
          <w:sz w:val="28"/>
          <w:szCs w:val="28"/>
        </w:rPr>
        <w:t>Проблема формирования этнокультурной компет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ентности у обучающихся </w:t>
      </w:r>
      <w:r w:rsidRPr="00C90F13">
        <w:rPr>
          <w:rFonts w:ascii="Times New Roman" w:hAnsi="Times New Roman" w:cs="Times New Roman"/>
          <w:color w:val="000000"/>
          <w:sz w:val="28"/>
          <w:szCs w:val="28"/>
        </w:rPr>
        <w:t xml:space="preserve"> школы в полиэтнической образовательной среде является актуальной, так как в поликультурном обществе немаловажным является установление нормальных межэтнических отношений и связей.</w:t>
      </w:r>
      <w:r w:rsidRPr="00D31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именно система образования обладает уникальными возможностями по расширению знаний о других народах и формированию взаимной толерантности. С учетом </w:t>
      </w:r>
      <w:proofErr w:type="spellStart"/>
      <w:r w:rsidRPr="00D31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полиэтничности</w:t>
      </w:r>
      <w:proofErr w:type="spellEnd"/>
      <w:r w:rsidRPr="00D31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общества, в котором сегодня социализируется молодое поколение России, становится очевидной необходимость разработки новых образовательных стратегий и подходов в деле формирования у детей этнокультурной компетентности, которая предполагает только объективную информацию о другом народе. В целом </w:t>
      </w:r>
      <w:r w:rsidRPr="005B2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 </w:t>
      </w:r>
      <w:r w:rsidRPr="005B2D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этнокультурной</w:t>
      </w:r>
      <w:r w:rsidRPr="00D31F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B2D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компетентностью</w:t>
      </w:r>
      <w:r w:rsidRPr="00D31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мы понимаем свойство личности, выражающееся в наличии совокупности объективных представлений и знаний о той или иной культуре, реализующейся через умения, навыки и модели поведения, </w:t>
      </w:r>
      <w:r w:rsidRPr="00D31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способствующие эффективному межэтническому вз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аимопониманию и взаимодействию.</w:t>
      </w:r>
    </w:p>
    <w:p w:rsidR="006D7D1A" w:rsidRPr="00B265B5" w:rsidRDefault="006D7D1A" w:rsidP="006D7D1A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65B5">
        <w:rPr>
          <w:rFonts w:ascii="Times New Roman" w:hAnsi="Times New Roman" w:cs="Times New Roman"/>
          <w:sz w:val="28"/>
          <w:szCs w:val="28"/>
        </w:rPr>
        <w:t xml:space="preserve">Одной из важнейших задач современного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 продолжает оставаться воспитание человека, гражданина, патриота. Какие бы</w:t>
      </w:r>
    </w:p>
    <w:p w:rsidR="006D7D1A" w:rsidRPr="00B265B5" w:rsidRDefault="006D7D1A" w:rsidP="006D7D1A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политические события ни происходили в государстве, какие бы противоречия ни возникали среди людей, живущих в стране, - единственным примиряющим и стабилизирующим фактором является любовь к своему Отечеству. </w:t>
      </w:r>
    </w:p>
    <w:p w:rsidR="006D7D1A" w:rsidRPr="005B2DE1" w:rsidRDefault="006D7D1A" w:rsidP="006D7D1A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Использование  краеведения становится необходимостью в современной школе.</w:t>
      </w:r>
      <w:r>
        <w:rPr>
          <w:rFonts w:ascii="Calibri" w:hAnsi="Calibri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показывает практика,  участие школьников в краеведческой деятельности, их знакомство с прошлым, настоящим малой родины способствует осознанию ими своей принадлежности к определенной нации и формированию чувства гордости за это, пробуждает стремление к знанию ее истории, местных обычаев и традиций, сопричастности к судьбе своего народа.  Благодаря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поисковой работе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школьники ощущают свою причастность к близким и далеким предкам, родовым корням своей нации, народа. Все это обосновывает актуальность школьного краеведения в наши дни. Краеведческая деятельность развивает инициативу, активность учащихся, помогает их духовному и нравственному росту, дает возможность для правильной организации досуга, развития творческих способностей и коммуникативных навыков. Развитие личности  с твердой гражданской позицией и с патриотическим чувством через краеведение — это многогранный и сложный процесс.</w:t>
      </w:r>
    </w:p>
    <w:p w:rsidR="006D7D1A" w:rsidRDefault="006D7D1A" w:rsidP="006D7D1A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академика Д. Лихачева, большое значение в воспитании гражданина имеет умелое использование краеведческого материала. О важности использования краеведческого материала также писали Ж.-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Ж.Руссо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Я.А.Коменский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К.Д. Ушинский,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В.К.Кондаков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Д.Д.Семенов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7D1A" w:rsidRPr="00D13C30" w:rsidRDefault="006D7D1A" w:rsidP="006D7D1A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7D1A" w:rsidRPr="001277E2" w:rsidRDefault="006D7D1A" w:rsidP="006D7D1A">
      <w:pPr>
        <w:tabs>
          <w:tab w:val="left" w:pos="0"/>
        </w:tabs>
        <w:spacing w:line="360" w:lineRule="auto"/>
        <w:ind w:left="708" w:hanging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Сохраняя традиции и преемственность поколений, развивая чувство</w:t>
      </w:r>
    </w:p>
    <w:p w:rsidR="006D7D1A" w:rsidRPr="001277E2" w:rsidRDefault="006D7D1A" w:rsidP="006D7D1A">
      <w:pPr>
        <w:tabs>
          <w:tab w:val="left" w:pos="0"/>
        </w:tabs>
        <w:spacing w:line="360" w:lineRule="auto"/>
        <w:ind w:left="708" w:hanging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гражданственности и любви к своей малой родине, в нашей школе уделяется</w:t>
      </w:r>
    </w:p>
    <w:p w:rsidR="006D7D1A" w:rsidRPr="001277E2" w:rsidRDefault="006D7D1A" w:rsidP="006D7D1A">
      <w:pPr>
        <w:tabs>
          <w:tab w:val="left" w:pos="0"/>
        </w:tabs>
        <w:spacing w:line="360" w:lineRule="auto"/>
        <w:ind w:left="708" w:hanging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особое внимание патриотическому воспитанию, разработана программа</w:t>
      </w:r>
    </w:p>
    <w:p w:rsidR="006D7D1A" w:rsidRPr="001277E2" w:rsidRDefault="006D7D1A" w:rsidP="006D7D1A">
      <w:pPr>
        <w:tabs>
          <w:tab w:val="left" w:pos="0"/>
        </w:tabs>
        <w:spacing w:line="360" w:lineRule="auto"/>
        <w:ind w:left="708" w:hanging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патриотического воспитания «Мы вместе». Патриотическое воспитание</w:t>
      </w:r>
    </w:p>
    <w:p w:rsidR="006D7D1A" w:rsidRPr="001277E2" w:rsidRDefault="006D7D1A" w:rsidP="006D7D1A">
      <w:pPr>
        <w:tabs>
          <w:tab w:val="left" w:pos="0"/>
        </w:tabs>
        <w:spacing w:line="360" w:lineRule="auto"/>
        <w:ind w:left="708" w:hanging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осуществляется дифференцированно </w:t>
      </w:r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– с учетом возрастных особенностей</w:t>
      </w:r>
    </w:p>
    <w:p w:rsidR="006D7D1A" w:rsidRPr="001277E2" w:rsidRDefault="006D7D1A" w:rsidP="006D7D1A">
      <w:pPr>
        <w:tabs>
          <w:tab w:val="left" w:pos="0"/>
        </w:tabs>
        <w:spacing w:line="360" w:lineRule="auto"/>
        <w:ind w:left="708" w:hanging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учащихся. Его цели достигаются совместными усилиями семьи, школы,</w:t>
      </w:r>
    </w:p>
    <w:p w:rsidR="006D7D1A" w:rsidRPr="001277E2" w:rsidRDefault="006D7D1A" w:rsidP="006D7D1A">
      <w:pPr>
        <w:tabs>
          <w:tab w:val="left" w:pos="0"/>
        </w:tabs>
        <w:spacing w:line="360" w:lineRule="auto"/>
        <w:ind w:left="708" w:hanging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общественных организаций, силовых структур, органов самоуправления.</w:t>
      </w:r>
    </w:p>
    <w:p w:rsidR="006D7D1A" w:rsidRPr="00C63871" w:rsidRDefault="006D7D1A" w:rsidP="006D7D1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Одним из направлений гражданского и патриотического воспитания в системе образования является краеведение.  В начальной школе закладывается фундамент того, что в последствии перерастет в любовь к малой Родине, а в более зрелом возраст</w:t>
      </w:r>
      <w:proofErr w:type="gramStart"/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е–</w:t>
      </w:r>
      <w:proofErr w:type="gramEnd"/>
      <w:r w:rsidRPr="00127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чувство патриотизм, ответственности за судьбу Отечества. </w:t>
      </w:r>
      <w:r w:rsidRPr="0012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переходом на </w:t>
      </w:r>
      <w:proofErr w:type="gramStart"/>
      <w:r w:rsidRPr="0012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стандарты второго поколения, обучающиеся начальных классов в рамках внеурочной деятельности заняты</w:t>
      </w:r>
      <w:proofErr w:type="gramEnd"/>
      <w:r w:rsidRPr="00127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кружках патриотической направленности. Специально для них разработана в школе модифицированная программа «Юные краеведы».</w:t>
      </w:r>
    </w:p>
    <w:p w:rsidR="006D7D1A" w:rsidRDefault="006D7D1A" w:rsidP="006D7D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Включение краеведческого материала в учебные предметы позволяет повысить заинтересованность учащихся к уроку, особенно если ребята сами принимают участие в его подготовке: собирают цифровые, исторические или природоведческие сведения о родном крае.</w:t>
      </w:r>
    </w:p>
    <w:p w:rsidR="006D7D1A" w:rsidRDefault="006D7D1A" w:rsidP="006D7D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темой “Использование краеведческого материала    ”, мы не только знакомим учащихся с “малой Родиной”, но и используем материал о природе родного края, его историческом и культурном наследии, о хозяйственной деятельности местного населения на уроках и во внеурочной деятельности.</w:t>
      </w:r>
    </w:p>
    <w:p w:rsidR="006D7D1A" w:rsidRPr="00B265B5" w:rsidRDefault="006D7D1A" w:rsidP="006D7D1A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7D1A" w:rsidRDefault="009A209C" w:rsidP="006D7D1A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</w:t>
      </w:r>
      <w:r w:rsidR="006D7D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Большую роль  в формировании этнокультурной компетентности  школьников играют предметы  «Истоки» и уроки ИКН. В нашей школе   с  2007 года  в учебн</w:t>
      </w:r>
      <w:proofErr w:type="gramStart"/>
      <w:r w:rsidR="006D7D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="006D7D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воспитательный процесс введена программа «Истоки» для обучающихся начальных классов. Для обучающихся 2 классов работает кружок внеурочной деятельности «Православная культура».  </w:t>
      </w:r>
      <w:proofErr w:type="gramStart"/>
      <w:r w:rsidR="006D7D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Обучающиеся</w:t>
      </w:r>
      <w:proofErr w:type="gramEnd"/>
      <w:r w:rsidR="006D7D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5-7, 10-11 классов изучают предмет ИКН. Все эти предметы взаимосвязаны. </w:t>
      </w:r>
    </w:p>
    <w:p w:rsidR="006D7D1A" w:rsidRDefault="009A209C" w:rsidP="006D7D1A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6D7D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Опыт преподавания показывает, что эти программы расширяют представления детей о духовных и социокультурных ценностях окружающего мира,  благоприятно воздействует на развитие сферы чувств,  восприятия и нравственные установки ребенка. Программы расширяют круг общих интересов в семье, сближает детей и родителей.</w:t>
      </w:r>
      <w:r w:rsidR="006D7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«Истоки» стержневой предмет для связи прошлого, настоящего и будущего.  Уроки ИКН помогают сформировать в детях систему социокультурных ценностей.  На первый план выходят диалоги: учител</w:t>
      </w:r>
      <w:proofErr w:type="gramStart"/>
      <w:r w:rsidR="006D7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ь-</w:t>
      </w:r>
      <w:proofErr w:type="gramEnd"/>
      <w:r w:rsidR="006D7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ученик- родитель. Идет не запоминание информации, а совместное размышление и чувствование. Уроки ориентированы на собственный опыт ребенка, его семьи и </w:t>
      </w:r>
      <w:proofErr w:type="gramStart"/>
      <w:r w:rsidR="006D7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близких</w:t>
      </w:r>
      <w:proofErr w:type="gramEnd"/>
      <w:r w:rsidR="006D7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 У многих учителей обстановка доверительная, превращаются в уроки жизни, напрямую побуждают к добрым делам и поступкам. Педагоги увидели в программе важное средство привития глубокого уважения к труду, профессии. Специально  для учащихся разработаны программы внеурочной деятельности  «Волшебная глина», «Народн</w:t>
      </w:r>
      <w:proofErr w:type="gramStart"/>
      <w:r w:rsidR="006D7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о-</w:t>
      </w:r>
      <w:proofErr w:type="gramEnd"/>
      <w:r w:rsidR="006D7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прикладное творчество», «Учимся видеть и слышать».</w:t>
      </w:r>
    </w:p>
    <w:p w:rsidR="006D7D1A" w:rsidRDefault="006D7D1A" w:rsidP="006D7D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Хорошим подспорьем в краеведческой работе являются исследовательские проекты о родном крае. На страницах этих проектов имеется немало компактной полезной информации об истории, культуре, памятниках природы, известных людях нашего края, что дает возможность использовать 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уроках, так и во внеурочной деятельности. Это дает учащимся повод не только почувствовать гордость за “малую Родину”, </w:t>
      </w:r>
      <w:r>
        <w:rPr>
          <w:rFonts w:ascii="Times New Roman" w:hAnsi="Times New Roman" w:cs="Times New Roman"/>
          <w:sz w:val="28"/>
          <w:szCs w:val="28"/>
        </w:rPr>
        <w:lastRenderedPageBreak/>
        <w:t>но и повысить интерес к получению новых знаний о своем крае, обратившись затем и к другим, более обширным источникам.</w:t>
      </w:r>
    </w:p>
    <w:p w:rsidR="006D7D1A" w:rsidRDefault="006D7D1A" w:rsidP="006D7D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История Род</w:t>
      </w:r>
      <w:r w:rsidR="009A209C">
        <w:rPr>
          <w:rFonts w:ascii="Times New Roman" w:hAnsi="Times New Roman" w:cs="Times New Roman"/>
          <w:sz w:val="28"/>
          <w:szCs w:val="28"/>
        </w:rPr>
        <w:t>ины в событиях в моей семьи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D7D1A" w:rsidRDefault="006D7D1A" w:rsidP="006D7D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История Республики Марий Эл. </w:t>
      </w:r>
    </w:p>
    <w:p w:rsidR="006D7D1A" w:rsidRDefault="006D7D1A" w:rsidP="006D7D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История моего города— </w:t>
      </w:r>
      <w:proofErr w:type="gramStart"/>
      <w:r>
        <w:rPr>
          <w:rFonts w:ascii="Times New Roman" w:hAnsi="Times New Roman" w:cs="Times New Roman"/>
          <w:sz w:val="28"/>
          <w:szCs w:val="28"/>
        </w:rPr>
        <w:t>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 все начиналось. </w:t>
      </w:r>
    </w:p>
    <w:p w:rsidR="006D7D1A" w:rsidRDefault="006D7D1A" w:rsidP="006D7D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Родная школа. Её история и традиции. </w:t>
      </w:r>
    </w:p>
    <w:p w:rsidR="006D7D1A" w:rsidRDefault="006D7D1A" w:rsidP="006D7D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Мой дом. Родословная семьи.</w:t>
      </w:r>
    </w:p>
    <w:p w:rsidR="006D7D1A" w:rsidRDefault="006D7D1A" w:rsidP="006D7D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Учащиеся испытывают интерес к тем событиям, которые близки им, с которыми их связывают близкие родные люди.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Именно поэтому на уроках истории и культуры народов Марий Эл при изучении любой темы, педагоги нашей школы ищут возможность показать — а как в данном событии проявили себя наши жители, горожане, а какое отношении это событие имело к истории развития нашего города    История края, местные события изучаются в единстве трех временных измерений: прошлое, настоящее и будущее.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изучая со школьниками историю села, важно познакомить их не только с прошлым, но и современным состоянием села, предположить перспективы развития.</w:t>
      </w:r>
    </w:p>
    <w:p w:rsidR="006D7D1A" w:rsidRDefault="006D7D1A" w:rsidP="006D7D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не только занимаются сбором краеведческого материала, но и пропагандируют традиции и обычаи нашего народа, через фольклорные праздники и конкурсы-концерты. «Свет Рождественской звезды»,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Шорыкйол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Уярня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«На осенние Кузьминки», «Осенние посиделки» «Карусель дружбы»- вот неполный перечень мероприятий в которых с удовольствием участвуют наши дети.</w:t>
      </w:r>
    </w:p>
    <w:p w:rsidR="006D7D1A" w:rsidRDefault="006D7D1A" w:rsidP="006D7D1A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Традицией нашей школы стали  тематические встречи с известными людьми республики разных национальностей и мастер – классы. Коллекция экспонатов народных промыслов дают возможность глубже понять народную культуру, её специфику. Формирование гражданина может быть осуществлено только на основе познания культуры разных народов, создавая тем самым, предпосылки взаимопонимания и уважения народов другой этнической группы. Это особенно, актуально для нашей школы, так как у нас </w:t>
      </w:r>
      <w:r>
        <w:rPr>
          <w:rFonts w:ascii="Times New Roman" w:hAnsi="Times New Roman"/>
          <w:sz w:val="28"/>
          <w:szCs w:val="28"/>
        </w:rPr>
        <w:lastRenderedPageBreak/>
        <w:t>обучаются дети других национальностей: удмурты, татары, украинцы, узбеки, таджики, азербайджанцы.</w:t>
      </w:r>
    </w:p>
    <w:p w:rsidR="006D7D1A" w:rsidRDefault="006D7D1A" w:rsidP="006D7D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D1A" w:rsidRDefault="006D7D1A" w:rsidP="006D7D1A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Как показывает опыт, в</w:t>
      </w:r>
      <w:r w:rsidRPr="001D2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стреча современного ребенка с предметным миром прошлых эпох не предусмотрена в школьном курсе.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Сегодня музе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один из институтов культуры, который хранит, изучает, популяризует культурное наследие, создает возможности наглядного, эмоционального постижения культуры людьми, раскрывает многообразие творческой деятельности человека. </w:t>
      </w:r>
      <w:r w:rsidRPr="001D29CF">
        <w:rPr>
          <w:rFonts w:ascii="Times New Roman" w:hAnsi="Times New Roman"/>
          <w:color w:val="000000"/>
          <w:sz w:val="28"/>
          <w:szCs w:val="28"/>
          <w:lang w:eastAsia="ru-RU"/>
        </w:rPr>
        <w:t>Поэтому необходимо включение музеев в единое образовательно-воспитательное пространство. Стержнем, соединяющим школу и музей, должна стать музейная педагогика, которая, используя музейные формы коммуникации, может и должна оказать существенное влияние на воспитание детей.</w:t>
      </w:r>
      <w:r w:rsidRPr="00FD5F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832E85">
        <w:rPr>
          <w:rFonts w:ascii="Times New Roman" w:hAnsi="Times New Roman"/>
          <w:sz w:val="28"/>
          <w:szCs w:val="28"/>
        </w:rPr>
        <w:t>Большую роль в воспитании молодого</w:t>
      </w:r>
      <w:r>
        <w:rPr>
          <w:rFonts w:ascii="Times New Roman" w:hAnsi="Times New Roman"/>
          <w:sz w:val="28"/>
          <w:szCs w:val="28"/>
        </w:rPr>
        <w:t xml:space="preserve"> поколения оказывают </w:t>
      </w:r>
      <w:r w:rsidRPr="00832E85">
        <w:rPr>
          <w:rFonts w:ascii="Times New Roman" w:hAnsi="Times New Roman"/>
          <w:sz w:val="28"/>
          <w:szCs w:val="28"/>
        </w:rPr>
        <w:t>музей им. Т.В.</w:t>
      </w:r>
      <w:r>
        <w:rPr>
          <w:rFonts w:ascii="Times New Roman" w:hAnsi="Times New Roman"/>
          <w:sz w:val="28"/>
          <w:szCs w:val="28"/>
        </w:rPr>
        <w:t xml:space="preserve"> Евсеева и м</w:t>
      </w:r>
      <w:r w:rsidRPr="00832E85">
        <w:rPr>
          <w:rFonts w:ascii="Times New Roman" w:hAnsi="Times New Roman"/>
          <w:sz w:val="28"/>
          <w:szCs w:val="28"/>
        </w:rPr>
        <w:t xml:space="preserve">узей народно-прикладного искусства. Традицией </w:t>
      </w:r>
      <w:r>
        <w:rPr>
          <w:rFonts w:ascii="Times New Roman" w:hAnsi="Times New Roman"/>
          <w:sz w:val="28"/>
          <w:szCs w:val="28"/>
        </w:rPr>
        <w:t xml:space="preserve">нашей </w:t>
      </w:r>
      <w:r w:rsidRPr="00832E85">
        <w:rPr>
          <w:rFonts w:ascii="Times New Roman" w:hAnsi="Times New Roman"/>
          <w:sz w:val="28"/>
          <w:szCs w:val="28"/>
        </w:rPr>
        <w:t xml:space="preserve">школы стали выездные встречи с работниками музея, а также тематические встречи с известными людьми республики разных национальностей и мастер – классы. Коллекция </w:t>
      </w:r>
      <w:r>
        <w:rPr>
          <w:rFonts w:ascii="Times New Roman" w:hAnsi="Times New Roman"/>
          <w:sz w:val="28"/>
          <w:szCs w:val="28"/>
        </w:rPr>
        <w:t>экспонатов</w:t>
      </w:r>
      <w:r w:rsidRPr="00832E85">
        <w:rPr>
          <w:rFonts w:ascii="Times New Roman" w:hAnsi="Times New Roman"/>
          <w:sz w:val="28"/>
          <w:szCs w:val="28"/>
        </w:rPr>
        <w:t xml:space="preserve"> народных промыслов дают возможность глубже понять народную культуру, её специфику. Формиров</w:t>
      </w:r>
      <w:r>
        <w:rPr>
          <w:rFonts w:ascii="Times New Roman" w:hAnsi="Times New Roman"/>
          <w:sz w:val="28"/>
          <w:szCs w:val="28"/>
        </w:rPr>
        <w:t xml:space="preserve">ание этнокультурной компетентности обучающихся  может быть осуществлено </w:t>
      </w:r>
      <w:r w:rsidRPr="00832E85">
        <w:rPr>
          <w:rFonts w:ascii="Times New Roman" w:hAnsi="Times New Roman"/>
          <w:sz w:val="28"/>
          <w:szCs w:val="28"/>
        </w:rPr>
        <w:t>только на основе познания культуры разных народов, создавая тем самым, предпосылки взаимопонимания и уважения народов друго</w:t>
      </w:r>
      <w:r>
        <w:rPr>
          <w:rFonts w:ascii="Times New Roman" w:hAnsi="Times New Roman"/>
          <w:sz w:val="28"/>
          <w:szCs w:val="28"/>
        </w:rPr>
        <w:t>й этнической группы.</w:t>
      </w:r>
    </w:p>
    <w:p w:rsidR="006D7D1A" w:rsidRDefault="006D7D1A" w:rsidP="006D7D1A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832E85">
        <w:rPr>
          <w:rFonts w:ascii="Times New Roman" w:hAnsi="Times New Roman"/>
          <w:sz w:val="28"/>
          <w:szCs w:val="28"/>
        </w:rPr>
        <w:t xml:space="preserve">       В течение не</w:t>
      </w:r>
      <w:r>
        <w:rPr>
          <w:rFonts w:ascii="Times New Roman" w:hAnsi="Times New Roman"/>
          <w:sz w:val="28"/>
          <w:szCs w:val="28"/>
        </w:rPr>
        <w:t>скольких лет в школе проводится</w:t>
      </w:r>
      <w:r w:rsidRPr="00832E85">
        <w:rPr>
          <w:rFonts w:ascii="Times New Roman" w:hAnsi="Times New Roman"/>
          <w:sz w:val="28"/>
          <w:szCs w:val="28"/>
        </w:rPr>
        <w:t xml:space="preserve"> кружок «Народн</w:t>
      </w:r>
      <w:proofErr w:type="gramStart"/>
      <w:r w:rsidRPr="00832E85">
        <w:rPr>
          <w:rFonts w:ascii="Times New Roman" w:hAnsi="Times New Roman"/>
          <w:sz w:val="28"/>
          <w:szCs w:val="28"/>
        </w:rPr>
        <w:t>о-</w:t>
      </w:r>
      <w:proofErr w:type="gramEnd"/>
      <w:r w:rsidRPr="00832E85">
        <w:rPr>
          <w:rFonts w:ascii="Times New Roman" w:hAnsi="Times New Roman"/>
          <w:sz w:val="28"/>
          <w:szCs w:val="28"/>
        </w:rPr>
        <w:t xml:space="preserve"> прикладное творчество». Члены кружка, учащиеся начальн</w:t>
      </w:r>
      <w:r>
        <w:rPr>
          <w:rFonts w:ascii="Times New Roman" w:hAnsi="Times New Roman"/>
          <w:sz w:val="28"/>
          <w:szCs w:val="28"/>
        </w:rPr>
        <w:t>ого и среднего звена - активные участники</w:t>
      </w:r>
      <w:r w:rsidRPr="00832E85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 xml:space="preserve">личных   выставок, фестивалей, </w:t>
      </w:r>
      <w:r w:rsidRPr="00832E85">
        <w:rPr>
          <w:rFonts w:ascii="Times New Roman" w:hAnsi="Times New Roman"/>
          <w:sz w:val="28"/>
          <w:szCs w:val="28"/>
        </w:rPr>
        <w:t>конк</w:t>
      </w:r>
      <w:r>
        <w:rPr>
          <w:rFonts w:ascii="Times New Roman" w:hAnsi="Times New Roman"/>
          <w:sz w:val="28"/>
          <w:szCs w:val="28"/>
        </w:rPr>
        <w:t xml:space="preserve">урсов поделок. В работах детей </w:t>
      </w:r>
      <w:r w:rsidRPr="00832E85">
        <w:rPr>
          <w:rFonts w:ascii="Times New Roman" w:hAnsi="Times New Roman"/>
          <w:sz w:val="28"/>
          <w:szCs w:val="28"/>
        </w:rPr>
        <w:t>наблюдается особый подход к творчеству, прослеживается национальный колорит, используется орнамент разных этническ</w:t>
      </w:r>
      <w:r>
        <w:rPr>
          <w:rFonts w:ascii="Times New Roman" w:hAnsi="Times New Roman"/>
          <w:sz w:val="28"/>
          <w:szCs w:val="28"/>
        </w:rPr>
        <w:t>их групп. Регулярно проводятся тематические выставки детей в музее декоративн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прикладного искусства. </w:t>
      </w:r>
      <w:r w:rsidRPr="00832E85">
        <w:rPr>
          <w:rFonts w:ascii="Times New Roman" w:hAnsi="Times New Roman"/>
          <w:sz w:val="28"/>
          <w:szCs w:val="28"/>
        </w:rPr>
        <w:t xml:space="preserve">«Детские руки творят чудеса», </w:t>
      </w:r>
      <w:r w:rsidRPr="00832E85">
        <w:rPr>
          <w:rFonts w:ascii="Times New Roman" w:hAnsi="Times New Roman"/>
          <w:sz w:val="28"/>
          <w:szCs w:val="28"/>
        </w:rPr>
        <w:lastRenderedPageBreak/>
        <w:t>«Зимняя сказка», «Пуговичная фантази</w:t>
      </w:r>
      <w:r>
        <w:rPr>
          <w:rFonts w:ascii="Times New Roman" w:hAnsi="Times New Roman"/>
          <w:sz w:val="28"/>
          <w:szCs w:val="28"/>
        </w:rPr>
        <w:t xml:space="preserve">я», </w:t>
      </w:r>
      <w:r w:rsidRPr="00832E85">
        <w:rPr>
          <w:rFonts w:ascii="Times New Roman" w:hAnsi="Times New Roman"/>
          <w:sz w:val="28"/>
          <w:szCs w:val="28"/>
        </w:rPr>
        <w:t>«Все мы такие разные, но все мы вместе</w:t>
      </w:r>
      <w:r>
        <w:rPr>
          <w:rFonts w:ascii="Times New Roman" w:hAnsi="Times New Roman"/>
          <w:sz w:val="28"/>
          <w:szCs w:val="28"/>
        </w:rPr>
        <w:t xml:space="preserve">»– вот неполный перечень тем.  </w:t>
      </w:r>
    </w:p>
    <w:p w:rsidR="006D7D1A" w:rsidRPr="00E23E9F" w:rsidRDefault="006D7D1A" w:rsidP="006D7D1A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526B">
        <w:rPr>
          <w:rFonts w:ascii="Times New Roman" w:hAnsi="Times New Roman"/>
          <w:sz w:val="28"/>
          <w:szCs w:val="28"/>
          <w:lang w:eastAsia="ru-RU"/>
        </w:rPr>
        <w:t xml:space="preserve">Творческие мастерские, организуемые на музейных занятиях, способствуют развитию творческих способностей детей, повышению их </w:t>
      </w:r>
      <w:r>
        <w:rPr>
          <w:rFonts w:ascii="Times New Roman" w:hAnsi="Times New Roman"/>
          <w:sz w:val="28"/>
          <w:szCs w:val="28"/>
          <w:lang w:eastAsia="ru-RU"/>
        </w:rPr>
        <w:t xml:space="preserve">интереса к изучаемому материалу, а также воспитывает любовь к родному краю, формирует чувство толерантности в детском коллективе. </w:t>
      </w:r>
      <w:r w:rsidRPr="0086526B">
        <w:rPr>
          <w:rFonts w:ascii="Times New Roman" w:hAnsi="Times New Roman"/>
          <w:sz w:val="28"/>
          <w:szCs w:val="28"/>
          <w:lang w:eastAsia="ru-RU"/>
        </w:rPr>
        <w:br/>
        <w:t>Музей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отвечает запросам и интересам</w:t>
      </w:r>
      <w:r w:rsidRPr="0086526B">
        <w:rPr>
          <w:rFonts w:ascii="Times New Roman" w:hAnsi="Times New Roman"/>
          <w:sz w:val="28"/>
          <w:szCs w:val="28"/>
          <w:lang w:eastAsia="ru-RU"/>
        </w:rPr>
        <w:t xml:space="preserve"> школьников, создаёт комфортные условия для общения детей и взрослых, раскрывает творческий потенциал ребёнка, его индивидуальные склонности и предпочтения, учит уверенности в себе, учит ребёнка к вхождению во взрослый мир.</w:t>
      </w:r>
      <w:r w:rsidRPr="0086526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Pr="00603182">
        <w:rPr>
          <w:rFonts w:ascii="Times New Roman" w:hAnsi="Times New Roman"/>
          <w:sz w:val="28"/>
          <w:szCs w:val="28"/>
          <w:lang w:eastAsia="ru-RU"/>
        </w:rPr>
        <w:t>Благодаря дружеским, партнёрским отношениям музея и школы стали реальностью интегрированные уроки, которые проходят как в музее, так и в школе, за счёт чего происходит изменение образовательного пространства, качественное его обновление. Учитель и музейный педагог в равной степени приним</w:t>
      </w:r>
      <w:r>
        <w:rPr>
          <w:rFonts w:ascii="Times New Roman" w:hAnsi="Times New Roman"/>
          <w:sz w:val="28"/>
          <w:szCs w:val="28"/>
          <w:lang w:eastAsia="ru-RU"/>
        </w:rPr>
        <w:t xml:space="preserve">ают участие в процессе обучения </w:t>
      </w:r>
      <w:r w:rsidRPr="00603182">
        <w:rPr>
          <w:rFonts w:ascii="Times New Roman" w:hAnsi="Times New Roman"/>
          <w:sz w:val="28"/>
          <w:szCs w:val="28"/>
          <w:lang w:eastAsia="ru-RU"/>
        </w:rPr>
        <w:t>и воспитания детей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D7D1A" w:rsidRPr="00832E85" w:rsidRDefault="006D7D1A" w:rsidP="006D7D1A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</w:rPr>
        <w:t>На республиканском уровне</w:t>
      </w:r>
      <w:r w:rsidRPr="00832E85">
        <w:rPr>
          <w:rFonts w:ascii="Times New Roman" w:hAnsi="Times New Roman"/>
          <w:sz w:val="28"/>
          <w:szCs w:val="28"/>
        </w:rPr>
        <w:t xml:space="preserve"> проводился мастер-класс по изготовлени</w:t>
      </w:r>
      <w:r>
        <w:rPr>
          <w:rFonts w:ascii="Times New Roman" w:hAnsi="Times New Roman"/>
          <w:sz w:val="28"/>
          <w:szCs w:val="28"/>
        </w:rPr>
        <w:t xml:space="preserve">ю народной куклы из доступного и экологически чистого </w:t>
      </w:r>
      <w:r w:rsidRPr="00832E85">
        <w:rPr>
          <w:rFonts w:ascii="Times New Roman" w:hAnsi="Times New Roman"/>
          <w:sz w:val="28"/>
          <w:szCs w:val="28"/>
        </w:rPr>
        <w:t>природного материала, которыми пользовались наши пре</w:t>
      </w:r>
      <w:r>
        <w:rPr>
          <w:rFonts w:ascii="Times New Roman" w:hAnsi="Times New Roman"/>
          <w:sz w:val="28"/>
          <w:szCs w:val="28"/>
        </w:rPr>
        <w:t>дки. На последнем этапе работы дети свободно выражали</w:t>
      </w:r>
      <w:r w:rsidRPr="00832E85">
        <w:rPr>
          <w:rFonts w:ascii="Times New Roman" w:hAnsi="Times New Roman"/>
          <w:sz w:val="28"/>
          <w:szCs w:val="28"/>
        </w:rPr>
        <w:t xml:space="preserve"> взгляды и ценности </w:t>
      </w:r>
      <w:r>
        <w:rPr>
          <w:rFonts w:ascii="Times New Roman" w:hAnsi="Times New Roman"/>
          <w:sz w:val="28"/>
          <w:szCs w:val="28"/>
        </w:rPr>
        <w:t>своего народа. У всех детей куклы получились</w:t>
      </w:r>
      <w:r w:rsidRPr="00832E85">
        <w:rPr>
          <w:rFonts w:ascii="Times New Roman" w:hAnsi="Times New Roman"/>
          <w:sz w:val="28"/>
          <w:szCs w:val="28"/>
        </w:rPr>
        <w:t xml:space="preserve"> разные. Таким образом, коллективная творческая деятельность, общение детей способствуют формированию толерантности.</w:t>
      </w:r>
    </w:p>
    <w:p w:rsidR="006D7D1A" w:rsidRPr="00F561DB" w:rsidRDefault="006D7D1A" w:rsidP="006D7D1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6F0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нравственности, чувства гордости за свой родной край не проходит без участия школьного музея, особенно если он создан с помощью самих учащихся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родителей. </w:t>
      </w:r>
      <w:r w:rsidRPr="00E23E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23E9F">
        <w:rPr>
          <w:rFonts w:ascii="Times New Roman" w:eastAsia="Calibri" w:hAnsi="Times New Roman" w:cs="Times New Roman"/>
          <w:sz w:val="28"/>
          <w:szCs w:val="28"/>
        </w:rPr>
        <w:t>Наш школьный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E23E9F">
        <w:rPr>
          <w:rFonts w:ascii="Times New Roman" w:eastAsia="Calibri" w:hAnsi="Times New Roman" w:cs="Times New Roman"/>
          <w:sz w:val="28"/>
          <w:szCs w:val="28"/>
        </w:rPr>
        <w:t xml:space="preserve"> музей принимал участие  в муниципальном смотре- конкурсе музейных экспозиций, выставок, посвященных семейным, календарным традиционным праздникам « Рукам-работа, душе – праздник» подготовили  и оформили экспозицию « Праздник о 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вом хлебе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Угинде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пайрем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  <w:r w:rsidRPr="00E23E9F">
        <w:rPr>
          <w:rFonts w:ascii="Times New Roman" w:eastAsia="Calibri" w:hAnsi="Times New Roman" w:cs="Times New Roman"/>
          <w:sz w:val="28"/>
          <w:szCs w:val="28"/>
        </w:rPr>
        <w:t xml:space="preserve"> Цель этой экспозиции – поддержание интереса и живая связь с прошлым. Очень интересно были проведены уроки  в мин</w:t>
      </w:r>
      <w:proofErr w:type="gramStart"/>
      <w:r w:rsidRPr="00E23E9F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E23E9F">
        <w:rPr>
          <w:rFonts w:ascii="Times New Roman" w:eastAsia="Calibri" w:hAnsi="Times New Roman" w:cs="Times New Roman"/>
          <w:sz w:val="28"/>
          <w:szCs w:val="28"/>
        </w:rPr>
        <w:t xml:space="preserve"> музее для учащихся школ, воспитанникам детского сада на трех </w:t>
      </w:r>
      <w:r w:rsidRPr="00E23E9F">
        <w:rPr>
          <w:rFonts w:ascii="Times New Roman" w:eastAsia="Calibri" w:hAnsi="Times New Roman" w:cs="Times New Roman"/>
          <w:sz w:val="28"/>
          <w:szCs w:val="28"/>
        </w:rPr>
        <w:lastRenderedPageBreak/>
        <w:t>языках: на марийском, русском и удмуртском.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1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Привлечение родителей к участию в совместных музейных мероприятиях является показателем эффективного сотрудничества педагогов с семьями, при котором родители постепенно от наблюдателей педагогического процесса перешли к позиции инициаторов и активных участников.</w:t>
      </w:r>
    </w:p>
    <w:p w:rsidR="006D7D1A" w:rsidRPr="00F33FBE" w:rsidRDefault="006D7D1A" w:rsidP="006D7D1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использование краеведческого материала является одним их эффективных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ормировании этнокультурной компетентности обучающихся. </w:t>
      </w:r>
      <w:r w:rsidRPr="00F33F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Краеведческая работа  представляет,  прекрасную  возможность,  реализовать идею </w:t>
      </w:r>
      <w:proofErr w:type="spellStart"/>
      <w:r w:rsidRPr="00F33F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межпредме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тных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связей. </w:t>
      </w:r>
      <w:r w:rsidRPr="00F33F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Опыт показывает, что использование краеведческого материала  на уроках в значительной мере облегчает и углубляет усвоение программы, усиливает конкретность и наглядность обучения, повышает интерес учащихся к  школьному предмету.</w:t>
      </w:r>
      <w:r w:rsidRPr="00F33FB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</w:p>
    <w:p w:rsidR="006D7D1A" w:rsidRDefault="006D7D1A" w:rsidP="006D7D1A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9A209C" w:rsidRDefault="009A209C" w:rsidP="009A209C">
      <w:pPr>
        <w:spacing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</w:t>
      </w:r>
    </w:p>
    <w:p w:rsidR="009A209C" w:rsidRDefault="009A209C" w:rsidP="009A209C">
      <w:pPr>
        <w:spacing w:line="36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A209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</w:t>
      </w:r>
      <w:r w:rsidRPr="009A209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Андронина О.И. Воспитательная работа в образовательных учреждениях: опыт и перспективы: материалы Всероссийской научн</w:t>
      </w:r>
      <w:proofErr w:type="gramStart"/>
      <w:r w:rsidRPr="009A209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о-</w:t>
      </w:r>
      <w:proofErr w:type="gramEnd"/>
      <w:r w:rsidRPr="009A209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практической конференции/Йошкар-Ола, 2011, 211с.</w:t>
      </w:r>
    </w:p>
    <w:p w:rsidR="00756932" w:rsidRPr="00756932" w:rsidRDefault="00756932" w:rsidP="009A209C">
      <w:pPr>
        <w:spacing w:line="36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2.Марийское краеведение: опыт и перспективы развития:</w:t>
      </w:r>
      <w:r w:rsidR="005425C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Материалы</w:t>
      </w:r>
      <w:r w:rsidRPr="007569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XXIII</w:t>
      </w:r>
      <w:r w:rsidRPr="007569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республиканской</w:t>
      </w:r>
      <w:r w:rsidR="005425C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научн</w:t>
      </w:r>
      <w:proofErr w:type="gramStart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практической конференции</w:t>
      </w:r>
      <w:r w:rsidR="005425C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ГБУ ДПО РМЭ «Марийский институт образования», 2017- 200с.</w:t>
      </w:r>
    </w:p>
    <w:p w:rsidR="009A209C" w:rsidRPr="009A209C" w:rsidRDefault="00756932" w:rsidP="009A209C">
      <w:pPr>
        <w:spacing w:line="36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</w:t>
      </w:r>
      <w:r w:rsidR="009A209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.Пашкович И.А. Патриотическое воспитание. Издательство «Учитель»//Волгоград, 2006, 3-5с.</w:t>
      </w:r>
    </w:p>
    <w:p w:rsidR="009A209C" w:rsidRDefault="00756932" w:rsidP="009A209C">
      <w:pPr>
        <w:spacing w:line="36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</w:t>
      </w:r>
      <w:r w:rsidR="009A209C" w:rsidRPr="009A209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9A209C" w:rsidRPr="009A209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Столяров Б.А. Воспитание искусством детей и молодежи в системе «музей-учреждение образования»/ </w:t>
      </w:r>
      <w:proofErr w:type="spellStart"/>
      <w:r w:rsidR="009A209C" w:rsidRPr="009A209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Б.А.Столяров</w:t>
      </w:r>
      <w:proofErr w:type="spellEnd"/>
      <w:r w:rsidR="009A209C" w:rsidRPr="009A209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А.Г. Бойко, Ю.Н. </w:t>
      </w:r>
      <w:proofErr w:type="spellStart"/>
      <w:r w:rsidR="009A209C" w:rsidRPr="009A209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Протополов</w:t>
      </w:r>
      <w:proofErr w:type="spellEnd"/>
      <w:r w:rsidR="009A209C" w:rsidRPr="009A209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9A209C" w:rsidRPr="009A209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–К</w:t>
      </w:r>
      <w:proofErr w:type="gramEnd"/>
      <w:r w:rsidR="009A209C" w:rsidRPr="009A209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онцепция -СПб., 2007- 34с.</w:t>
      </w:r>
    </w:p>
    <w:p w:rsidR="009A209C" w:rsidRPr="009A209C" w:rsidRDefault="009A209C" w:rsidP="009A209C">
      <w:pPr>
        <w:spacing w:line="360" w:lineRule="auto"/>
        <w:ind w:firstLine="567"/>
        <w:rPr>
          <w:bCs/>
          <w:i/>
          <w:sz w:val="28"/>
          <w:szCs w:val="28"/>
        </w:rPr>
      </w:pPr>
    </w:p>
    <w:p w:rsidR="009A209C" w:rsidRDefault="009A209C" w:rsidP="009A209C">
      <w:pPr>
        <w:tabs>
          <w:tab w:val="left" w:pos="567"/>
          <w:tab w:val="left" w:pos="993"/>
          <w:tab w:val="left" w:pos="2520"/>
        </w:tabs>
        <w:spacing w:line="360" w:lineRule="auto"/>
        <w:ind w:left="301"/>
        <w:jc w:val="both"/>
        <w:rPr>
          <w:sz w:val="28"/>
          <w:szCs w:val="28"/>
        </w:rPr>
      </w:pPr>
    </w:p>
    <w:p w:rsidR="006D7D1A" w:rsidRDefault="006D7D1A" w:rsidP="006D7D1A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9E4921" w:rsidRDefault="009E4921" w:rsidP="006D7D1A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9E4921" w:rsidRDefault="009E4921" w:rsidP="006D7D1A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9E4921" w:rsidRDefault="009E4921" w:rsidP="006D7D1A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9A209C" w:rsidRDefault="009A209C" w:rsidP="009A209C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7979" w:rsidRDefault="00AD7979">
      <w:bookmarkStart w:id="0" w:name="_GoBack"/>
      <w:bookmarkEnd w:id="0"/>
    </w:p>
    <w:sectPr w:rsidR="00AD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5C"/>
    <w:rsid w:val="000429F7"/>
    <w:rsid w:val="0014589D"/>
    <w:rsid w:val="001A535C"/>
    <w:rsid w:val="005425C4"/>
    <w:rsid w:val="006D7D1A"/>
    <w:rsid w:val="00756932"/>
    <w:rsid w:val="009A209C"/>
    <w:rsid w:val="009E4921"/>
    <w:rsid w:val="00A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D1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Plain Text"/>
    <w:basedOn w:val="a"/>
    <w:link w:val="a4"/>
    <w:unhideWhenUsed/>
    <w:rsid w:val="006D7D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D7D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A209C"/>
  </w:style>
  <w:style w:type="paragraph" w:styleId="a5">
    <w:name w:val="Normal (Web)"/>
    <w:basedOn w:val="a"/>
    <w:uiPriority w:val="99"/>
    <w:unhideWhenUsed/>
    <w:rsid w:val="009A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2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D1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Plain Text"/>
    <w:basedOn w:val="a"/>
    <w:link w:val="a4"/>
    <w:unhideWhenUsed/>
    <w:rsid w:val="006D7D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D7D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A209C"/>
  </w:style>
  <w:style w:type="paragraph" w:styleId="a5">
    <w:name w:val="Normal (Web)"/>
    <w:basedOn w:val="a"/>
    <w:uiPriority w:val="99"/>
    <w:unhideWhenUsed/>
    <w:rsid w:val="009A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2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2017-12-03T14:52:00Z</dcterms:created>
  <dcterms:modified xsi:type="dcterms:W3CDTF">2017-12-03T15:59:00Z</dcterms:modified>
</cp:coreProperties>
</file>