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FF" w:rsidRPr="00DF75F6" w:rsidRDefault="00C708D3" w:rsidP="00C70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F6">
        <w:rPr>
          <w:rFonts w:ascii="Times New Roman" w:hAnsi="Times New Roman" w:cs="Times New Roman"/>
          <w:b/>
          <w:sz w:val="28"/>
          <w:szCs w:val="28"/>
        </w:rPr>
        <w:t>Комфортно ли ребенку в школе?</w:t>
      </w:r>
    </w:p>
    <w:p w:rsidR="00C708D3" w:rsidRDefault="00C708D3" w:rsidP="00C70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ребенка научить и свободно выражать мысли своими словами? Оказывается можно. Но   для этого ребенка нужно поставить  в комфортные условия. Какие же условия можно считать благоприятными?</w:t>
      </w:r>
    </w:p>
    <w:p w:rsidR="00C708D3" w:rsidRDefault="00C708D3" w:rsidP="00C70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создание психологического комфорта в классе и дома.</w:t>
      </w:r>
    </w:p>
    <w:p w:rsidR="00C708D3" w:rsidRDefault="00C708D3" w:rsidP="00C70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родители, я привожу несколько примеров диагностики. Мы их проводим в школе, а вы попробуйте провести дома со своим ребенком.</w:t>
      </w:r>
    </w:p>
    <w:p w:rsidR="00C708D3" w:rsidRDefault="00C708D3" w:rsidP="00C70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8D3">
        <w:rPr>
          <w:rFonts w:ascii="Times New Roman" w:hAnsi="Times New Roman" w:cs="Times New Roman"/>
          <w:b/>
          <w:sz w:val="24"/>
          <w:szCs w:val="24"/>
        </w:rPr>
        <w:t>Диагностика № 1. Краски.</w:t>
      </w:r>
    </w:p>
    <w:p w:rsidR="00C708D3" w:rsidRDefault="00C708D3" w:rsidP="00C70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ребенка альбомный лист, краски. На каждом листе нарисовано 10 кружков. Называйте </w:t>
      </w:r>
      <w:r w:rsidR="00B029FF">
        <w:rPr>
          <w:rFonts w:ascii="Times New Roman" w:hAnsi="Times New Roman" w:cs="Times New Roman"/>
          <w:sz w:val="24"/>
          <w:szCs w:val="24"/>
        </w:rPr>
        <w:t>10 предметов</w:t>
      </w:r>
      <w:proofErr w:type="gramStart"/>
      <w:r w:rsidR="00B029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029FF">
        <w:rPr>
          <w:rFonts w:ascii="Times New Roman" w:hAnsi="Times New Roman" w:cs="Times New Roman"/>
          <w:sz w:val="24"/>
          <w:szCs w:val="24"/>
        </w:rPr>
        <w:t xml:space="preserve"> связанных со школой. Задача ребенка  - раскрасить кружки самостоятельно, определив в какой цвет окрасить тот или иной предмет.</w:t>
      </w:r>
    </w:p>
    <w:p w:rsidR="00B029FF" w:rsidRDefault="00B029FF" w:rsidP="00C708D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(Например: звонок, книга, учитель, класс, физкультура, школа, урок, ручка, тетрадь,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домашнее задание.)</w:t>
      </w:r>
    </w:p>
    <w:p w:rsidR="00B029FF" w:rsidRDefault="00B029FF" w:rsidP="00C70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окрашивает предмет в темный цвет или вовсе в черный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говорит о том, что он испытывает учебное затруднение, а если преобладают яркие цвета, значит все хорошо.</w:t>
      </w:r>
    </w:p>
    <w:p w:rsidR="00B029FF" w:rsidRDefault="00B029FF" w:rsidP="00B02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FF">
        <w:rPr>
          <w:rFonts w:ascii="Times New Roman" w:hAnsi="Times New Roman" w:cs="Times New Roman"/>
          <w:b/>
          <w:sz w:val="24"/>
          <w:szCs w:val="24"/>
        </w:rPr>
        <w:t>Диагностика № 2. Погода.</w:t>
      </w:r>
    </w:p>
    <w:p w:rsidR="00B029FF" w:rsidRDefault="00B029FF" w:rsidP="00B0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на альбомном листе солнце, тучу, дождик. Детям предлагается определить их самочувствие в классе, дома, с друзьями с помощью погодных явлений.</w:t>
      </w:r>
    </w:p>
    <w:tbl>
      <w:tblPr>
        <w:tblStyle w:val="a3"/>
        <w:tblW w:w="0" w:type="auto"/>
        <w:tblInd w:w="1220" w:type="dxa"/>
        <w:tblLook w:val="04A0"/>
      </w:tblPr>
      <w:tblGrid>
        <w:gridCol w:w="1174"/>
        <w:gridCol w:w="1386"/>
        <w:gridCol w:w="1943"/>
        <w:gridCol w:w="1566"/>
      </w:tblGrid>
      <w:tr w:rsidR="003A7F73" w:rsidTr="00DF75F6">
        <w:trPr>
          <w:trHeight w:val="634"/>
        </w:trPr>
        <w:tc>
          <w:tcPr>
            <w:tcW w:w="1174" w:type="dxa"/>
          </w:tcPr>
          <w:p w:rsidR="003A7F73" w:rsidRDefault="003A7F73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  <w:p w:rsidR="003A7F73" w:rsidRDefault="003A7F73" w:rsidP="00B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A7F73" w:rsidRDefault="003A7F73" w:rsidP="003A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0797" cy="722299"/>
                  <wp:effectExtent l="19050" t="0" r="3103" b="0"/>
                  <wp:docPr id="2" name="Рисунок 2" descr="C:\Users\1\Desktop\High-Summer-Sun-Coloring-Page-768x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High-Summer-Sun-Coloring-Page-768x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480" cy="72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</w:tcPr>
          <w:p w:rsidR="003A7F73" w:rsidRDefault="003A7F73" w:rsidP="00B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8819" cy="568155"/>
                  <wp:effectExtent l="19050" t="0" r="2231" b="0"/>
                  <wp:docPr id="8" name="Рисунок 4" descr="C:\Users\1\Desktop\atqogmj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atqogmj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99" cy="57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</w:tcPr>
          <w:p w:rsidR="003A7F73" w:rsidRDefault="003A7F73" w:rsidP="00B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1572" cy="814507"/>
                  <wp:effectExtent l="19050" t="0" r="6628" b="0"/>
                  <wp:docPr id="11" name="Рисунок 5" descr="C:\Users\1\Desktop\raskraski-dlya-samih-malenkih-raspechatat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raskraski-dlya-samih-malenkih-raspechatat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134" cy="817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73" w:rsidTr="00DF75F6">
        <w:trPr>
          <w:trHeight w:val="77"/>
        </w:trPr>
        <w:tc>
          <w:tcPr>
            <w:tcW w:w="1174" w:type="dxa"/>
          </w:tcPr>
          <w:p w:rsidR="003A7F73" w:rsidRDefault="003A7F73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  <w:p w:rsidR="003A7F73" w:rsidRDefault="003A7F73" w:rsidP="00B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A7F73" w:rsidRDefault="003A7F73" w:rsidP="003A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20797" cy="722299"/>
                  <wp:effectExtent l="19050" t="0" r="3103" b="0"/>
                  <wp:docPr id="3" name="Рисунок 2" descr="C:\Users\1\Desktop\High-Summer-Sun-Coloring-Page-768x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High-Summer-Sun-Coloring-Page-768x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480" cy="72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</w:tcPr>
          <w:p w:rsidR="003A7F73" w:rsidRDefault="003A7F73" w:rsidP="00B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78819" cy="568155"/>
                  <wp:effectExtent l="19050" t="0" r="2231" b="0"/>
                  <wp:docPr id="9" name="Рисунок 4" descr="C:\Users\1\Desktop\atqogmj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atqogmj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99" cy="57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</w:tcPr>
          <w:p w:rsidR="003A7F73" w:rsidRDefault="003A7F73" w:rsidP="00B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831572" cy="814507"/>
                  <wp:effectExtent l="19050" t="0" r="6628" b="0"/>
                  <wp:docPr id="12" name="Рисунок 5" descr="C:\Users\1\Desktop\raskraski-dlya-samih-malenkih-raspechatat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raskraski-dlya-samih-malenkih-raspechatat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134" cy="817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73" w:rsidTr="00DF75F6">
        <w:trPr>
          <w:trHeight w:val="79"/>
        </w:trPr>
        <w:tc>
          <w:tcPr>
            <w:tcW w:w="1174" w:type="dxa"/>
          </w:tcPr>
          <w:p w:rsidR="003A7F73" w:rsidRPr="00B029FF" w:rsidRDefault="003A7F73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друзьями</w:t>
            </w:r>
          </w:p>
          <w:p w:rsidR="003A7F73" w:rsidRDefault="003A7F73" w:rsidP="00B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A7F73" w:rsidRDefault="003A7F73" w:rsidP="003A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20797" cy="722299"/>
                  <wp:effectExtent l="19050" t="0" r="3103" b="0"/>
                  <wp:docPr id="4" name="Рисунок 2" descr="C:\Users\1\Desktop\High-Summer-Sun-Coloring-Page-768x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High-Summer-Sun-Coloring-Page-768x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480" cy="72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</w:tcPr>
          <w:p w:rsidR="003A7F73" w:rsidRDefault="003A7F73" w:rsidP="00B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78819" cy="568155"/>
                  <wp:effectExtent l="19050" t="0" r="2231" b="0"/>
                  <wp:docPr id="10" name="Рисунок 4" descr="C:\Users\1\Desktop\atqogmj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atqogmj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99" cy="57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</w:tcPr>
          <w:p w:rsidR="003A7F73" w:rsidRDefault="003A7F73" w:rsidP="00B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831572" cy="814507"/>
                  <wp:effectExtent l="19050" t="0" r="6628" b="0"/>
                  <wp:docPr id="13" name="Рисунок 5" descr="C:\Users\1\Desktop\raskraski-dlya-samih-malenkih-raspechatat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raskraski-dlya-samih-malenkih-raspechatat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134" cy="817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9FF" w:rsidRDefault="00B029FF" w:rsidP="00B029FF">
      <w:pPr>
        <w:rPr>
          <w:rFonts w:ascii="Times New Roman" w:hAnsi="Times New Roman" w:cs="Times New Roman"/>
          <w:sz w:val="24"/>
          <w:szCs w:val="24"/>
        </w:rPr>
      </w:pPr>
    </w:p>
    <w:p w:rsidR="00DF75F6" w:rsidRDefault="00DF75F6" w:rsidP="00B0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Разукрась тот рисунок, который соответствует настроению.</w:t>
      </w:r>
    </w:p>
    <w:p w:rsidR="00B029FF" w:rsidRDefault="00B029FF" w:rsidP="00B029FF">
      <w:pPr>
        <w:rPr>
          <w:rFonts w:ascii="Times New Roman" w:hAnsi="Times New Roman" w:cs="Times New Roman"/>
          <w:sz w:val="24"/>
          <w:szCs w:val="24"/>
        </w:rPr>
      </w:pPr>
    </w:p>
    <w:p w:rsidR="00B029FF" w:rsidRDefault="00B029FF" w:rsidP="00B029FF">
      <w:pPr>
        <w:rPr>
          <w:rFonts w:ascii="Times New Roman" w:hAnsi="Times New Roman" w:cs="Times New Roman"/>
          <w:sz w:val="24"/>
          <w:szCs w:val="24"/>
        </w:rPr>
      </w:pPr>
    </w:p>
    <w:p w:rsidR="00B029FF" w:rsidRDefault="00B029FF" w:rsidP="00B029FF">
      <w:pPr>
        <w:rPr>
          <w:rFonts w:ascii="Times New Roman" w:hAnsi="Times New Roman" w:cs="Times New Roman"/>
          <w:sz w:val="24"/>
          <w:szCs w:val="24"/>
        </w:rPr>
      </w:pPr>
    </w:p>
    <w:p w:rsidR="00B029FF" w:rsidRDefault="00B029FF" w:rsidP="00B029FF">
      <w:pPr>
        <w:rPr>
          <w:rFonts w:ascii="Times New Roman" w:hAnsi="Times New Roman" w:cs="Times New Roman"/>
          <w:sz w:val="24"/>
          <w:szCs w:val="24"/>
        </w:rPr>
      </w:pPr>
    </w:p>
    <w:p w:rsidR="00C708D3" w:rsidRPr="00C708D3" w:rsidRDefault="00C708D3" w:rsidP="00C708D3">
      <w:pPr>
        <w:rPr>
          <w:rFonts w:ascii="Times New Roman" w:hAnsi="Times New Roman" w:cs="Times New Roman"/>
          <w:sz w:val="24"/>
          <w:szCs w:val="24"/>
        </w:rPr>
      </w:pPr>
    </w:p>
    <w:sectPr w:rsidR="00C708D3" w:rsidRPr="00C7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708D3"/>
    <w:rsid w:val="003A7F73"/>
    <w:rsid w:val="00444EBD"/>
    <w:rsid w:val="00B029FF"/>
    <w:rsid w:val="00C708D3"/>
    <w:rsid w:val="00D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2018-08-05T10:29:00Z</dcterms:created>
  <dcterms:modified xsi:type="dcterms:W3CDTF">2018-08-05T11:08:00Z</dcterms:modified>
</cp:coreProperties>
</file>