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FF" w:rsidRDefault="009812FF" w:rsidP="009812FF">
      <w:pPr>
        <w:spacing w:after="0" w:line="240" w:lineRule="auto"/>
        <w:ind w:firstLine="708"/>
        <w:jc w:val="center"/>
        <w:rPr>
          <w:rFonts w:ascii="Times New Roman" w:hAnsi="Times New Roman"/>
          <w:b/>
          <w:sz w:val="24"/>
          <w:szCs w:val="24"/>
        </w:rPr>
      </w:pPr>
      <w:r>
        <w:rPr>
          <w:rFonts w:ascii="Times New Roman" w:hAnsi="Times New Roman"/>
          <w:b/>
          <w:sz w:val="24"/>
          <w:szCs w:val="24"/>
        </w:rPr>
        <w:t>Построение развивающей предметно – пространственной среды в условиях инклюзивного образования</w:t>
      </w:r>
    </w:p>
    <w:p w:rsidR="009812FF" w:rsidRDefault="009812FF" w:rsidP="009812FF">
      <w:pPr>
        <w:spacing w:after="0" w:line="240" w:lineRule="auto"/>
        <w:ind w:firstLine="708"/>
        <w:jc w:val="center"/>
        <w:rPr>
          <w:rFonts w:ascii="Times New Roman" w:hAnsi="Times New Roman"/>
          <w:b/>
          <w:sz w:val="24"/>
          <w:szCs w:val="24"/>
        </w:rPr>
      </w:pPr>
    </w:p>
    <w:p w:rsidR="009812FF" w:rsidRDefault="009812FF" w:rsidP="009812FF">
      <w:pPr>
        <w:jc w:val="right"/>
        <w:rPr>
          <w:rFonts w:ascii="Times New Roman" w:eastAsia="Calibri" w:hAnsi="Times New Roman"/>
          <w:i/>
          <w:sz w:val="24"/>
          <w:szCs w:val="24"/>
          <w:lang w:eastAsia="en-US"/>
        </w:rPr>
      </w:pPr>
      <w:r>
        <w:rPr>
          <w:rFonts w:ascii="Times New Roman" w:eastAsia="Calibri" w:hAnsi="Times New Roman"/>
          <w:i/>
          <w:sz w:val="24"/>
          <w:szCs w:val="24"/>
          <w:lang w:eastAsia="en-US"/>
        </w:rPr>
        <w:t xml:space="preserve">Воспитатель ГБДОУ № 104 детский сад </w:t>
      </w:r>
    </w:p>
    <w:p w:rsidR="009812FF" w:rsidRDefault="009812FF" w:rsidP="009812FF">
      <w:pPr>
        <w:jc w:val="right"/>
        <w:rPr>
          <w:rFonts w:ascii="Times New Roman" w:eastAsia="Calibri" w:hAnsi="Times New Roman"/>
          <w:i/>
          <w:sz w:val="24"/>
          <w:szCs w:val="24"/>
          <w:lang w:eastAsia="en-US"/>
        </w:rPr>
      </w:pPr>
      <w:r>
        <w:rPr>
          <w:rFonts w:ascii="Times New Roman" w:eastAsia="Calibri" w:hAnsi="Times New Roman"/>
          <w:i/>
          <w:sz w:val="24"/>
          <w:szCs w:val="24"/>
          <w:lang w:eastAsia="en-US"/>
        </w:rPr>
        <w:t>Невского района г. Санкт-Петербурга</w:t>
      </w:r>
    </w:p>
    <w:p w:rsidR="009812FF" w:rsidRPr="009812FF" w:rsidRDefault="009812FF" w:rsidP="009812FF">
      <w:pPr>
        <w:jc w:val="right"/>
        <w:rPr>
          <w:rFonts w:ascii="Times New Roman" w:eastAsia="Calibri" w:hAnsi="Times New Roman"/>
          <w:sz w:val="24"/>
          <w:szCs w:val="24"/>
          <w:lang w:eastAsia="en-US"/>
        </w:rPr>
      </w:pPr>
      <w:r>
        <w:rPr>
          <w:rFonts w:ascii="Times New Roman" w:eastAsia="Calibri" w:hAnsi="Times New Roman"/>
          <w:i/>
          <w:sz w:val="24"/>
          <w:szCs w:val="24"/>
          <w:lang w:eastAsia="en-US"/>
        </w:rPr>
        <w:t>Погорская Т.Д.</w:t>
      </w:r>
    </w:p>
    <w:p w:rsidR="009812FF" w:rsidRDefault="009812FF" w:rsidP="009812FF">
      <w:pPr>
        <w:spacing w:after="0" w:line="240" w:lineRule="auto"/>
        <w:jc w:val="both"/>
        <w:rPr>
          <w:rFonts w:ascii="Times New Roman" w:hAnsi="Times New Roman"/>
          <w:sz w:val="24"/>
          <w:szCs w:val="24"/>
        </w:rPr>
      </w:pPr>
      <w:r>
        <w:rPr>
          <w:rFonts w:ascii="Times New Roman" w:hAnsi="Times New Roman"/>
          <w:sz w:val="24"/>
          <w:szCs w:val="24"/>
        </w:rPr>
        <w:t xml:space="preserve">  Важнейшими задачами современной дошкольной педагогической науки и практики являются задачи инклюзивного  процесса воспитания и обучения, охраны и укрепления физического и психического здоровья детей, их всестороннего и полноценного развития     </w:t>
      </w:r>
    </w:p>
    <w:p w:rsidR="009812FF" w:rsidRDefault="009812FF" w:rsidP="009812FF">
      <w:pPr>
        <w:spacing w:after="0" w:line="240" w:lineRule="auto"/>
        <w:jc w:val="both"/>
        <w:rPr>
          <w:rFonts w:ascii="Times New Roman" w:hAnsi="Times New Roman"/>
          <w:sz w:val="24"/>
          <w:szCs w:val="24"/>
        </w:rPr>
      </w:pPr>
      <w:r>
        <w:rPr>
          <w:rFonts w:ascii="Times New Roman" w:hAnsi="Times New Roman"/>
          <w:sz w:val="24"/>
          <w:szCs w:val="24"/>
        </w:rPr>
        <w:t xml:space="preserve">Для решения этих задач был принят новый закон  «Об Образовании», в котором дошкольное образование обозначено как ступень образования, введен новый Федеральный государственный образовательный стандарта дошкольного образования (ФГОС </w:t>
      </w:r>
      <w:proofErr w:type="gramStart"/>
      <w:r>
        <w:rPr>
          <w:rFonts w:ascii="Times New Roman" w:hAnsi="Times New Roman"/>
          <w:sz w:val="24"/>
          <w:szCs w:val="24"/>
        </w:rPr>
        <w:t>ДО</w:t>
      </w:r>
      <w:proofErr w:type="gramEnd"/>
      <w:r>
        <w:rPr>
          <w:rFonts w:ascii="Times New Roman" w:hAnsi="Times New Roman"/>
          <w:sz w:val="24"/>
          <w:szCs w:val="24"/>
        </w:rPr>
        <w:t xml:space="preserve">).  ФГОС </w:t>
      </w:r>
      <w:proofErr w:type="gramStart"/>
      <w:r>
        <w:rPr>
          <w:rFonts w:ascii="Times New Roman" w:hAnsi="Times New Roman"/>
          <w:sz w:val="24"/>
          <w:szCs w:val="24"/>
        </w:rPr>
        <w:t>ДО предъявляет</w:t>
      </w:r>
      <w:proofErr w:type="gramEnd"/>
      <w:r>
        <w:rPr>
          <w:rFonts w:ascii="Times New Roman" w:hAnsi="Times New Roman"/>
          <w:sz w:val="24"/>
          <w:szCs w:val="24"/>
        </w:rPr>
        <w:t xml:space="preserve"> требования к условиям реализации основной общеобразовательной программы дошкольного образования, в том числе требования к организации и обновлению предметно-развивающей среды дошкольного учреждения.</w:t>
      </w:r>
    </w:p>
    <w:p w:rsidR="009812FF" w:rsidRPr="00AD1B7D" w:rsidRDefault="009812FF" w:rsidP="009812FF">
      <w:pPr>
        <w:spacing w:after="0" w:line="240" w:lineRule="auto"/>
        <w:jc w:val="both"/>
        <w:rPr>
          <w:rFonts w:ascii="Times New Roman" w:hAnsi="Times New Roman"/>
          <w:sz w:val="24"/>
          <w:szCs w:val="24"/>
        </w:rPr>
      </w:pPr>
      <w:r>
        <w:rPr>
          <w:rFonts w:ascii="Times New Roman" w:hAnsi="Times New Roman"/>
          <w:sz w:val="24"/>
          <w:szCs w:val="24"/>
        </w:rPr>
        <w:t xml:space="preserve">Предметно-развивающая среда в учреждении, реализующем программу дошкольного образования, является одним из важнейших критериев оценки качества образования. Это обусловлено значимостью окружающей обстановки для разностороннего развития </w:t>
      </w:r>
      <w:r w:rsidRPr="00AD1B7D">
        <w:rPr>
          <w:rFonts w:ascii="Times New Roman" w:hAnsi="Times New Roman"/>
          <w:sz w:val="24"/>
          <w:szCs w:val="24"/>
        </w:rPr>
        <w:t>ребенка, успешной социализации в обществе.</w:t>
      </w:r>
    </w:p>
    <w:p w:rsidR="009812FF" w:rsidRPr="00AD1B7D" w:rsidRDefault="009812FF" w:rsidP="009812FF">
      <w:pPr>
        <w:spacing w:after="0" w:line="240" w:lineRule="auto"/>
        <w:jc w:val="both"/>
        <w:rPr>
          <w:rFonts w:ascii="Times New Roman" w:hAnsi="Times New Roman"/>
          <w:sz w:val="24"/>
          <w:szCs w:val="24"/>
        </w:rPr>
      </w:pPr>
      <w:r w:rsidRPr="00AD1B7D">
        <w:rPr>
          <w:rFonts w:ascii="Times New Roman" w:hAnsi="Times New Roman"/>
          <w:sz w:val="24"/>
          <w:szCs w:val="24"/>
        </w:rPr>
        <w:t>ФГОС дошкольного образования – это Стандарт условий, а не Стандарт результатов. Новая система координат, повлиявшая на формирование ФГОС дошкольного образования, призывает, прежде всего, ценить, а не оценивать ребёнка. Теперь образование в ДОУ рассматривается  как самостоятельный важный период в жизни ребёнка, как важная веха на пути непрерывного образования в жизни человека.  На смену  пришла более современная педагогика развития, педагогика творчества и свободы. Новая образовательная программа для ДОУ по ФГОС  нацелена на всестороннее развитие ребёнка, на основе особых, специфичных видов деятельности, присущих дошкольникам.  ФГОС дошкольного образования поддерживает точку зрения на ребёнка, как на «человека играющего», многие методики и технологии должны быть пересмотрены и переведены с учебно-дидактического уровня на новый, игровой уровень, в котором дидактический компонент будет непременно соседствовать с игровой оболочкой.</w:t>
      </w:r>
    </w:p>
    <w:p w:rsidR="002B03AA" w:rsidRPr="00AD1B7D" w:rsidRDefault="009812FF" w:rsidP="002B03AA">
      <w:pPr>
        <w:spacing w:line="240" w:lineRule="auto"/>
        <w:rPr>
          <w:rFonts w:ascii="Times New Roman" w:hAnsi="Times New Roman"/>
          <w:color w:val="000000" w:themeColor="text1"/>
          <w:sz w:val="24"/>
          <w:szCs w:val="24"/>
        </w:rPr>
      </w:pPr>
      <w:r w:rsidRPr="00AD1B7D">
        <w:rPr>
          <w:rFonts w:ascii="Times New Roman" w:hAnsi="Times New Roman"/>
          <w:sz w:val="24"/>
          <w:szCs w:val="24"/>
        </w:rPr>
        <w:t>При создании развивающей предметной среды в инклюзивной группе с одной стороны необходимо сохранение общепедагогических требований, а с другой важно учитывать особенности детей с проблемами в развитии: структуру первичного дефекта, степень его выраженности, характер и особенности психофизического развития (сенсомоторного, зрительного, осязательного, слухового, двигательно-моторного, зрительно-пространственного</w:t>
      </w:r>
      <w:r w:rsidRPr="00AD1B7D">
        <w:rPr>
          <w:rFonts w:ascii="Times New Roman" w:hAnsi="Times New Roman"/>
          <w:color w:val="000000" w:themeColor="text1"/>
          <w:sz w:val="24"/>
          <w:szCs w:val="24"/>
        </w:rPr>
        <w:t>).</w:t>
      </w:r>
    </w:p>
    <w:p w:rsidR="009812FF" w:rsidRPr="00AD1B7D" w:rsidRDefault="009812FF" w:rsidP="009812FF">
      <w:pPr>
        <w:spacing w:after="0" w:line="240" w:lineRule="auto"/>
        <w:jc w:val="both"/>
        <w:rPr>
          <w:rFonts w:ascii="Times New Roman" w:hAnsi="Times New Roman"/>
          <w:sz w:val="24"/>
          <w:szCs w:val="24"/>
        </w:rPr>
      </w:pPr>
      <w:r w:rsidRPr="00AD1B7D">
        <w:rPr>
          <w:rFonts w:ascii="Times New Roman" w:hAnsi="Times New Roman"/>
          <w:sz w:val="24"/>
          <w:szCs w:val="24"/>
        </w:rPr>
        <w:t>При создании предметно-развивающей среды в инклюзивном пространстве необходимо учитывать требования, которые были разработаны и представлены в концепции развивающей среды, однако, особую значимость,  приобретают следующие принципы:</w:t>
      </w:r>
    </w:p>
    <w:p w:rsidR="00B740AD" w:rsidRPr="00AD1B7D" w:rsidRDefault="00B740AD" w:rsidP="009812FF">
      <w:pPr>
        <w:spacing w:after="0" w:line="240" w:lineRule="auto"/>
        <w:jc w:val="both"/>
        <w:rPr>
          <w:rFonts w:ascii="Times New Roman" w:hAnsi="Times New Roman"/>
          <w:sz w:val="24"/>
          <w:szCs w:val="24"/>
        </w:rPr>
      </w:pPr>
    </w:p>
    <w:p w:rsidR="00B740AD" w:rsidRPr="00AD1B7D" w:rsidRDefault="002B03AA" w:rsidP="009812FF">
      <w:pPr>
        <w:spacing w:after="0" w:line="240" w:lineRule="auto"/>
        <w:jc w:val="both"/>
        <w:rPr>
          <w:rFonts w:ascii="Times New Roman" w:hAnsi="Times New Roman"/>
          <w:color w:val="000000"/>
          <w:sz w:val="24"/>
          <w:szCs w:val="24"/>
          <w:shd w:val="clear" w:color="auto" w:fill="FFFFFF"/>
        </w:rPr>
      </w:pPr>
      <w:r w:rsidRPr="00AD1B7D">
        <w:rPr>
          <w:rFonts w:ascii="Times New Roman" w:hAnsi="Times New Roman"/>
          <w:color w:val="000000"/>
          <w:sz w:val="24"/>
          <w:szCs w:val="24"/>
          <w:shd w:val="clear" w:color="auto" w:fill="FFFFFF"/>
        </w:rPr>
        <w:t>- п</w:t>
      </w:r>
      <w:r w:rsidR="00B740AD" w:rsidRPr="00AD1B7D">
        <w:rPr>
          <w:rFonts w:ascii="Times New Roman" w:hAnsi="Times New Roman"/>
          <w:color w:val="000000"/>
          <w:sz w:val="24"/>
          <w:szCs w:val="24"/>
          <w:shd w:val="clear" w:color="auto" w:fill="FFFFFF"/>
        </w:rPr>
        <w:t>ринцип учета «половых и возрастных различий» как возможности для девочек и мальчиков проявлять свои склонности и интересы.</w:t>
      </w:r>
    </w:p>
    <w:p w:rsidR="002B03AA" w:rsidRPr="00AD1B7D" w:rsidRDefault="002B03AA" w:rsidP="009812FF">
      <w:pPr>
        <w:spacing w:after="0" w:line="240" w:lineRule="auto"/>
        <w:jc w:val="both"/>
        <w:rPr>
          <w:rFonts w:ascii="Times New Roman" w:hAnsi="Times New Roman"/>
          <w:color w:val="000000"/>
          <w:sz w:val="24"/>
          <w:szCs w:val="24"/>
          <w:shd w:val="clear" w:color="auto" w:fill="FFFFFF"/>
        </w:rPr>
      </w:pPr>
      <w:r w:rsidRPr="00AD1B7D">
        <w:rPr>
          <w:rFonts w:ascii="Times New Roman" w:hAnsi="Times New Roman"/>
          <w:color w:val="000000"/>
          <w:sz w:val="24"/>
          <w:szCs w:val="24"/>
          <w:shd w:val="clear" w:color="auto" w:fill="FFFFFF"/>
        </w:rPr>
        <w:t>- принцип «стабильности-динамичности»,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w:t>
      </w:r>
    </w:p>
    <w:p w:rsidR="002B03AA" w:rsidRPr="00AD1B7D" w:rsidRDefault="002B03AA" w:rsidP="009812FF">
      <w:pPr>
        <w:spacing w:after="0" w:line="240" w:lineRule="auto"/>
        <w:jc w:val="both"/>
        <w:rPr>
          <w:rFonts w:ascii="Times New Roman" w:hAnsi="Times New Roman"/>
          <w:color w:val="000000"/>
          <w:sz w:val="24"/>
          <w:szCs w:val="24"/>
          <w:shd w:val="clear" w:color="auto" w:fill="FFFFFF"/>
        </w:rPr>
      </w:pPr>
      <w:r w:rsidRPr="00AD1B7D">
        <w:rPr>
          <w:rFonts w:ascii="Times New Roman" w:hAnsi="Times New Roman"/>
          <w:color w:val="000000"/>
          <w:sz w:val="24"/>
          <w:szCs w:val="24"/>
          <w:shd w:val="clear" w:color="auto" w:fill="FFFFFF"/>
        </w:rPr>
        <w:t>- принцип «комплексирования и гибкого зонирования», позволяющий детям свободно заниматься одновременно разными видами деятельности, не мешая друг другу.</w:t>
      </w:r>
    </w:p>
    <w:p w:rsidR="002B03AA" w:rsidRPr="00AD1B7D" w:rsidRDefault="002B03AA" w:rsidP="002B03AA">
      <w:pPr>
        <w:pStyle w:val="c0"/>
        <w:shd w:val="clear" w:color="auto" w:fill="FFFFFF"/>
        <w:spacing w:before="0" w:beforeAutospacing="0" w:after="0" w:afterAutospacing="0"/>
        <w:jc w:val="both"/>
        <w:rPr>
          <w:color w:val="000000"/>
        </w:rPr>
      </w:pPr>
      <w:r w:rsidRPr="00AD1B7D">
        <w:rPr>
          <w:rStyle w:val="c2"/>
          <w:color w:val="000000"/>
        </w:rPr>
        <w:t>- принцип «эмоциогенности» среды, индивидуальной комфортности и эмоционального благополучия каждого ребенка</w:t>
      </w:r>
    </w:p>
    <w:p w:rsidR="002B03AA" w:rsidRPr="00AD1B7D" w:rsidRDefault="002B03AA" w:rsidP="002B03AA">
      <w:pPr>
        <w:pStyle w:val="c0"/>
        <w:shd w:val="clear" w:color="auto" w:fill="FFFFFF"/>
        <w:spacing w:before="0" w:beforeAutospacing="0" w:after="0" w:afterAutospacing="0"/>
        <w:jc w:val="both"/>
        <w:rPr>
          <w:color w:val="000000"/>
        </w:rPr>
      </w:pPr>
      <w:r w:rsidRPr="00AD1B7D">
        <w:rPr>
          <w:rStyle w:val="c2"/>
          <w:color w:val="000000"/>
        </w:rPr>
        <w:t>- принцип «эстетической организации среды», сочетания при этом привычных и неординарных элементов;</w:t>
      </w:r>
    </w:p>
    <w:p w:rsidR="002B03AA" w:rsidRPr="00AD1B7D" w:rsidRDefault="002B03AA" w:rsidP="002B03AA">
      <w:pPr>
        <w:pStyle w:val="c0"/>
        <w:shd w:val="clear" w:color="auto" w:fill="FFFFFF"/>
        <w:spacing w:before="0" w:beforeAutospacing="0" w:after="0" w:afterAutospacing="0"/>
        <w:jc w:val="both"/>
        <w:rPr>
          <w:color w:val="000000"/>
        </w:rPr>
      </w:pPr>
      <w:proofErr w:type="gramStart"/>
      <w:r w:rsidRPr="00AD1B7D">
        <w:rPr>
          <w:rStyle w:val="c2"/>
          <w:color w:val="000000"/>
        </w:rPr>
        <w:lastRenderedPageBreak/>
        <w:t>- принцип «открытости – закрытости», т.е. готовность среды к изменению, корректировке, развитию;</w:t>
      </w:r>
      <w:proofErr w:type="gramEnd"/>
    </w:p>
    <w:p w:rsidR="002B03AA" w:rsidRPr="00AD1B7D" w:rsidRDefault="002B03AA" w:rsidP="009812FF">
      <w:pPr>
        <w:spacing w:after="0" w:line="240" w:lineRule="auto"/>
        <w:jc w:val="both"/>
        <w:rPr>
          <w:rFonts w:ascii="Times New Roman" w:hAnsi="Times New Roman"/>
          <w:sz w:val="24"/>
          <w:szCs w:val="24"/>
        </w:rPr>
      </w:pPr>
    </w:p>
    <w:p w:rsidR="00B740AD" w:rsidRPr="00AD1B7D" w:rsidRDefault="00B740AD" w:rsidP="009812FF">
      <w:pPr>
        <w:spacing w:after="0" w:line="240" w:lineRule="auto"/>
        <w:jc w:val="both"/>
        <w:rPr>
          <w:rFonts w:ascii="Times New Roman" w:hAnsi="Times New Roman"/>
          <w:color w:val="000000" w:themeColor="text1"/>
          <w:sz w:val="24"/>
          <w:szCs w:val="24"/>
          <w:shd w:val="clear" w:color="auto" w:fill="FFFFFF"/>
        </w:rPr>
      </w:pPr>
      <w:r w:rsidRPr="00AD1B7D">
        <w:rPr>
          <w:rFonts w:ascii="Times New Roman" w:hAnsi="Times New Roman"/>
          <w:color w:val="000000" w:themeColor="text1"/>
          <w:sz w:val="24"/>
          <w:szCs w:val="24"/>
          <w:shd w:val="clear" w:color="auto" w:fill="FFFFFF"/>
        </w:rPr>
        <w:t>- широкое использование на занятиях с детьми игровых приёмов, сюрпризных моментов, дидактических игр с целью поддержания интереса к процессу деятельности и к получению заданного результата. Необходимо подбирать такие дидактические игры, которые несут положительную эмоциональную окраску, развивают интерес к новым знаниям, вызывают у детей желание заниматься умственным трудом.</w:t>
      </w:r>
    </w:p>
    <w:p w:rsidR="00403085" w:rsidRPr="00AD1B7D" w:rsidRDefault="00403085" w:rsidP="009812FF">
      <w:pPr>
        <w:spacing w:after="0" w:line="240" w:lineRule="auto"/>
        <w:jc w:val="both"/>
        <w:rPr>
          <w:rFonts w:ascii="Times New Roman" w:hAnsi="Times New Roman"/>
          <w:color w:val="000000"/>
          <w:sz w:val="24"/>
          <w:szCs w:val="24"/>
          <w:shd w:val="clear" w:color="auto" w:fill="FFFFFF"/>
        </w:rPr>
      </w:pPr>
      <w:r w:rsidRPr="00AD1B7D">
        <w:rPr>
          <w:rFonts w:ascii="Times New Roman" w:hAnsi="Times New Roman"/>
          <w:color w:val="000000"/>
          <w:sz w:val="24"/>
          <w:szCs w:val="24"/>
          <w:shd w:val="clear" w:color="auto" w:fill="FFFFFF"/>
        </w:rPr>
        <w:t>При создании развивающей среды  опираясь  на положение А.В. Запорожца об обогащении детского развития, что предполагает расширение возможностей ребенка в дошкольных формах деятельности (игре, общении, экспериментировании, конструировании и пр.). Отсюда вытекают требования: предметно-игровая среда групп детского сада организована таким образом, что каждый ребенок имеет возможность заниматься любимым делом.</w:t>
      </w:r>
    </w:p>
    <w:p w:rsidR="00B6308B" w:rsidRPr="00AD1B7D" w:rsidRDefault="00B6308B" w:rsidP="009812FF">
      <w:pPr>
        <w:spacing w:after="0" w:line="240" w:lineRule="auto"/>
        <w:jc w:val="both"/>
        <w:rPr>
          <w:rFonts w:ascii="Times New Roman" w:hAnsi="Times New Roman"/>
          <w:color w:val="000000"/>
          <w:sz w:val="24"/>
          <w:szCs w:val="24"/>
          <w:shd w:val="clear" w:color="auto" w:fill="FFFFFF"/>
        </w:rPr>
      </w:pPr>
    </w:p>
    <w:p w:rsidR="00B6308B" w:rsidRPr="00AE7BB3" w:rsidRDefault="00B6308B" w:rsidP="009812FF">
      <w:pPr>
        <w:spacing w:after="0" w:line="240" w:lineRule="auto"/>
        <w:jc w:val="both"/>
        <w:rPr>
          <w:rFonts w:ascii="Times New Roman" w:hAnsi="Times New Roman"/>
          <w:sz w:val="24"/>
          <w:szCs w:val="24"/>
          <w:shd w:val="clear" w:color="auto" w:fill="FFFFFF"/>
        </w:rPr>
      </w:pPr>
      <w:r w:rsidRPr="00AE7BB3">
        <w:rPr>
          <w:rFonts w:ascii="Times New Roman" w:hAnsi="Times New Roman"/>
          <w:sz w:val="24"/>
          <w:szCs w:val="24"/>
          <w:shd w:val="clear" w:color="auto" w:fill="FFFFFF"/>
        </w:rPr>
        <w:t>В зависимости от контингента детей, включенного в инклюзивное пространство, развивающая предметная среда будет иметь свою специфику и обеспечит условия для полноценного развития всех видов детской деятельности. В групповой комн</w:t>
      </w:r>
      <w:r w:rsidR="005C6BC5" w:rsidRPr="00AE7BB3">
        <w:rPr>
          <w:rFonts w:ascii="Times New Roman" w:hAnsi="Times New Roman"/>
          <w:sz w:val="24"/>
          <w:szCs w:val="24"/>
          <w:shd w:val="clear" w:color="auto" w:fill="FFFFFF"/>
        </w:rPr>
        <w:t>ате выделяются следующие уголки: сенсорного развития, уголок</w:t>
      </w:r>
      <w:r w:rsidRPr="00AE7BB3">
        <w:rPr>
          <w:rFonts w:ascii="Times New Roman" w:hAnsi="Times New Roman"/>
          <w:sz w:val="24"/>
          <w:szCs w:val="24"/>
          <w:shd w:val="clear" w:color="auto" w:fill="FFFFFF"/>
        </w:rPr>
        <w:t xml:space="preserve"> развития предметно-п</w:t>
      </w:r>
      <w:r w:rsidR="005C6BC5" w:rsidRPr="00AE7BB3">
        <w:rPr>
          <w:rFonts w:ascii="Times New Roman" w:hAnsi="Times New Roman"/>
          <w:sz w:val="24"/>
          <w:szCs w:val="24"/>
          <w:shd w:val="clear" w:color="auto" w:fill="FFFFFF"/>
        </w:rPr>
        <w:t>рактической деятельности, уголок</w:t>
      </w:r>
      <w:r w:rsidRPr="00AE7BB3">
        <w:rPr>
          <w:rFonts w:ascii="Times New Roman" w:hAnsi="Times New Roman"/>
          <w:sz w:val="24"/>
          <w:szCs w:val="24"/>
          <w:shd w:val="clear" w:color="auto" w:fill="FFFFFF"/>
        </w:rPr>
        <w:t xml:space="preserve"> ознакомления с окружающим и социаль</w:t>
      </w:r>
      <w:r w:rsidR="005C6BC5" w:rsidRPr="00AE7BB3">
        <w:rPr>
          <w:rFonts w:ascii="Times New Roman" w:hAnsi="Times New Roman"/>
          <w:sz w:val="24"/>
          <w:szCs w:val="24"/>
          <w:shd w:val="clear" w:color="auto" w:fill="FFFFFF"/>
        </w:rPr>
        <w:t xml:space="preserve">но-бытовой ориентировки, уголок </w:t>
      </w:r>
      <w:r w:rsidRPr="00AE7BB3">
        <w:rPr>
          <w:rFonts w:ascii="Times New Roman" w:hAnsi="Times New Roman"/>
          <w:sz w:val="24"/>
          <w:szCs w:val="24"/>
          <w:shd w:val="clear" w:color="auto" w:fill="FFFFFF"/>
        </w:rPr>
        <w:t>общения и</w:t>
      </w:r>
      <w:r w:rsidR="005C6BC5" w:rsidRPr="00AE7BB3">
        <w:rPr>
          <w:rFonts w:ascii="Times New Roman" w:hAnsi="Times New Roman"/>
          <w:sz w:val="24"/>
          <w:szCs w:val="24"/>
          <w:shd w:val="clear" w:color="auto" w:fill="FFFFFF"/>
        </w:rPr>
        <w:t xml:space="preserve"> эмоционального развития, уголок </w:t>
      </w:r>
      <w:r w:rsidRPr="00AE7BB3">
        <w:rPr>
          <w:rFonts w:ascii="Times New Roman" w:hAnsi="Times New Roman"/>
          <w:sz w:val="24"/>
          <w:szCs w:val="24"/>
          <w:shd w:val="clear" w:color="auto" w:fill="FFFFFF"/>
        </w:rPr>
        <w:t xml:space="preserve"> развития мобильности, ориентировки в пространстве.</w:t>
      </w:r>
    </w:p>
    <w:p w:rsidR="00B6308B" w:rsidRPr="00AE7BB3" w:rsidRDefault="005C6BC5" w:rsidP="009812FF">
      <w:pPr>
        <w:spacing w:after="0" w:line="240" w:lineRule="auto"/>
        <w:jc w:val="both"/>
        <w:rPr>
          <w:rFonts w:ascii="Times New Roman" w:hAnsi="Times New Roman"/>
          <w:sz w:val="24"/>
          <w:szCs w:val="24"/>
          <w:shd w:val="clear" w:color="auto" w:fill="FFFFFF"/>
        </w:rPr>
      </w:pPr>
      <w:r w:rsidRPr="00AE7BB3">
        <w:rPr>
          <w:rFonts w:ascii="Times New Roman" w:hAnsi="Times New Roman"/>
          <w:sz w:val="24"/>
          <w:szCs w:val="24"/>
          <w:shd w:val="clear" w:color="auto" w:fill="FFFFFF"/>
        </w:rPr>
        <w:t>Уголок</w:t>
      </w:r>
      <w:r w:rsidR="00B6308B" w:rsidRPr="00AE7BB3">
        <w:rPr>
          <w:rFonts w:ascii="Times New Roman" w:hAnsi="Times New Roman"/>
          <w:sz w:val="24"/>
          <w:szCs w:val="24"/>
          <w:shd w:val="clear" w:color="auto" w:fill="FFFFFF"/>
        </w:rPr>
        <w:t xml:space="preserve"> сенсорного развития включает игры и оборудование на раз</w:t>
      </w:r>
      <w:r w:rsidR="00AE7BB3">
        <w:rPr>
          <w:rFonts w:ascii="Times New Roman" w:hAnsi="Times New Roman"/>
          <w:sz w:val="24"/>
          <w:szCs w:val="24"/>
          <w:shd w:val="clear" w:color="auto" w:fill="FFFFFF"/>
        </w:rPr>
        <w:t>витие крупной и мелкой моторики:</w:t>
      </w:r>
    </w:p>
    <w:p w:rsidR="00B6308B" w:rsidRPr="00AE7BB3" w:rsidRDefault="00B6308B" w:rsidP="00B6308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AE7BB3">
        <w:rPr>
          <w:rFonts w:ascii="Times New Roman" w:hAnsi="Times New Roman"/>
          <w:sz w:val="24"/>
          <w:szCs w:val="24"/>
        </w:rPr>
        <w:t>шнуровки, дидактическая кукла, пузырьки и банки с различными крышками, резиновые, пластмассовые,  поролоновые мячи с шипами (ежики). Конструкторы</w:t>
      </w:r>
      <w:proofErr w:type="gramStart"/>
      <w:r w:rsidRPr="00AE7BB3">
        <w:rPr>
          <w:rFonts w:ascii="Times New Roman" w:hAnsi="Times New Roman"/>
          <w:sz w:val="24"/>
          <w:szCs w:val="24"/>
        </w:rPr>
        <w:t xml:space="preserve"> (, </w:t>
      </w:r>
      <w:proofErr w:type="gramEnd"/>
      <w:r w:rsidRPr="00AE7BB3">
        <w:rPr>
          <w:rFonts w:ascii="Times New Roman" w:hAnsi="Times New Roman"/>
          <w:sz w:val="24"/>
          <w:szCs w:val="24"/>
        </w:rPr>
        <w:t>пластмассовый, кнопочный), рамки с застежками, пазлы, центр воды и песка, материал для изо-деятельности (глина, пластилин, тесто). “Сухой бассейн”, тактильная дорожка, тактильное панно “Ежик” и др.</w:t>
      </w:r>
    </w:p>
    <w:p w:rsidR="00B6308B" w:rsidRPr="00AE7BB3" w:rsidRDefault="00B6308B" w:rsidP="00B6308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AE7BB3">
        <w:rPr>
          <w:rFonts w:ascii="Times New Roman" w:hAnsi="Times New Roman"/>
          <w:sz w:val="24"/>
          <w:szCs w:val="24"/>
        </w:rPr>
        <w:t>Игры на развитие зрительного восприятия: “Сложи узор”, разрезные картинки, незаконченные изображения, точечные изображения и др.</w:t>
      </w:r>
    </w:p>
    <w:p w:rsidR="00B6308B" w:rsidRPr="00AE7BB3" w:rsidRDefault="00B6308B" w:rsidP="00B6308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AE7BB3">
        <w:rPr>
          <w:rFonts w:ascii="Times New Roman" w:hAnsi="Times New Roman"/>
          <w:sz w:val="24"/>
          <w:szCs w:val="24"/>
        </w:rPr>
        <w:t>Игры и пособия на развитие восприятия формы, величины, цвета. Объемные и плоскостные геометрические фигуры, “Найди пару”, “Найди предмет указанной формы”, “Составь целое из частей”, “Какого цвета не стало?”, “Сложи радугу” и др.</w:t>
      </w:r>
    </w:p>
    <w:p w:rsidR="00B6308B" w:rsidRPr="00AE7BB3" w:rsidRDefault="00B6308B" w:rsidP="00B6308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AE7BB3">
        <w:rPr>
          <w:rFonts w:ascii="Times New Roman" w:hAnsi="Times New Roman"/>
          <w:sz w:val="24"/>
          <w:szCs w:val="24"/>
        </w:rPr>
        <w:t>Игры, направленные на развитие восприятия особых свойств  предметов через развитие осязания, обоняния, барических ощущений, вкусовых качеств. Коробочки с различными запахами, “Четыре времени года”, “Какой предмет?” и др.</w:t>
      </w:r>
    </w:p>
    <w:p w:rsidR="00B6308B" w:rsidRPr="00AE7BB3" w:rsidRDefault="00B6308B" w:rsidP="00B6308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AE7BB3">
        <w:rPr>
          <w:rFonts w:ascii="Times New Roman" w:hAnsi="Times New Roman"/>
          <w:sz w:val="24"/>
          <w:szCs w:val="24"/>
        </w:rPr>
        <w:t>Игры на развитие слухового восприятия: шумящие коробочки, набор шумовых музыкальных инструментов, магнитофон, аудиозаписи</w:t>
      </w:r>
    </w:p>
    <w:p w:rsidR="00D76B26" w:rsidRPr="00AE7BB3" w:rsidRDefault="00B6308B" w:rsidP="00D76B26">
      <w:pPr>
        <w:numPr>
          <w:ilvl w:val="0"/>
          <w:numId w:val="2"/>
        </w:numPr>
        <w:shd w:val="clear" w:color="auto" w:fill="FFFFFF"/>
        <w:spacing w:before="100" w:beforeAutospacing="1" w:after="100" w:afterAutospacing="1" w:line="240" w:lineRule="auto"/>
        <w:rPr>
          <w:rFonts w:ascii="Times New Roman" w:hAnsi="Times New Roman"/>
          <w:sz w:val="24"/>
          <w:szCs w:val="24"/>
        </w:rPr>
      </w:pPr>
      <w:r w:rsidRPr="00AE7BB3">
        <w:rPr>
          <w:rFonts w:ascii="Times New Roman" w:hAnsi="Times New Roman"/>
          <w:sz w:val="24"/>
          <w:szCs w:val="24"/>
        </w:rPr>
        <w:t>Игры и пособия на развитие восприятия пространственно-временных отношений. Схема тела человек, вкладыши человек и др.</w:t>
      </w:r>
      <w:r w:rsidR="00D76B26" w:rsidRPr="00AE7BB3">
        <w:rPr>
          <w:rFonts w:ascii="Times New Roman" w:hAnsi="Times New Roman"/>
          <w:sz w:val="24"/>
          <w:szCs w:val="24"/>
        </w:rPr>
        <w:t xml:space="preserve"> </w:t>
      </w:r>
      <w:r w:rsidR="005C6BC5" w:rsidRPr="00AE7BB3">
        <w:rPr>
          <w:rFonts w:ascii="Times New Roman" w:hAnsi="Times New Roman"/>
          <w:sz w:val="24"/>
          <w:szCs w:val="24"/>
        </w:rPr>
        <w:t>В уголках сенсорного развития подбор дидактического материала осуществляется с учетом категории детей, включенных в инклюзивное пространство. Более расширенно представлены материалы на развитие тактильно-двигательного восприятия, на развитие особых свойств предметов.</w:t>
      </w:r>
      <w:r w:rsidR="00D76B26" w:rsidRPr="00AE7BB3">
        <w:rPr>
          <w:rFonts w:ascii="Times New Roman" w:hAnsi="Times New Roman"/>
          <w:sz w:val="24"/>
          <w:szCs w:val="24"/>
        </w:rPr>
        <w:t xml:space="preserve"> </w:t>
      </w:r>
    </w:p>
    <w:p w:rsidR="005C6BC5" w:rsidRPr="00AE7BB3" w:rsidRDefault="005C6BC5" w:rsidP="00D76B26">
      <w:pPr>
        <w:shd w:val="clear" w:color="auto" w:fill="FFFFFF"/>
        <w:spacing w:before="100" w:beforeAutospacing="1" w:after="100" w:afterAutospacing="1" w:line="240" w:lineRule="auto"/>
        <w:ind w:left="360"/>
        <w:rPr>
          <w:rFonts w:ascii="Times New Roman" w:hAnsi="Times New Roman"/>
          <w:sz w:val="24"/>
          <w:szCs w:val="24"/>
        </w:rPr>
      </w:pPr>
      <w:r w:rsidRPr="00AE7BB3">
        <w:rPr>
          <w:rFonts w:ascii="Times New Roman" w:hAnsi="Times New Roman"/>
          <w:sz w:val="24"/>
          <w:szCs w:val="24"/>
        </w:rPr>
        <w:t>В уголке ознакомления с окружающим и социально-бытовой ориентировки акцент в работе педагога ставится на формирование навыков самообслуживания, пополнение социального опыта детей с проблемами в развитии на основе их взаимодействия со сверстниками.</w:t>
      </w:r>
    </w:p>
    <w:p w:rsidR="00233248" w:rsidRPr="00AE7BB3" w:rsidRDefault="005C6BC5" w:rsidP="00233248">
      <w:pPr>
        <w:shd w:val="clear" w:color="auto" w:fill="FFFFFF"/>
        <w:spacing w:before="100" w:beforeAutospacing="1" w:after="100" w:afterAutospacing="1" w:line="240" w:lineRule="auto"/>
        <w:ind w:left="360"/>
        <w:rPr>
          <w:rFonts w:ascii="Times New Roman" w:hAnsi="Times New Roman"/>
          <w:sz w:val="24"/>
          <w:szCs w:val="24"/>
          <w:shd w:val="clear" w:color="auto" w:fill="FFFFFF"/>
        </w:rPr>
      </w:pPr>
      <w:r w:rsidRPr="00AE7BB3">
        <w:rPr>
          <w:rFonts w:ascii="Times New Roman" w:hAnsi="Times New Roman"/>
          <w:sz w:val="24"/>
          <w:szCs w:val="24"/>
          <w:shd w:val="clear" w:color="auto" w:fill="FFFFFF"/>
        </w:rPr>
        <w:t>Уголок предметно-практической деятельности включает игры и оборудование для организации сюжетно-ролевых игр</w:t>
      </w:r>
      <w:r w:rsidR="00FB7F43" w:rsidRPr="00AE7BB3">
        <w:rPr>
          <w:rStyle w:val="a5"/>
          <w:shd w:val="clear" w:color="auto" w:fill="FFFFFF"/>
        </w:rPr>
        <w:t>,</w:t>
      </w:r>
      <w:r w:rsidR="00FB7F43" w:rsidRPr="00AE7BB3">
        <w:rPr>
          <w:rFonts w:ascii="Times New Roman" w:hAnsi="Times New Roman"/>
          <w:sz w:val="24"/>
          <w:szCs w:val="24"/>
          <w:shd w:val="clear" w:color="auto" w:fill="FFFFFF"/>
        </w:rPr>
        <w:t xml:space="preserve"> </w:t>
      </w:r>
      <w:r w:rsidR="00AE7BB3">
        <w:rPr>
          <w:rFonts w:ascii="Times New Roman" w:hAnsi="Times New Roman"/>
          <w:sz w:val="24"/>
          <w:szCs w:val="24"/>
          <w:shd w:val="clear" w:color="auto" w:fill="FFFFFF"/>
        </w:rPr>
        <w:t xml:space="preserve">театрализованных </w:t>
      </w:r>
      <w:r w:rsidR="00FB7F43" w:rsidRPr="00AE7BB3">
        <w:rPr>
          <w:rFonts w:ascii="Times New Roman" w:hAnsi="Times New Roman"/>
          <w:sz w:val="24"/>
          <w:szCs w:val="24"/>
          <w:shd w:val="clear" w:color="auto" w:fill="FFFFFF"/>
        </w:rPr>
        <w:t>игр,</w:t>
      </w:r>
      <w:r w:rsidR="00FB7F43" w:rsidRPr="00AE7BB3">
        <w:rPr>
          <w:rStyle w:val="a5"/>
          <w:shd w:val="clear" w:color="auto" w:fill="FFFFFF"/>
        </w:rPr>
        <w:t xml:space="preserve">  </w:t>
      </w:r>
      <w:r w:rsidR="00FB7F43" w:rsidRPr="00AE7BB3">
        <w:rPr>
          <w:rStyle w:val="a5"/>
          <w:rFonts w:ascii="Times New Roman" w:hAnsi="Times New Roman"/>
          <w:b w:val="0"/>
          <w:shd w:val="clear" w:color="auto" w:fill="FFFFFF"/>
        </w:rPr>
        <w:t>игр-драматизаций</w:t>
      </w:r>
      <w:r w:rsidR="00FB7F43" w:rsidRPr="00AE7BB3">
        <w:rPr>
          <w:shd w:val="clear" w:color="auto" w:fill="FFFFFF"/>
        </w:rPr>
        <w:t> </w:t>
      </w:r>
      <w:r w:rsidR="00FB7F43" w:rsidRPr="00AE7BB3">
        <w:rPr>
          <w:rFonts w:ascii="Times New Roman" w:hAnsi="Times New Roman"/>
          <w:sz w:val="24"/>
          <w:szCs w:val="24"/>
          <w:shd w:val="clear" w:color="auto" w:fill="FFFFFF"/>
        </w:rPr>
        <w:t>– важный объект развивающей среды, с которого можно начать оснащение группы, поскольку именно театрализованная деятельность помогает сплотить группу, объединить детей интересной идеей, новой для них деятельностью</w:t>
      </w:r>
      <w:r w:rsidR="00FB7F43" w:rsidRPr="00AE7BB3">
        <w:rPr>
          <w:shd w:val="clear" w:color="auto" w:fill="FFFFFF"/>
        </w:rPr>
        <w:t>. </w:t>
      </w:r>
      <w:r w:rsidRPr="00AE7BB3">
        <w:rPr>
          <w:rFonts w:ascii="Times New Roman" w:hAnsi="Times New Roman"/>
          <w:sz w:val="24"/>
          <w:szCs w:val="24"/>
          <w:shd w:val="clear" w:color="auto" w:fill="FFFFFF"/>
        </w:rPr>
        <w:t xml:space="preserve">Дети с проблемами в развитии закрепляют игровые действия, полученные на обучающих занятиях с дефектологом, учатся удерживать взятые </w:t>
      </w:r>
      <w:r w:rsidRPr="00AE7BB3">
        <w:rPr>
          <w:rFonts w:ascii="Times New Roman" w:hAnsi="Times New Roman"/>
          <w:sz w:val="24"/>
          <w:szCs w:val="24"/>
          <w:shd w:val="clear" w:color="auto" w:fill="FFFFFF"/>
        </w:rPr>
        <w:lastRenderedPageBreak/>
        <w:t>на себя роли. А для детей с условной нормой расширяется диапазон ведущих ролей, что ни всегда реализуется в обычной группе детского сада.</w:t>
      </w:r>
      <w:r w:rsidR="00233248" w:rsidRPr="00AE7BB3">
        <w:rPr>
          <w:rFonts w:ascii="Times New Roman" w:hAnsi="Times New Roman"/>
          <w:sz w:val="24"/>
          <w:szCs w:val="24"/>
          <w:shd w:val="clear" w:color="auto" w:fill="FFFFFF"/>
        </w:rPr>
        <w:t xml:space="preserve"> </w:t>
      </w:r>
    </w:p>
    <w:p w:rsidR="005C6BC5" w:rsidRPr="00AE7BB3" w:rsidRDefault="005C6BC5" w:rsidP="00233248">
      <w:pPr>
        <w:shd w:val="clear" w:color="auto" w:fill="FFFFFF"/>
        <w:spacing w:before="100" w:beforeAutospacing="1" w:after="100" w:afterAutospacing="1" w:line="240" w:lineRule="auto"/>
        <w:ind w:left="360"/>
        <w:rPr>
          <w:rFonts w:ascii="Times New Roman" w:hAnsi="Times New Roman"/>
          <w:sz w:val="24"/>
          <w:szCs w:val="24"/>
          <w:shd w:val="clear" w:color="auto" w:fill="FFFFFF"/>
        </w:rPr>
      </w:pPr>
      <w:r w:rsidRPr="00AE7BB3">
        <w:rPr>
          <w:rFonts w:ascii="Times New Roman" w:hAnsi="Times New Roman"/>
          <w:sz w:val="24"/>
          <w:szCs w:val="24"/>
          <w:shd w:val="clear" w:color="auto" w:fill="FFFFFF"/>
        </w:rPr>
        <w:t>Уголок развития мобильности и ориентировки в пространстве позволяет детям с ограниченными возможностями здоровья развивать свои двигательные возможности, ориентировку пространстве, а дети с условной нормой закрепляют навыки в</w:t>
      </w:r>
      <w:r w:rsidR="00AD1B7D" w:rsidRPr="00AE7BB3">
        <w:rPr>
          <w:rFonts w:ascii="Times New Roman" w:hAnsi="Times New Roman"/>
          <w:sz w:val="24"/>
          <w:szCs w:val="24"/>
          <w:shd w:val="clear" w:color="auto" w:fill="FFFFFF"/>
        </w:rPr>
        <w:t xml:space="preserve"> основных движениях. </w:t>
      </w:r>
    </w:p>
    <w:p w:rsidR="00AD1B7D" w:rsidRPr="00AE7BB3" w:rsidRDefault="00AD1B7D" w:rsidP="005C6BC5">
      <w:pPr>
        <w:shd w:val="clear" w:color="auto" w:fill="FFFFFF"/>
        <w:spacing w:before="100" w:beforeAutospacing="1" w:after="100" w:afterAutospacing="1" w:line="240" w:lineRule="auto"/>
        <w:ind w:left="360"/>
        <w:rPr>
          <w:rFonts w:ascii="Times New Roman" w:hAnsi="Times New Roman"/>
          <w:sz w:val="24"/>
          <w:szCs w:val="24"/>
          <w:shd w:val="clear" w:color="auto" w:fill="FFFFFF"/>
        </w:rPr>
      </w:pPr>
      <w:r w:rsidRPr="00AE7BB3">
        <w:rPr>
          <w:rFonts w:ascii="Times New Roman" w:hAnsi="Times New Roman"/>
          <w:sz w:val="24"/>
          <w:szCs w:val="24"/>
          <w:shd w:val="clear" w:color="auto" w:fill="FFFFFF"/>
        </w:rPr>
        <w:t>Уголок общения и эмоционального развития особенно важен для детей с проблемами в развитии. У них наблюдается быстрая утомляемость и необходимы условия для снятия напряжения и релаксации. Дети с условной нормой могут успешно привлекаться к различным совместным групповым действиям и здесь успешно решаются задачи по коррекции психоэмоционального развития.</w:t>
      </w:r>
    </w:p>
    <w:p w:rsidR="00AD1B7D" w:rsidRPr="00AE7BB3" w:rsidRDefault="00AD1B7D" w:rsidP="005C6BC5">
      <w:pPr>
        <w:shd w:val="clear" w:color="auto" w:fill="FFFFFF"/>
        <w:spacing w:before="100" w:beforeAutospacing="1" w:after="100" w:afterAutospacing="1" w:line="240" w:lineRule="auto"/>
        <w:ind w:left="360"/>
        <w:rPr>
          <w:rFonts w:ascii="Times New Roman" w:hAnsi="Times New Roman"/>
          <w:sz w:val="24"/>
          <w:szCs w:val="24"/>
        </w:rPr>
      </w:pPr>
      <w:r w:rsidRPr="00AE7BB3">
        <w:rPr>
          <w:rFonts w:ascii="Times New Roman" w:hAnsi="Times New Roman"/>
          <w:sz w:val="24"/>
          <w:szCs w:val="24"/>
          <w:shd w:val="clear" w:color="auto" w:fill="FFFFFF"/>
        </w:rPr>
        <w:t>Работа в уголках будет успешной, если педагоги будет поддерживать детскую инициативу, моделировать и разграничивать ситуации вз</w:t>
      </w:r>
      <w:r w:rsidR="00233248" w:rsidRPr="00AE7BB3">
        <w:rPr>
          <w:rFonts w:ascii="Times New Roman" w:hAnsi="Times New Roman"/>
          <w:sz w:val="24"/>
          <w:szCs w:val="24"/>
          <w:shd w:val="clear" w:color="auto" w:fill="FFFFFF"/>
        </w:rPr>
        <w:t xml:space="preserve">аимодействия. Игра позволяет </w:t>
      </w:r>
      <w:r w:rsidRPr="00AE7BB3">
        <w:rPr>
          <w:rFonts w:ascii="Times New Roman" w:hAnsi="Times New Roman"/>
          <w:sz w:val="24"/>
          <w:szCs w:val="24"/>
          <w:shd w:val="clear" w:color="auto" w:fill="FFFFFF"/>
        </w:rPr>
        <w:t xml:space="preserve"> не только решать различные задачи, но и как охарактеризовал ее Л.С. Выготский игра – это своеобразная “арифметика социальных отношений”. В рамках инклюзивного образования в этом вопросе мы еще находимся в начале пути. В связи с этим хотелось бы обозначить несколько проблем:</w:t>
      </w:r>
    </w:p>
    <w:p w:rsidR="00403085" w:rsidRPr="00AE7BB3" w:rsidRDefault="00403085" w:rsidP="009812FF">
      <w:pPr>
        <w:spacing w:after="0" w:line="240" w:lineRule="auto"/>
        <w:jc w:val="both"/>
        <w:rPr>
          <w:rFonts w:ascii="Times New Roman" w:hAnsi="Times New Roman"/>
          <w:sz w:val="24"/>
          <w:szCs w:val="24"/>
        </w:rPr>
      </w:pPr>
    </w:p>
    <w:p w:rsidR="00B740AD" w:rsidRPr="00AE7BB3" w:rsidRDefault="00403085" w:rsidP="00AE7BB3">
      <w:pPr>
        <w:spacing w:line="240" w:lineRule="auto"/>
        <w:rPr>
          <w:rFonts w:ascii="Times New Roman" w:hAnsi="Times New Roman"/>
          <w:sz w:val="24"/>
          <w:szCs w:val="24"/>
        </w:rPr>
      </w:pPr>
      <w:r w:rsidRPr="00AE7BB3">
        <w:rPr>
          <w:rFonts w:ascii="Times New Roman" w:hAnsi="Times New Roman"/>
          <w:sz w:val="24"/>
          <w:szCs w:val="24"/>
        </w:rPr>
        <w:t>Актуальность внедрения инклюзивного обучения в педагогическую практику не вызывает сомнений. Такой вид обучения в ОУ делает возможным оказание необходимой пс</w:t>
      </w:r>
      <w:r w:rsidR="00AE7BB3">
        <w:rPr>
          <w:rFonts w:ascii="Times New Roman" w:hAnsi="Times New Roman"/>
          <w:sz w:val="24"/>
          <w:szCs w:val="24"/>
        </w:rPr>
        <w:t>ихолого-педагогической и медико</w:t>
      </w:r>
      <w:r w:rsidRPr="00AE7BB3">
        <w:rPr>
          <w:rFonts w:ascii="Times New Roman" w:hAnsi="Times New Roman"/>
          <w:sz w:val="24"/>
          <w:szCs w:val="24"/>
        </w:rPr>
        <w:t>с</w:t>
      </w:r>
      <w:bookmarkStart w:id="0" w:name="_GoBack"/>
      <w:bookmarkEnd w:id="0"/>
      <w:r w:rsidRPr="00AE7BB3">
        <w:rPr>
          <w:rFonts w:ascii="Times New Roman" w:hAnsi="Times New Roman"/>
          <w:sz w:val="24"/>
          <w:szCs w:val="24"/>
        </w:rPr>
        <w:t>оциальной помощи большому количеству детей, позволяет максимально приблизить ее к месту жительства ребенка, обеспечить родителей консультативной поддержкой, а также подготовить общество к принятию человека с ограниченными возможностями здоровья.</w:t>
      </w:r>
    </w:p>
    <w:p w:rsidR="00B740AD" w:rsidRPr="00AE7BB3" w:rsidRDefault="00B740AD">
      <w:pPr>
        <w:rPr>
          <w:rFonts w:ascii="Times New Roman" w:hAnsi="Times New Roman"/>
          <w:sz w:val="24"/>
          <w:szCs w:val="24"/>
        </w:rPr>
      </w:pPr>
      <w:r w:rsidRPr="00AE7BB3">
        <w:rPr>
          <w:rFonts w:ascii="Times New Roman" w:hAnsi="Times New Roman"/>
          <w:sz w:val="24"/>
          <w:szCs w:val="24"/>
          <w:shd w:val="clear" w:color="auto" w:fill="FFFFFF"/>
        </w:rPr>
        <w:t>Таким образом, инклюзивное образование является следующим шагом в развитии образования не только детей с ОВЗ, но и всей образовательной системы. В данный момент, при внедрении ФГОС в систему дошкольного образования, инклюзия в детских садах становится более доступной и реальной.</w:t>
      </w:r>
    </w:p>
    <w:sectPr w:rsidR="00B740AD" w:rsidRPr="00AE7BB3" w:rsidSect="00D76B2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7FF"/>
    <w:multiLevelType w:val="hybridMultilevel"/>
    <w:tmpl w:val="95AEA5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1B47136"/>
    <w:multiLevelType w:val="multilevel"/>
    <w:tmpl w:val="E65C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FF"/>
    <w:rsid w:val="00233248"/>
    <w:rsid w:val="002B03AA"/>
    <w:rsid w:val="00403085"/>
    <w:rsid w:val="005C6BC5"/>
    <w:rsid w:val="009812FF"/>
    <w:rsid w:val="00AD1B7D"/>
    <w:rsid w:val="00AE7BB3"/>
    <w:rsid w:val="00B6308B"/>
    <w:rsid w:val="00B740AD"/>
    <w:rsid w:val="00D76B26"/>
    <w:rsid w:val="00ED0CCE"/>
    <w:rsid w:val="00F9301B"/>
    <w:rsid w:val="00FB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F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2FF"/>
    <w:pPr>
      <w:ind w:left="720"/>
      <w:contextualSpacing/>
    </w:pPr>
  </w:style>
  <w:style w:type="paragraph" w:styleId="a4">
    <w:name w:val="Normal (Web)"/>
    <w:basedOn w:val="a"/>
    <w:uiPriority w:val="99"/>
    <w:unhideWhenUsed/>
    <w:rsid w:val="009812FF"/>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2B03AA"/>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2B03AA"/>
  </w:style>
  <w:style w:type="character" w:styleId="a5">
    <w:name w:val="Strong"/>
    <w:basedOn w:val="a0"/>
    <w:uiPriority w:val="22"/>
    <w:qFormat/>
    <w:rsid w:val="00FB7F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2F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2FF"/>
    <w:pPr>
      <w:ind w:left="720"/>
      <w:contextualSpacing/>
    </w:pPr>
  </w:style>
  <w:style w:type="paragraph" w:styleId="a4">
    <w:name w:val="Normal (Web)"/>
    <w:basedOn w:val="a"/>
    <w:uiPriority w:val="99"/>
    <w:unhideWhenUsed/>
    <w:rsid w:val="009812FF"/>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2B03AA"/>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2B03AA"/>
  </w:style>
  <w:style w:type="character" w:styleId="a5">
    <w:name w:val="Strong"/>
    <w:basedOn w:val="a0"/>
    <w:uiPriority w:val="22"/>
    <w:qFormat/>
    <w:rsid w:val="00FB7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4083">
      <w:bodyDiv w:val="1"/>
      <w:marLeft w:val="0"/>
      <w:marRight w:val="0"/>
      <w:marTop w:val="0"/>
      <w:marBottom w:val="0"/>
      <w:divBdr>
        <w:top w:val="none" w:sz="0" w:space="0" w:color="auto"/>
        <w:left w:val="none" w:sz="0" w:space="0" w:color="auto"/>
        <w:bottom w:val="none" w:sz="0" w:space="0" w:color="auto"/>
        <w:right w:val="none" w:sz="0" w:space="0" w:color="auto"/>
      </w:divBdr>
    </w:div>
    <w:div w:id="628126643">
      <w:bodyDiv w:val="1"/>
      <w:marLeft w:val="0"/>
      <w:marRight w:val="0"/>
      <w:marTop w:val="0"/>
      <w:marBottom w:val="0"/>
      <w:divBdr>
        <w:top w:val="none" w:sz="0" w:space="0" w:color="auto"/>
        <w:left w:val="none" w:sz="0" w:space="0" w:color="auto"/>
        <w:bottom w:val="none" w:sz="0" w:space="0" w:color="auto"/>
        <w:right w:val="none" w:sz="0" w:space="0" w:color="auto"/>
      </w:divBdr>
    </w:div>
    <w:div w:id="1135483441">
      <w:bodyDiv w:val="1"/>
      <w:marLeft w:val="0"/>
      <w:marRight w:val="0"/>
      <w:marTop w:val="0"/>
      <w:marBottom w:val="0"/>
      <w:divBdr>
        <w:top w:val="none" w:sz="0" w:space="0" w:color="auto"/>
        <w:left w:val="none" w:sz="0" w:space="0" w:color="auto"/>
        <w:bottom w:val="none" w:sz="0" w:space="0" w:color="auto"/>
        <w:right w:val="none" w:sz="0" w:space="0" w:color="auto"/>
      </w:divBdr>
    </w:div>
    <w:div w:id="17892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B909-73C4-47CB-8516-D433DB6E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ДОУ104</dc:creator>
  <cp:lastModifiedBy>ДОУ104</cp:lastModifiedBy>
  <cp:revision>6</cp:revision>
  <dcterms:created xsi:type="dcterms:W3CDTF">2018-05-17T03:56:00Z</dcterms:created>
  <dcterms:modified xsi:type="dcterms:W3CDTF">2018-05-17T10:34:00Z</dcterms:modified>
</cp:coreProperties>
</file>