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2D" w:rsidRPr="00813E2D" w:rsidRDefault="00813E2D" w:rsidP="00813E2D">
      <w:pPr>
        <w:jc w:val="center"/>
        <w:rPr>
          <w:b/>
          <w:sz w:val="36"/>
          <w:szCs w:val="36"/>
        </w:rPr>
      </w:pPr>
      <w:r w:rsidRPr="00813E2D">
        <w:rPr>
          <w:b/>
          <w:sz w:val="36"/>
          <w:szCs w:val="36"/>
        </w:rPr>
        <w:t>Педагогические направления в условиях модернизации физического воспитания школьников</w:t>
      </w:r>
    </w:p>
    <w:p w:rsidR="00813E2D" w:rsidRDefault="00813E2D" w:rsidP="00813E2D">
      <w:pPr>
        <w:jc w:val="center"/>
        <w:rPr>
          <w:b/>
          <w:sz w:val="28"/>
          <w:szCs w:val="28"/>
        </w:rPr>
      </w:pPr>
    </w:p>
    <w:p w:rsidR="00813E2D" w:rsidRPr="00813E2D" w:rsidRDefault="00813E2D" w:rsidP="00813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Кузьмина Наталья Геннадьевна учитель физической культуры ГБОУ СОШ № 556 Курортного района города Санкт-Петербурга</w:t>
      </w:r>
    </w:p>
    <w:p w:rsidR="00813E2D" w:rsidRPr="00813E2D" w:rsidRDefault="00813E2D" w:rsidP="00813E2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180"/>
      </w:tblGrid>
      <w:tr w:rsidR="00B2685F" w:rsidRPr="00813E2D" w:rsidTr="00B2685F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 xml:space="preserve">В период обновления содержания образования, форм и методов организации обучения и воспитания возникает необходимость осмысления накопленного опыта и оценки его эффективности. Государственный стандарт предполагает рассматривать физическое воспитание как социально-организованное педагогическое пространство удовлетворение потребностей в укреплении здоровья обучающихся. 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 xml:space="preserve">В моём конструировании педагогических направлений идёт формирование развивающей системы физкультурно-оздоровительной деятельности. На уроках физической культуры важными составляющими являются освоение базовых и вариативных видов двигательной активности; 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>- развитие физических способностей (качеств)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>- обучение навыкам самостоятельных занятий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>-формирование системы знаний о физической культуре в рамках понятий «процесс роста» - «процесс развития».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 xml:space="preserve">Действенным механизмом обеспечения качества знаний, умений и навыков обучающихся является мой авторский учебный курс « Основы возрастной физиологии и гигиены». А также использование </w:t>
            </w:r>
            <w:proofErr w:type="spellStart"/>
            <w:r w:rsidRPr="00813E2D">
              <w:rPr>
                <w:sz w:val="24"/>
                <w:szCs w:val="24"/>
              </w:rPr>
              <w:t>метапредметных</w:t>
            </w:r>
            <w:proofErr w:type="spellEnd"/>
            <w:r w:rsidRPr="00813E2D">
              <w:rPr>
                <w:sz w:val="24"/>
                <w:szCs w:val="24"/>
              </w:rPr>
              <w:t xml:space="preserve"> связей с общеобразовательными уроками.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 xml:space="preserve">Развитие физкультурного образования стараюсь расширить в ходе применения личностно-ориентированного подхода, который усиливает процессы самопознания и самореализации </w:t>
            </w:r>
            <w:proofErr w:type="gramStart"/>
            <w:r w:rsidRPr="00813E2D">
              <w:rPr>
                <w:sz w:val="24"/>
                <w:szCs w:val="24"/>
              </w:rPr>
              <w:t>обучающихся</w:t>
            </w:r>
            <w:proofErr w:type="gramEnd"/>
            <w:r w:rsidRPr="00813E2D">
              <w:rPr>
                <w:sz w:val="24"/>
                <w:szCs w:val="24"/>
              </w:rPr>
              <w:t xml:space="preserve">. Активное применение </w:t>
            </w:r>
            <w:proofErr w:type="spellStart"/>
            <w:r w:rsidRPr="00813E2D">
              <w:rPr>
                <w:sz w:val="24"/>
                <w:szCs w:val="24"/>
              </w:rPr>
              <w:t>информационно-комуникативных</w:t>
            </w:r>
            <w:proofErr w:type="spellEnd"/>
            <w:r w:rsidRPr="00813E2D">
              <w:rPr>
                <w:sz w:val="24"/>
                <w:szCs w:val="24"/>
              </w:rPr>
              <w:t xml:space="preserve"> технологий повышает эффективность познавательных компетенций учеников, которые демонстрируются на научно-практических конференциях (презентации), олимпиадах по физической культуре, конкурсах «Здоровье в твоих руках», круглых столах, в подготовке уроков здоровья.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 xml:space="preserve">Осуществляя мониторинговые технологии физического развития и физической подготовленности обучающихся, использую метод дифференциации в процессе обучения, что способствует формированию положительного и эмоционального ценностного отношения школьников к физкультурно-спортивной деятельности. Устойчивый интерес имеется у 98% </w:t>
            </w:r>
            <w:proofErr w:type="gramStart"/>
            <w:r w:rsidRPr="00813E2D">
              <w:rPr>
                <w:sz w:val="24"/>
                <w:szCs w:val="24"/>
              </w:rPr>
              <w:t>обучающихся</w:t>
            </w:r>
            <w:proofErr w:type="gramEnd"/>
            <w:r w:rsidRPr="00813E2D">
              <w:rPr>
                <w:sz w:val="24"/>
                <w:szCs w:val="24"/>
              </w:rPr>
              <w:t>. Средством сохранения интереса к занятиям физической культурой и к своему здоровью является ведение «Дневника по физической культуре», в котором в доступной форме представлена информация по темам: «Знай свой организм», «Приёмы самоконтроля», «Комплексы занятий».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>Особое внимание обращаю на усиление социального потенциала занятий с детьми. Создана система уроков-практикумов, на которых вырабатываются прикладные навыки действий в чрезвычайных ситуациях: первая доврачебная медицинская помощь, приёмы спасения, правила поведения в общественных местах, участие в игре «Зарница», участие в слёте «Люблю Отчизну я», ПДД. К этим занятиям готовлюсь вместе с волонтёрами (старшеклассниками) и студентами медицинского техникума № 9 Санкт-Петербурга.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>Как показывает мой педагогический опыт, неоценимую роль в обеспечении условий для личностного развития (духовно-нравственного, патриотического, гражданского) является Олимпийское образование. Распространение олимпийских знаний решается комплексно. Базовой основой стала школьная программа учебного курса «История Олимпийского движения и Российского спорта». Имеется 45 учебников «Твой Олимпийский учебник».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lastRenderedPageBreak/>
              <w:t>В школе создан Музей Спорта с двумя экспозиционными залами: по темам «История Олимпийского движения и Российского спорта» и «Спортивная слава Курортного района».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 xml:space="preserve">Музейная педагогика через информационно-методическое сопровождение способствует </w:t>
            </w:r>
            <w:proofErr w:type="gramStart"/>
            <w:r w:rsidRPr="00813E2D">
              <w:rPr>
                <w:sz w:val="24"/>
                <w:szCs w:val="24"/>
              </w:rPr>
              <w:t>обучающимся</w:t>
            </w:r>
            <w:proofErr w:type="gramEnd"/>
            <w:r w:rsidRPr="00813E2D">
              <w:rPr>
                <w:sz w:val="24"/>
                <w:szCs w:val="24"/>
              </w:rPr>
              <w:t xml:space="preserve"> проявить свои интеллектуальные и творческие способности. Предметная среда музея позволила расширить формы и методы физкультурного образования: «Олимпийские уроки», конкурсы «Знатоков </w:t>
            </w:r>
            <w:proofErr w:type="spellStart"/>
            <w:r w:rsidRPr="00813E2D">
              <w:rPr>
                <w:sz w:val="24"/>
                <w:szCs w:val="24"/>
              </w:rPr>
              <w:t>Олимпизма</w:t>
            </w:r>
            <w:proofErr w:type="spellEnd"/>
            <w:r w:rsidRPr="00813E2D">
              <w:rPr>
                <w:sz w:val="24"/>
                <w:szCs w:val="24"/>
              </w:rPr>
              <w:t xml:space="preserve">», мастер-классы, встречи с Олимпийскими чемпионами России, встречи со спортсменами Курортного района. Накоплен банк презентаций и проектов, </w:t>
            </w:r>
            <w:proofErr w:type="spellStart"/>
            <w:r w:rsidRPr="00813E2D">
              <w:rPr>
                <w:sz w:val="24"/>
                <w:szCs w:val="24"/>
              </w:rPr>
              <w:t>мультимедийных</w:t>
            </w:r>
            <w:proofErr w:type="spellEnd"/>
            <w:r w:rsidRPr="00813E2D">
              <w:rPr>
                <w:sz w:val="24"/>
                <w:szCs w:val="24"/>
              </w:rPr>
              <w:t xml:space="preserve"> материалов, экскурсионная практика. Темы </w:t>
            </w:r>
            <w:proofErr w:type="spellStart"/>
            <w:r w:rsidRPr="00813E2D">
              <w:rPr>
                <w:sz w:val="24"/>
                <w:szCs w:val="24"/>
              </w:rPr>
              <w:t>Олимпизма</w:t>
            </w:r>
            <w:proofErr w:type="spellEnd"/>
            <w:r w:rsidRPr="00813E2D">
              <w:rPr>
                <w:sz w:val="24"/>
                <w:szCs w:val="24"/>
              </w:rPr>
              <w:t xml:space="preserve"> внедрены в преподавание учебных предметов (история, география, литература, английский язык, </w:t>
            </w:r>
            <w:proofErr w:type="gramStart"/>
            <w:r w:rsidRPr="00813E2D">
              <w:rPr>
                <w:sz w:val="24"/>
                <w:szCs w:val="24"/>
              </w:rPr>
              <w:t>ИЗО</w:t>
            </w:r>
            <w:proofErr w:type="gramEnd"/>
            <w:r w:rsidRPr="00813E2D">
              <w:rPr>
                <w:sz w:val="24"/>
                <w:szCs w:val="24"/>
              </w:rPr>
              <w:t>, информатика).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>Издаются настольные журналы: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>- «Удивительный мир спорта»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>-«Родословная видов спорта»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>-«Спортсмены – герои войны».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>Моя модель физического воспитания обучающихся в системе спортивно-массовых и оздоровительных мероприятиях предполагает: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>- участие в «Президентских состязаниях» и «Президентских играх»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>- в активной подготовке и сдаче норм ГТО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>- участие в «Днях Здоровья», спортивных праздниках, смотрах-конкурсах и т.д.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 xml:space="preserve">- </w:t>
            </w:r>
            <w:proofErr w:type="gramStart"/>
            <w:r w:rsidRPr="00813E2D">
              <w:rPr>
                <w:sz w:val="24"/>
                <w:szCs w:val="24"/>
              </w:rPr>
              <w:t>контроль за</w:t>
            </w:r>
            <w:proofErr w:type="gramEnd"/>
            <w:r w:rsidRPr="00813E2D">
              <w:rPr>
                <w:sz w:val="24"/>
                <w:szCs w:val="24"/>
              </w:rPr>
              <w:t xml:space="preserve"> двигательной активностью детей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>-участие в Олимпиадах по физической культуре (школьной, районной, региональной).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>Эффективность всего этого подтверждается успехами моих учеников в районе, городе и даже на международном уровне.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  <w:r w:rsidRPr="00813E2D">
              <w:rPr>
                <w:sz w:val="24"/>
                <w:szCs w:val="24"/>
              </w:rPr>
              <w:t>Опытом своей педагогическ</w:t>
            </w:r>
            <w:r w:rsidR="00813E2D">
              <w:rPr>
                <w:sz w:val="24"/>
                <w:szCs w:val="24"/>
              </w:rPr>
              <w:t>ой деятельности уже в течение 30</w:t>
            </w:r>
            <w:r w:rsidRPr="00813E2D">
              <w:rPr>
                <w:sz w:val="24"/>
                <w:szCs w:val="24"/>
              </w:rPr>
              <w:t xml:space="preserve"> лет делюсь на семинарах, педсоветах, заседаниях МО учителей физической культуры Курортного района и города Санкт-Петербурга, в СМИ, и на педагогических сайтах. Многие учителя школы  и района стараются перенимать положительный опыт работы. К ним можно отнести следующих учителей: Афанасьева Н.А., Середа А.В.,  </w:t>
            </w:r>
            <w:proofErr w:type="spellStart"/>
            <w:r w:rsidRPr="00813E2D">
              <w:rPr>
                <w:sz w:val="24"/>
                <w:szCs w:val="24"/>
              </w:rPr>
              <w:t>Качурина</w:t>
            </w:r>
            <w:proofErr w:type="spellEnd"/>
            <w:r w:rsidRPr="00813E2D">
              <w:rPr>
                <w:sz w:val="24"/>
                <w:szCs w:val="24"/>
              </w:rPr>
              <w:t xml:space="preserve"> Надежда Васильевна, </w:t>
            </w:r>
            <w:proofErr w:type="spellStart"/>
            <w:r w:rsidRPr="00813E2D">
              <w:rPr>
                <w:sz w:val="24"/>
                <w:szCs w:val="24"/>
              </w:rPr>
              <w:t>Еремеева</w:t>
            </w:r>
            <w:proofErr w:type="spellEnd"/>
            <w:r w:rsidRPr="00813E2D">
              <w:rPr>
                <w:sz w:val="24"/>
                <w:szCs w:val="24"/>
              </w:rPr>
              <w:t xml:space="preserve"> Юлия Евгеньевна, Подольская Алена Викторовна, Блудов Николай Федорович, Обухова Марина Анатольевна, </w:t>
            </w:r>
            <w:proofErr w:type="spellStart"/>
            <w:r w:rsidRPr="00813E2D">
              <w:rPr>
                <w:sz w:val="24"/>
                <w:szCs w:val="24"/>
              </w:rPr>
              <w:t>Ванжин</w:t>
            </w:r>
            <w:proofErr w:type="spellEnd"/>
            <w:r w:rsidRPr="00813E2D">
              <w:rPr>
                <w:sz w:val="24"/>
                <w:szCs w:val="24"/>
              </w:rPr>
              <w:t xml:space="preserve"> Андрей Вячеславович, Шабалин Алексей Сергеевич,  Филина Людмила Петровна.</w:t>
            </w: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</w:p>
          <w:p w:rsidR="00B2685F" w:rsidRPr="00813E2D" w:rsidRDefault="00B2685F" w:rsidP="00D737F3">
            <w:pPr>
              <w:jc w:val="both"/>
              <w:rPr>
                <w:sz w:val="24"/>
                <w:szCs w:val="24"/>
              </w:rPr>
            </w:pPr>
          </w:p>
        </w:tc>
      </w:tr>
    </w:tbl>
    <w:p w:rsidR="00B2685F" w:rsidRPr="00813E2D" w:rsidRDefault="00B2685F" w:rsidP="00B2685F"/>
    <w:p w:rsidR="00B2685F" w:rsidRPr="00813E2D" w:rsidRDefault="00B2685F" w:rsidP="00B2685F"/>
    <w:p w:rsidR="00B2685F" w:rsidRPr="00813E2D" w:rsidRDefault="00B2685F" w:rsidP="00B2685F"/>
    <w:p w:rsidR="00673F94" w:rsidRPr="00813E2D" w:rsidRDefault="00673F94"/>
    <w:sectPr w:rsidR="00673F94" w:rsidRPr="00813E2D" w:rsidSect="0067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85F"/>
    <w:rsid w:val="00673F94"/>
    <w:rsid w:val="00813E2D"/>
    <w:rsid w:val="00B2685F"/>
    <w:rsid w:val="00F8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2018-04-25T17:48:00Z</dcterms:created>
  <dcterms:modified xsi:type="dcterms:W3CDTF">2018-04-25T17:48:00Z</dcterms:modified>
</cp:coreProperties>
</file>