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5209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5209">
        <w:rPr>
          <w:rFonts w:ascii="Times New Roman" w:eastAsia="Calibri" w:hAnsi="Times New Roman" w:cs="Times New Roman"/>
          <w:b/>
          <w:sz w:val="24"/>
          <w:szCs w:val="24"/>
        </w:rPr>
        <w:t xml:space="preserve">  Пояснительная записка 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Рабочая программа по технологии  разработана  на основе </w:t>
      </w:r>
      <w:r w:rsidRPr="00FB5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второго  поколения. </w:t>
      </w:r>
      <w:r w:rsidRPr="00FB5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«Технология. Ступеньки к мастерству»  Е.А. 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(сборник программ  к комплекту учебников «Начальная  школа ХХ</w:t>
      </w:r>
      <w:proofErr w:type="gramStart"/>
      <w:r w:rsidRPr="00FB5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века» - 3- е изд. 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 доп. – М: 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2009) и соответствует Федеральным государственным образовательным стандартам  начального  общего  образования по образовательной  области «Технология»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обучения: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детям первоначальный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опыт преобразовательной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художественно-творческой и технико-технологической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деятельности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основанной на образцах духовно-культурного содержания и современных достижениях науки и техники;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 задачи: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5209" w:rsidRPr="00FB5209" w:rsidRDefault="00FB5209" w:rsidP="00FB520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научить учащихся добывать знания и применять их в своей повседневной  жизни, </w:t>
      </w:r>
    </w:p>
    <w:p w:rsidR="00FB5209" w:rsidRPr="00FB5209" w:rsidRDefault="00FB5209" w:rsidP="00FB520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различного рода источниками</w:t>
      </w:r>
    </w:p>
    <w:p w:rsidR="00FB5209" w:rsidRPr="00FB5209" w:rsidRDefault="00FB5209" w:rsidP="00FB520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формирование общих представлений о мире, созданном умом и руками человека, об истории </w:t>
      </w:r>
      <w:proofErr w:type="spell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</w:t>
      </w:r>
      <w:proofErr w:type="spell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человекас</w:t>
      </w:r>
      <w:proofErr w:type="spell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использование приобретенных знаний о правилах создания предметной и информационной среды для творческого решения несложных конструкторских,          художественно-конструкторских         (дизайнерских), технологических и организационных задач;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5209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209">
        <w:rPr>
          <w:rFonts w:ascii="Times New Roman" w:eastAsia="Calibri" w:hAnsi="Times New Roman" w:cs="Times New Roman"/>
          <w:sz w:val="24"/>
          <w:szCs w:val="24"/>
        </w:rPr>
        <w:t>Согласно программе на изучение программного материала во 2  классе отводится 1 час в неделю. Исходя из учебного плана школы, на изучение курса «Технология» отведено  1 час в неделю (35 часов).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изучения технологии во 2 классе:  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 результаты: 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контролем учителя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  конструкции   и   образы   объектов   природы   и окружающего мира, результаты творчества мастеров родного края;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помощью учителя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делать простейшие обобщения и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выводы. Коммуникативные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предлагаемые задания в паре, группе.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Общекультурные и </w:t>
      </w:r>
      <w:proofErr w:type="spell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нать (на уровне представлений):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динамика);</w:t>
      </w:r>
      <w:proofErr w:type="gramEnd"/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гармонии предметов и окружающей среды;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профессиях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мастеров родного края,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характерных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видов декоративно-прикладного искусства.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Технология ручной обработки материалов.  Элементы графической грамоты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натуральных тканей и их виды;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 деталей, изученные соединительные материалы;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простейшего чертежа и эскиза и их различие;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устройство и назначение чертежных инструментов (линейка, угольник, циркуль).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с помощью чертежных инструментов с опорой на простейший чертеж (эскиз);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изделия, соединять детали прямой строчкой и ее вариантами;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Конструирование и моделирование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отличия макета от модели.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соединения известными способами. 4.    Использование   информационных    технологий   (практика   работы   на компьютере)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назначение персонального компьютера, его возможности в учебном процессе.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52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FB5209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по технологии.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класс </w:t>
      </w:r>
    </w:p>
    <w:p w:rsidR="00FB5209" w:rsidRPr="00FB5209" w:rsidRDefault="00FB5209" w:rsidP="00FB520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FB5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FB5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 (5ч)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Природа и человек. Освоение природы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родились ремесла Как работали ремесленники-мастера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трудовой деятельности в жизни человека —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ландшафты).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— источник сырья. Природное сырье, природные материалы.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Традиции творчества мастеров в создании предметной среды (общее представление).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анализ заданий (материалы, конструкция, технология изготовления). Составление плана практической работы.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доступной информацией (тексты, рисунки, простейшие чертежи, эскизы, схемы).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группах. Осуществление сотрудничества.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в ходе работы (точность разметки с использованием чертежных инструментов).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Самообслуживание. Самостоятельный отбор материалов и инструментов для урока.</w:t>
      </w:r>
    </w:p>
    <w:p w:rsidR="00FB5209" w:rsidRPr="00FB5209" w:rsidRDefault="00FB5209" w:rsidP="00FB5209">
      <w:pPr>
        <w:autoSpaceDE w:val="0"/>
        <w:autoSpaceDN w:val="0"/>
        <w:spacing w:after="0" w:line="240" w:lineRule="auto"/>
        <w:ind w:right="-1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Технология ручной обработки материалов. Элементы графической грамоты (21 ч)</w:t>
      </w:r>
      <w:r w:rsidRPr="00FB520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5209" w:rsidRPr="00FB5209" w:rsidRDefault="00FB5209" w:rsidP="00FB5209">
      <w:pPr>
        <w:autoSpaceDE w:val="0"/>
        <w:autoSpaceDN w:val="0"/>
        <w:spacing w:after="0" w:line="240" w:lineRule="auto"/>
        <w:ind w:right="-1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Каждому изделию – свой материал. Разные материалы - разные свойства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аждому делу – свои инструменты Познакомимся с инструментами Технологические операции Размечаем детали: технологическая операция 1 Получаем деталь из заготовки: технологическая операция 2 Собираем изделие: технологическая операция 3 Отделываем изделие: технологическая операция 4 Что умеет линейка Почему инженеры и рабочие понимают друг друга Учимся читать чертеж и выполнять разметку Разметка прямоугольника от двух прямых углов Разметка прямоугольника от одного прямого угла Что умеют угольники Разметка прямоугольника с помощью угольника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разметить круглую деталь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появились натуральные ткани  Свойства и строение натуральных тканей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прялки до ткацкого станка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работы с тканью Технология изготовления швейных изделий Волшебные строчки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азмечаем строчку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изделия: проволочное подвижное и ниточное соединение деталей.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аппликацией (с полиэтиленовой прокладкой), ручными строчками (варианты прямой строчки).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 (4 ч)</w:t>
      </w:r>
    </w:p>
    <w:p w:rsidR="00FB5209" w:rsidRPr="00FB5209" w:rsidRDefault="00FB5209" w:rsidP="00FB520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Далеко идти, тяжело нести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телеги до машины Макеты и модели  Как соединяют детали машин и механизмов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Автомобильная история России</w:t>
      </w:r>
      <w:proofErr w:type="gramStart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</w:t>
      </w:r>
      <w:proofErr w:type="gramEnd"/>
      <w:r w:rsidRPr="00FB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воздухе и космосе В водной стихии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проволочный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материалов, конструкции и внешнего оформления назначению изделия).</w:t>
      </w:r>
      <w:proofErr w:type="gramEnd"/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Биговка</w:t>
      </w:r>
      <w:proofErr w:type="spell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Использование информационных технологий (практика работы на компьютере) (2 ч)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с участием учащихся готовых материалов на цифровых носителях (С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изучаемым темам.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Повторение(2ч)</w:t>
      </w: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5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FB5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FB5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 Конструирование и моделирование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Резервный урок (1ч)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52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FB5209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 результаты: 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контролем учителя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  конструкции   и   образы   объектов   природы   и окружающего мира, результаты творчества мастеров родного края;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 (в учебнике - словарь терминов, дополнительный познавательный материал);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помощью учителя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делать простейшие обобщения и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выводы. Коммуникативные УУД: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предлагаемые задания в паре, группе.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Общекультурные и </w:t>
      </w:r>
      <w:proofErr w:type="spell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нать (на уровне представлений):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элементарных общих правилах создания рукотворного мира (прочность, удобство, эстетическая выразительность - симметрия, асимметрия, равновесие, динамика);</w:t>
      </w:r>
      <w:proofErr w:type="gramEnd"/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гармонии предметов и окружающей среды;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профессиях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мастеров родного края,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характерных 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видов декоративно-прикладного искусства.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Технология ручной обработки материалов.  Элементы графической грамоты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натуральных тканей и их виды;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соединения деталей, изученные соединительные материалы;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простейшего чертежа и эскиза и их различие;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устройство и назначение чертежных инструментов (линейка, угольник, циркуль).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с помощью чертежных инструментов с опорой на простейший чертеж (эскиз);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изделия, соединять детали прямой строчкой и ее вариантами;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Конструирование и моделирование</w:t>
      </w:r>
      <w:proofErr w:type="gramStart"/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отличия макета от модели. </w:t>
      </w:r>
      <w:r w:rsidRPr="00FB5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   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соединения известными способами. 4.    Использование   информационных    технологий   (практика   работы   на компьютере)</w:t>
      </w:r>
    </w:p>
    <w:p w:rsidR="00FB5209" w:rsidRPr="00FB5209" w:rsidRDefault="00FB5209" w:rsidP="00FB52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назначение персонального компьютера, его возможности в учебном процессе.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20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Учебно – методическое обеспечение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Технология. Ступеньки к мастерству: учебник для 2 класса. – М.: 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Технология. Ступеньки к мастерству: рабочая тетрадь для 2 класса. – М.: 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2011.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литература 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Технологические карты к урокам </w:t>
      </w:r>
      <w:proofErr w:type="gram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материал)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«Технология. Учимся мастерству</w:t>
      </w:r>
      <w:proofErr w:type="gram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», </w:t>
      </w:r>
      <w:proofErr w:type="gram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для учителя, Москва, Издательский центр «</w:t>
      </w:r>
      <w:proofErr w:type="spell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2007 г.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                                                       Цифровые образовательные ресурсы: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разработанные презентации</w:t>
      </w:r>
      <w:proofErr w:type="gram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5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52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столы.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большая универсальная </w:t>
      </w:r>
      <w:proofErr w:type="gramStart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магнитного крепления).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Дидактические материалы: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куклы;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картинки;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0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F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Требования ФГОС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7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2631"/>
        <w:gridCol w:w="992"/>
        <w:gridCol w:w="1775"/>
        <w:gridCol w:w="2268"/>
        <w:gridCol w:w="5352"/>
        <w:gridCol w:w="130"/>
      </w:tblGrid>
      <w:tr w:rsidR="00FB5209" w:rsidRPr="00FB5209" w:rsidTr="00485CB0">
        <w:trPr>
          <w:jc w:val="center"/>
        </w:trPr>
        <w:tc>
          <w:tcPr>
            <w:tcW w:w="22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Arial Unicode MS" w:hAnsi="Times New Roman" w:cs="Times New Roman"/>
                <w:b/>
                <w:color w:val="2E2E2D"/>
                <w:kern w:val="1"/>
                <w:sz w:val="24"/>
                <w:szCs w:val="24"/>
                <w:lang w:eastAsia="ru-RU"/>
              </w:rPr>
              <w:t>Перечень разделов программы</w:t>
            </w:r>
          </w:p>
        </w:tc>
        <w:tc>
          <w:tcPr>
            <w:tcW w:w="26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Учебный                            материал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3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ФГОС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76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Общекультурные и </w:t>
            </w:r>
            <w:proofErr w:type="spellStart"/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самообслуживание 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Природа и человек.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Освоение природы 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 родились ремесла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работали ремесленники-мастера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7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1)принятие и освоение социальной роли обучающегося, 2)развитие </w:t>
            </w: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мотивов учебной деятельности и формирование личностного смысла учения;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3)развитие самостоятельности и личной ответственности за свои поступки,  4)развитие навыков сотрудничества с взрослыми и сверстниками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6)освоение начальных форм познавательной и личностной рефлексии;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7)использование знаково-символических сре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8)овладение логическими действиями сравнения, анализа, синтеза, обобщения, классификации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—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элементарных общих правилах создания рукотворного мира (прочность,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удобство, эстетическая выразительность - симметрия, асимметрия, равновесие, динамика);</w:t>
            </w:r>
            <w:proofErr w:type="gramEnd"/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гармонии предметов и окружающей среды;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профессиях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мастеров родного края,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характерных 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особенностях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изученных видов декоративно-прикладного искусства.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отбирать материалы и инструменты для работы;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рабочее место в соответствии с видом деятельности, поддерживать порядок во время работы, убирать рабочее место;</w:t>
            </w: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выделять,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свое или высказанное другими;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од контролем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рационально организовывать рабочее место в соответ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ствии с используемым материалом;</w:t>
            </w:r>
            <w:r w:rsidRPr="00FB52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4"/>
                <w:szCs w:val="24"/>
                <w:lang w:eastAsia="ru-RU"/>
              </w:rPr>
              <w:t xml:space="preserve"> с </w:t>
            </w:r>
            <w:r w:rsidRPr="00FB52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помощью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 проводить анализ образца (задания), планировать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последовательность выполнения практического задания, кон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тролировать и оценивать качество (точность, аккуратность)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t>выполненной работы по этапам и в целом, опираясь на шаб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лон, образец, рисунок и сравнивая с ними готовое изделие.</w:t>
            </w: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При поддержке учителя и одноклассников самостоятель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но справляться с доступными практическими заданиями.</w:t>
            </w:r>
          </w:p>
          <w:p w:rsidR="00FB5209" w:rsidRPr="00FB5209" w:rsidRDefault="00FB5209" w:rsidP="00FB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 Технология ручной обработки материалов. Элементы графической грамоты 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Каждому изделию – свой материал.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Разные материалы - разные свойства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Каждому делу – свои инструменты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Познакомимся с </w:t>
            </w:r>
            <w:r w:rsidRPr="00FB5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инструментами 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Технологические операции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Размечаем детали: технологическая операция 1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олучаем деталь из заготовки: технологическая операция 2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Собираем изделие: технологическая операция 3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тделываем изделие: технологическая операция 4 Что умеет линейка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Почему инженеры и рабочие понимают друг друга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чимся читать чертеж и выполнять разметку Разметка прямоугольника от двух прямых углов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Разметка прямоугольника от одного прямого 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угла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умеют угольники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прямоугольника с помощью угольника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 разметить круглую деталь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Как появились натуральные ткани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и строение натуральных тканей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прялки до ткацкого станка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работы с тканью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Волшебные строчки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Размечаем строчку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21ч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обобщенные названия технологических операций: разметка, получение деталей из заготовки, сборка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изделия, отделка.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и свойства материалов, которые учащиеся используют в своей работе;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натуральных тканей и их виды;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соединения деталей, изученные соединительные материалы;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простейшего чертежа и эскиза и их различие;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названия, устройство и назначение чертежных инструментов (линейка, угольник, циркуль).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простейшие чертежи (эскизы);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экономную разметку с помощью чертежных инструментов с опорой на простейший чертеж (эскиз);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изделия, соединять детали прямой строчкой и ее вариантами;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несложные конструкторско-технологические задачи;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справляться с доступными практическими (технологическими) заданиями с опорой на образец и инструкционную карту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од контролем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рационально организовывать рабочее место в соответ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ствии с используемым материалом;</w:t>
            </w:r>
            <w:r w:rsidRPr="00FB52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4"/>
                <w:szCs w:val="24"/>
                <w:lang w:eastAsia="ru-RU"/>
              </w:rPr>
              <w:t xml:space="preserve"> с </w:t>
            </w:r>
            <w:r w:rsidRPr="00FB52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помощью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 проводить анализ образца (задания), планировать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последовательность выполнения практического задания, кон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тролировать и оценивать качество (точность, аккуратность)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t>выполненной работы по этапам и в целом, опираясь на шаб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лон, образец, рисунок и сравнивая с ними готовое изделие.</w:t>
            </w: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При поддержке учителя и одноклассников самостоятель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но справляться с доступными практическими заданиями.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Конструирование и моделирование 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Далеко идти, тяжело нести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телеги до машины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Макеты и модели 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соединяют детали машин и механизмов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история России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воздухе и космосе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водной стихии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неподвижный и подвижный способы соединения деталей;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отличия макета от модели. 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   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способ соединения деталей и выполнять подвижное и неподвижное соединения известными способами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од контролем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рационально организовывать рабочее место в соответ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ствии с используемым материалом;</w:t>
            </w:r>
            <w:r w:rsidRPr="00FB52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4"/>
                <w:szCs w:val="24"/>
                <w:lang w:eastAsia="ru-RU"/>
              </w:rPr>
              <w:t xml:space="preserve"> с </w:t>
            </w:r>
            <w:r w:rsidRPr="00FB52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помощью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 проводить анализ образца (задания), планировать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последовательность выполнения практического задания, кон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тролировать и оценивать качество (точность, аккуратность)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t>выполненной работы по этапам и в целом, опираясь на шаб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лон, образец, рисунок и сравнивая с ними готовое изделие.</w:t>
            </w: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 xml:space="preserve">При поддержке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lastRenderedPageBreak/>
              <w:t>учителя и одноклассников самостоятель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но справляться с доступными практическими заданиями.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 Использование информационных технологий (практика работы на компьютере) 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—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назначение персонального компьютера, его возможности в учебном процессе.</w:t>
            </w:r>
          </w:p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под контролем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t xml:space="preserve"> рационально организовывать рабочее место в соответ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ствии с используемым материалом;</w:t>
            </w:r>
            <w:r w:rsidRPr="00FB52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4"/>
                <w:szCs w:val="24"/>
                <w:lang w:eastAsia="ru-RU"/>
              </w:rPr>
              <w:t xml:space="preserve"> с </w:t>
            </w:r>
            <w:r w:rsidRPr="00FB52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помощью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 проводить анализ образца (задания), планировать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последовательность выполнения практического задания, кон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тролировать и оценивать качество (точность, аккуратность)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t>выполненной работы по этапам и в целом, опираясь на шаб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лон, образец, рисунок и сравнивая с ними готовое изделие.</w:t>
            </w: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При поддержке учителя и одноклассников самостоятель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но справляться с доступными практическими заданиями.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4"/>
                <w:szCs w:val="24"/>
                <w:lang w:eastAsia="ru-RU"/>
              </w:rPr>
              <w:t xml:space="preserve">с </w:t>
            </w:r>
            <w:r w:rsidRPr="00FB520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w w:val="109"/>
                <w:sz w:val="24"/>
                <w:szCs w:val="24"/>
                <w:lang w:eastAsia="ru-RU"/>
              </w:rPr>
              <w:t>помощью учителя: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eastAsia="ru-RU"/>
              </w:rPr>
              <w:t xml:space="preserve"> проводить анализ образца (задания), планировать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последовательность выполнения практического задания, кон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тролировать и оценивать качество (точность, аккуратность)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t>выполненной работы по этапам и в целом, опираясь на шаб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лон, образец, рисунок и сравнивая с ними готовое изделие.</w:t>
            </w: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t>При поддержке учителя и одноклассников самостоятель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  <w:lang w:eastAsia="ru-RU"/>
              </w:rPr>
              <w:softHyphen/>
            </w:r>
            <w:r w:rsidRPr="00FB5209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но справляться с доступными практическими заданиями.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1" w:space="0" w:color="000000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trHeight w:val="975"/>
          <w:jc w:val="center"/>
        </w:trPr>
        <w:tc>
          <w:tcPr>
            <w:tcW w:w="2265" w:type="dxa"/>
            <w:tcBorders>
              <w:left w:val="single" w:sz="1" w:space="0" w:color="000000"/>
              <w:bottom w:val="single" w:sz="4" w:space="0" w:color="auto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263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B5209" w:rsidRPr="00FB5209" w:rsidRDefault="00FB5209" w:rsidP="00FB5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1" w:space="0" w:color="000000"/>
              <w:bottom w:val="single" w:sz="4" w:space="0" w:color="auto"/>
            </w:tcBorders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B5209" w:rsidRPr="00FB5209" w:rsidRDefault="00FB5209" w:rsidP="00FB52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планирование освоения основных технологических знаний и умений по классам</w:t>
      </w:r>
    </w:p>
    <w:p w:rsidR="00FB5209" w:rsidRPr="00FB5209" w:rsidRDefault="00FB5209" w:rsidP="00FB5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14691" w:type="dxa"/>
        <w:jc w:val="center"/>
        <w:tblCellSpacing w:w="0" w:type="dxa"/>
        <w:tblInd w:w="1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685"/>
        <w:gridCol w:w="3544"/>
        <w:gridCol w:w="4282"/>
      </w:tblGrid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282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Разметка: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глаз (свободным рисованием);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сгибанием,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шаблону,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трафарету 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Разметка: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чертежных инструментов (плоские формы),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копирование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копировальную бумагу,  с помощью кальки).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Разметка: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помощью чертежных инструментов (объемные развертки),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масштабной сетке.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2" w:type="dxa"/>
            <w:vMerge w:val="restart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технологий и художественных техник на основе изученных. Работа с разными доступными материалами.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освоенного для выполнения творческих проектов. </w:t>
            </w:r>
            <w:proofErr w:type="gramEnd"/>
          </w:p>
        </w:tc>
      </w:tr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Выделение детали из заготовки: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отрывание;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резание ножницами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Выделение детали из заготовки: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Выделение детали из заготовки: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резание макетным ножом</w:t>
            </w:r>
          </w:p>
        </w:tc>
        <w:tc>
          <w:tcPr>
            <w:tcW w:w="4282" w:type="dxa"/>
            <w:vMerge/>
            <w:vAlign w:val="center"/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Формообразование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сгибание, 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складывание, 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скручивание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2" w:type="dxa"/>
            <w:vMerge/>
            <w:vAlign w:val="center"/>
          </w:tcPr>
          <w:p w:rsidR="00FB5209" w:rsidRPr="00FB5209" w:rsidRDefault="00FB5209" w:rsidP="00FB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Сборка изделия: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-склеивание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Сборка изделия: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сшивание (прямая строчка и ее </w:t>
            </w: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варианты)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Сборка изделия: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проволоки;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щелевые замки;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сшивание (косая, ее варианты и петлеобразная строчки)</w:t>
            </w:r>
          </w:p>
        </w:tc>
        <w:tc>
          <w:tcPr>
            <w:tcW w:w="4282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Сборка изделия: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(петельная и крестообразная строчки и их варианты).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B5209" w:rsidRPr="00FB5209" w:rsidTr="00485CB0">
        <w:trPr>
          <w:tblCellSpacing w:w="0" w:type="dxa"/>
          <w:jc w:val="center"/>
        </w:trPr>
        <w:tc>
          <w:tcPr>
            <w:tcW w:w="3180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Отделка: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раскрашивание;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аппликация;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и др.</w:t>
            </w:r>
          </w:p>
        </w:tc>
        <w:tc>
          <w:tcPr>
            <w:tcW w:w="3685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Отделка: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вышивка;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-блестки;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бусины и др.</w:t>
            </w:r>
          </w:p>
        </w:tc>
        <w:tc>
          <w:tcPr>
            <w:tcW w:w="3544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Отделка: 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 пуговицы, </w:t>
            </w:r>
          </w:p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кнопки и др.</w:t>
            </w:r>
          </w:p>
        </w:tc>
        <w:tc>
          <w:tcPr>
            <w:tcW w:w="4282" w:type="dxa"/>
          </w:tcPr>
          <w:p w:rsidR="00FB5209" w:rsidRPr="00FB5209" w:rsidRDefault="00FB5209" w:rsidP="00FB5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FB5209" w:rsidRPr="00FB5209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209" w:rsidRPr="00FB5209" w:rsidRDefault="00FB5209" w:rsidP="00FB5209">
      <w:pPr>
        <w:autoSpaceDE w:val="0"/>
        <w:autoSpaceDN w:val="0"/>
        <w:adjustRightInd w:val="0"/>
        <w:spacing w:before="60" w:after="0"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20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4111"/>
        <w:gridCol w:w="3969"/>
        <w:gridCol w:w="851"/>
        <w:gridCol w:w="992"/>
        <w:gridCol w:w="992"/>
      </w:tblGrid>
      <w:tr w:rsidR="00FB5209" w:rsidRPr="00FB5209" w:rsidTr="00485CB0">
        <w:trPr>
          <w:cantSplit/>
          <w:trHeight w:val="228"/>
        </w:trPr>
        <w:tc>
          <w:tcPr>
            <w:tcW w:w="993" w:type="dxa"/>
            <w:vMerge w:val="restart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vMerge w:val="restart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разделов  </w:t>
            </w:r>
          </w:p>
        </w:tc>
        <w:tc>
          <w:tcPr>
            <w:tcW w:w="4111" w:type="dxa"/>
            <w:vMerge w:val="restart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969" w:type="dxa"/>
            <w:tcBorders>
              <w:bottom w:val="nil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851" w:type="dxa"/>
            <w:tcBorders>
              <w:bottom w:val="nil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факт</w:t>
            </w:r>
          </w:p>
        </w:tc>
      </w:tr>
      <w:tr w:rsidR="00FB5209" w:rsidRPr="00FB5209" w:rsidTr="00485CB0">
        <w:trPr>
          <w:cantSplit/>
          <w:trHeight w:val="828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Merge w:val="restart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самообслуживание </w:t>
            </w: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рождения ремесел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Природа и человек.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Освоение природы 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6-11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Природа и человек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рироды Аппликация из природного материала (сухие листья и цветы) «Давай дружить».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923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родились ремесла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работали ремесленники-мастера12-17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Ремесла Лепка из пластилина «Чайная посуда»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828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Материалы и их свойства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Каждому изделию – свой материал.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Разные материалы - разные свойства18-22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материалы - разные свойства Простейшее исследование материалов.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Аппликация «Пудель» из цветной бумаги и ваты.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828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Инструменты. Назначение, правила пользования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Каждому делу – свои инструменты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Познакомимся с инструментами 23-25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Каждому делу – свои инструменты</w:t>
            </w:r>
          </w:p>
          <w:p w:rsidR="00FB5209" w:rsidRPr="00FB5209" w:rsidRDefault="00FB5209" w:rsidP="00F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Инструменты-помощники Объёмная аппликация «Розы из хозяйственных салфеток»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самообслуживание </w:t>
            </w: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проектной деятельности: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Конструкция изделий.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замысла к изделию26-28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 из пластилина «Образ природы в фигурке животного»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Выбираем конструкцию изделия29-31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Изготовление поздравительной открытки по шаблону.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838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композиция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Симметрично и несимметрично 32-35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Симметрично и несимметрично Композиция из симметричных деталей.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828"/>
        </w:trPr>
        <w:tc>
          <w:tcPr>
            <w:tcW w:w="993" w:type="dxa"/>
            <w:tcBorders>
              <w:top w:val="nil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Технология ручной обработки материалов. Элементы графической грамоты</w:t>
            </w: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Основные технологические операции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Технологические операции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Размечаем детали: технологическая операция 1стр 36-40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Размечаем быстро и экономно Аппликация из цветной бумаги 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выбору учащегося «Открытка с сюрпризом»  или «Фигурки животных из кругов»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1441"/>
        </w:trPr>
        <w:tc>
          <w:tcPr>
            <w:tcW w:w="993" w:type="dxa"/>
            <w:tcBorders>
              <w:bottom w:val="single" w:sz="4" w:space="0" w:color="auto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Получаем деталь из заготовки: технологическая операция 2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Собираем изделие: технологическая операция 3стр 41-45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Собираем изделие Обрывные аппликации «Берёзка»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1155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3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Отделываем изделие: технологическая операция 4 </w:t>
            </w:r>
            <w:proofErr w:type="spellStart"/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46-47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Украшаем изделие Игрушки – подвески Аппликация из цветной бумаги «Украшаем подвески»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vMerge w:val="restart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деталей с помощью контрольно-измерительных (чертежных) инструментов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умеет линейка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Почему инженеры и рабочие понимают друг друга48-52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Линейка-труженица Чертежи и 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эскизы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Практические упражнения по построению элементов конструкций при помощи линейки.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Учимся читать чертеж и выполнять разметку53-54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Учимся читать чертежи и 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эскизы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Практические упражнения по построению элементов конструкций при помощи линейки.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1104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прямоугольника от двух прямых углов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прямоугольника от одного прямого угла 55-57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Размечаем детали с помощью линейки  Цветок из бумаги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1104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умеют угольники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прямоугольника с помощью угольника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Углы и угольники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Размечаем изделие с помощью угольника Поздравительная открытка.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828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разметить круглую деталь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Циркуль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Размечаем детали с помощью циркуля Изготовление объёмной фигуры «Игрушка – кошка»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826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Происхождение натуральных тканей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появились натуральные ткани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64-66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Помпон из ниток на основе кольца.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и строение натуральных тканей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и строение натуральных тканей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натуральных тканей Игрушки из помпона (по выбору учащегося).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изготовления натуральных тканей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прялки до 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ткацкого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станка69-71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Изделие из ткани «Футляр для мобильного телефона»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обработки ткани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работы с тканью72-73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Работаем с тканью Изделие из ткани «Футляр для мобильного телефона»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Технология изготовления 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швейных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изделий74-75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Волшебные строчки76-77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Подушечка для иголок.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562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Размечаем строчку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78-80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Проверь себя: что ты знаешь и умеешь. Поделка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агротехники (технология выращивания растений):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Условия жизнедеятельности растений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Живая природа.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любят и чего не любят растения 82-86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любят и чего не любят растения Поделка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Технология выращивания растений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выращивают дома и возле дома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выращивания растений87-90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выращивает человек дома и возле дома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 вырастить растение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1242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Размножение растений (семенами и черенками)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Инструменты для сада и огорода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размножаются растения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Инструменты – помощники садовода и огородника91-94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размножаются растения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Инструменты растениевода Поделка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1242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жизни растений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Долго ли живут растения95-96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 каждого растения свои особенности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Проверь себя: что ты знаешь и умеешь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1104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vMerge w:val="restart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и моделирование </w:t>
            </w: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в жизни человека: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Транспорт, макеты, модели, </w:t>
            </w: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развития транспорта 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Далеко идти, тяжело нести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телеги до машины98-103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телеги до машины Игрушки из спичечных коробков.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1430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543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Макеты и модели 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соединяют детали машин и механизмов104-107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Делаем макеты. 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43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Автомобильная история России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- изготовление автомобиля.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  <w:trHeight w:val="1114"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vMerge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воздухе и космосе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водной стихии 110-114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конструктором «</w:t>
            </w:r>
            <w:proofErr w:type="spell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- изготовление космической ракеты.</w:t>
            </w: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1(по выбору</w:t>
            </w:r>
            <w:proofErr w:type="gramStart"/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36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  информационных    технологий   (практика   работы   на компьютере)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 на компьютере. Проект.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учителем с участием учащихся готовых материалов на цифровых носителях (С</w:t>
            </w:r>
            <w:proofErr w:type="gramStart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изучаемым темам.</w:t>
            </w:r>
          </w:p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5209" w:rsidRPr="00FB5209" w:rsidTr="00485CB0">
        <w:trPr>
          <w:cantSplit/>
        </w:trPr>
        <w:tc>
          <w:tcPr>
            <w:tcW w:w="993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543" w:type="dxa"/>
          </w:tcPr>
          <w:p w:rsidR="00FB5209" w:rsidRPr="00FB5209" w:rsidRDefault="00FB5209" w:rsidP="00FB5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11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969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5209" w:rsidRPr="00FB5209" w:rsidRDefault="00FB5209" w:rsidP="00FB52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B5209" w:rsidRPr="00FB5209" w:rsidRDefault="00FB5209" w:rsidP="00FB5209">
      <w:pPr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209" w:rsidRPr="00FB5209" w:rsidRDefault="00FB5209" w:rsidP="00FB52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20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:rsidR="00820A9B" w:rsidRDefault="00820A9B"/>
    <w:sectPr w:rsidR="00820A9B" w:rsidSect="00FB5209">
      <w:pgSz w:w="16838" w:h="11906" w:orient="landscape"/>
      <w:pgMar w:top="850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46735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9DC745B"/>
    <w:multiLevelType w:val="hybridMultilevel"/>
    <w:tmpl w:val="4DC61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80103"/>
    <w:multiLevelType w:val="hybridMultilevel"/>
    <w:tmpl w:val="C4B869E6"/>
    <w:lvl w:ilvl="0" w:tplc="F3C43BF0">
      <w:start w:val="1"/>
      <w:numFmt w:val="decimal"/>
      <w:lvlText w:val="%1."/>
      <w:lvlJc w:val="left"/>
      <w:pPr>
        <w:ind w:left="25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90343D5"/>
    <w:multiLevelType w:val="hybridMultilevel"/>
    <w:tmpl w:val="256CFB9A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5B5F"/>
    <w:multiLevelType w:val="hybridMultilevel"/>
    <w:tmpl w:val="0D224AC4"/>
    <w:lvl w:ilvl="0" w:tplc="58FC1334">
      <w:start w:val="1"/>
      <w:numFmt w:val="upperRoman"/>
      <w:lvlText w:val="%1."/>
      <w:lvlJc w:val="left"/>
      <w:pPr>
        <w:tabs>
          <w:tab w:val="num" w:pos="5824"/>
        </w:tabs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7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4176E"/>
    <w:multiLevelType w:val="hybridMultilevel"/>
    <w:tmpl w:val="1B9A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E7315"/>
    <w:multiLevelType w:val="hybridMultilevel"/>
    <w:tmpl w:val="9B3237C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>
    <w:nsid w:val="4C661EC7"/>
    <w:multiLevelType w:val="hybridMultilevel"/>
    <w:tmpl w:val="A128E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E791B"/>
    <w:multiLevelType w:val="hybridMultilevel"/>
    <w:tmpl w:val="C926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55CC9"/>
    <w:multiLevelType w:val="hybridMultilevel"/>
    <w:tmpl w:val="9FB46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E541C7"/>
    <w:multiLevelType w:val="singleLevel"/>
    <w:tmpl w:val="8174E05E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748DC"/>
    <w:multiLevelType w:val="hybridMultilevel"/>
    <w:tmpl w:val="B0043C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047C6"/>
    <w:multiLevelType w:val="hybridMultilevel"/>
    <w:tmpl w:val="A1D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5"/>
  </w:num>
  <w:num w:numId="5">
    <w:abstractNumId w:val="13"/>
  </w:num>
  <w:num w:numId="6">
    <w:abstractNumId w:val="6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9"/>
  </w:num>
  <w:num w:numId="20">
    <w:abstractNumId w:val="12"/>
  </w:num>
  <w:num w:numId="21">
    <w:abstractNumId w:val="1"/>
  </w:num>
  <w:num w:numId="22">
    <w:abstractNumId w:val="2"/>
  </w:num>
  <w:num w:numId="23">
    <w:abstractNumId w:val="5"/>
  </w:num>
  <w:num w:numId="24">
    <w:abstractNumId w:val="7"/>
  </w:num>
  <w:num w:numId="25">
    <w:abstractNumId w:val="8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09"/>
    <w:rsid w:val="00820A9B"/>
    <w:rsid w:val="00DA1BDA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FB5209"/>
  </w:style>
  <w:style w:type="character" w:styleId="a5">
    <w:name w:val="Hyperlink"/>
    <w:basedOn w:val="a0"/>
    <w:rsid w:val="00FB5209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B5209"/>
  </w:style>
  <w:style w:type="table" w:styleId="a8">
    <w:name w:val="Table Grid"/>
    <w:basedOn w:val="a1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B5209"/>
  </w:style>
  <w:style w:type="numbering" w:customStyle="1" w:styleId="4">
    <w:name w:val="Нет списка4"/>
    <w:next w:val="a2"/>
    <w:uiPriority w:val="99"/>
    <w:semiHidden/>
    <w:unhideWhenUsed/>
    <w:rsid w:val="00FB5209"/>
  </w:style>
  <w:style w:type="numbering" w:customStyle="1" w:styleId="5">
    <w:name w:val="Нет списка5"/>
    <w:next w:val="a2"/>
    <w:uiPriority w:val="99"/>
    <w:semiHidden/>
    <w:unhideWhenUsed/>
    <w:rsid w:val="00FB5209"/>
  </w:style>
  <w:style w:type="table" w:customStyle="1" w:styleId="10">
    <w:name w:val="Сетка таблицы1"/>
    <w:basedOn w:val="a1"/>
    <w:next w:val="a8"/>
    <w:uiPriority w:val="59"/>
    <w:rsid w:val="00FB52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B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Title"/>
    <w:basedOn w:val="a"/>
    <w:next w:val="a"/>
    <w:link w:val="aa"/>
    <w:uiPriority w:val="10"/>
    <w:qFormat/>
    <w:rsid w:val="00FB5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B5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B52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B52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FB5209"/>
    <w:pPr>
      <w:ind w:left="720"/>
      <w:contextualSpacing/>
    </w:pPr>
  </w:style>
  <w:style w:type="paragraph" w:customStyle="1" w:styleId="Centered">
    <w:name w:val="Centered"/>
    <w:uiPriority w:val="99"/>
    <w:rsid w:val="00FB520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B5209"/>
    <w:rPr>
      <w:color w:val="000000"/>
      <w:sz w:val="20"/>
      <w:szCs w:val="20"/>
    </w:rPr>
  </w:style>
  <w:style w:type="character" w:customStyle="1" w:styleId="Heading">
    <w:name w:val="Heading"/>
    <w:uiPriority w:val="99"/>
    <w:rsid w:val="00FB520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520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520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520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5209"/>
    <w:rPr>
      <w:color w:val="008000"/>
      <w:sz w:val="20"/>
      <w:szCs w:val="2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B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2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B5209"/>
    <w:pPr>
      <w:widowControl w:val="0"/>
      <w:suppressAutoHyphens/>
      <w:ind w:left="720"/>
    </w:pPr>
    <w:rPr>
      <w:rFonts w:ascii="Calibri" w:eastAsia="Times New Roman" w:hAnsi="Calibri" w:cs="Times New Roman"/>
      <w:kern w:val="2"/>
      <w:lang w:eastAsia="ru-RU"/>
    </w:rPr>
  </w:style>
  <w:style w:type="character" w:styleId="af0">
    <w:name w:val="Strong"/>
    <w:uiPriority w:val="99"/>
    <w:qFormat/>
    <w:rsid w:val="00FB5209"/>
    <w:rPr>
      <w:b/>
      <w:bCs/>
    </w:rPr>
  </w:style>
  <w:style w:type="paragraph" w:customStyle="1" w:styleId="30">
    <w:name w:val="Заголовок 3+"/>
    <w:basedOn w:val="a"/>
    <w:rsid w:val="00FB52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rsid w:val="00F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FB5209"/>
    <w:rPr>
      <w:i/>
      <w:iCs/>
    </w:rPr>
  </w:style>
  <w:style w:type="paragraph" w:styleId="20">
    <w:name w:val="Body Text 2"/>
    <w:basedOn w:val="a"/>
    <w:link w:val="21"/>
    <w:rsid w:val="00FB52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FB520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3">
    <w:name w:val="footnote text"/>
    <w:basedOn w:val="a"/>
    <w:link w:val="af4"/>
    <w:rsid w:val="00FB52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FB52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rsid w:val="00FB5209"/>
    <w:rPr>
      <w:rFonts w:cs="Times New Roman"/>
      <w:sz w:val="20"/>
      <w:vertAlign w:val="superscript"/>
    </w:rPr>
  </w:style>
  <w:style w:type="paragraph" w:styleId="af6">
    <w:name w:val="Body Text Indent"/>
    <w:basedOn w:val="a"/>
    <w:link w:val="af7"/>
    <w:rsid w:val="00FB520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209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8"/>
    <w:rsid w:val="00FB52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unhideWhenUsed/>
    <w:rsid w:val="00FB5209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Основной текст Знак"/>
    <w:basedOn w:val="a0"/>
    <w:link w:val="af8"/>
    <w:uiPriority w:val="99"/>
    <w:rsid w:val="00FB5209"/>
    <w:rPr>
      <w:rFonts w:ascii="Calibri" w:eastAsia="Times New Roman" w:hAnsi="Calibri" w:cs="Times New Roman"/>
      <w:lang w:val="en-US" w:bidi="en-US"/>
    </w:rPr>
  </w:style>
  <w:style w:type="table" w:customStyle="1" w:styleId="110">
    <w:name w:val="Сетка таблицы11"/>
    <w:basedOn w:val="a1"/>
    <w:next w:val="a8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FB5209"/>
    <w:pPr>
      <w:spacing w:after="0" w:line="240" w:lineRule="auto"/>
    </w:pPr>
  </w:style>
  <w:style w:type="paragraph" w:styleId="23">
    <w:name w:val="Body Text Indent 2"/>
    <w:basedOn w:val="a"/>
    <w:link w:val="24"/>
    <w:uiPriority w:val="99"/>
    <w:unhideWhenUsed/>
    <w:rsid w:val="00FB5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5209"/>
  </w:style>
  <w:style w:type="numbering" w:customStyle="1" w:styleId="6">
    <w:name w:val="Нет списка6"/>
    <w:next w:val="a2"/>
    <w:uiPriority w:val="99"/>
    <w:semiHidden/>
    <w:unhideWhenUsed/>
    <w:rsid w:val="00FB5209"/>
  </w:style>
  <w:style w:type="character" w:customStyle="1" w:styleId="afb">
    <w:name w:val="Без интервала Знак"/>
    <w:basedOn w:val="a0"/>
    <w:link w:val="afa"/>
    <w:uiPriority w:val="1"/>
    <w:rsid w:val="00FB5209"/>
  </w:style>
  <w:style w:type="paragraph" w:customStyle="1" w:styleId="afc">
    <w:name w:val="Содержимое таблицы"/>
    <w:basedOn w:val="a"/>
    <w:rsid w:val="00FB520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FB5209"/>
  </w:style>
  <w:style w:type="character" w:styleId="a5">
    <w:name w:val="Hyperlink"/>
    <w:basedOn w:val="a0"/>
    <w:rsid w:val="00FB5209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FB52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B52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B5209"/>
  </w:style>
  <w:style w:type="table" w:styleId="a8">
    <w:name w:val="Table Grid"/>
    <w:basedOn w:val="a1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B5209"/>
  </w:style>
  <w:style w:type="numbering" w:customStyle="1" w:styleId="4">
    <w:name w:val="Нет списка4"/>
    <w:next w:val="a2"/>
    <w:uiPriority w:val="99"/>
    <w:semiHidden/>
    <w:unhideWhenUsed/>
    <w:rsid w:val="00FB5209"/>
  </w:style>
  <w:style w:type="numbering" w:customStyle="1" w:styleId="5">
    <w:name w:val="Нет списка5"/>
    <w:next w:val="a2"/>
    <w:uiPriority w:val="99"/>
    <w:semiHidden/>
    <w:unhideWhenUsed/>
    <w:rsid w:val="00FB5209"/>
  </w:style>
  <w:style w:type="table" w:customStyle="1" w:styleId="10">
    <w:name w:val="Сетка таблицы1"/>
    <w:basedOn w:val="a1"/>
    <w:next w:val="a8"/>
    <w:uiPriority w:val="59"/>
    <w:rsid w:val="00FB520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B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Title"/>
    <w:basedOn w:val="a"/>
    <w:next w:val="a"/>
    <w:link w:val="aa"/>
    <w:uiPriority w:val="10"/>
    <w:qFormat/>
    <w:rsid w:val="00FB52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B5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B52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B52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FB5209"/>
    <w:pPr>
      <w:ind w:left="720"/>
      <w:contextualSpacing/>
    </w:pPr>
  </w:style>
  <w:style w:type="paragraph" w:customStyle="1" w:styleId="Centered">
    <w:name w:val="Centered"/>
    <w:uiPriority w:val="99"/>
    <w:rsid w:val="00FB520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B5209"/>
    <w:rPr>
      <w:color w:val="000000"/>
      <w:sz w:val="20"/>
      <w:szCs w:val="20"/>
    </w:rPr>
  </w:style>
  <w:style w:type="character" w:customStyle="1" w:styleId="Heading">
    <w:name w:val="Heading"/>
    <w:uiPriority w:val="99"/>
    <w:rsid w:val="00FB520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520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520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520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5209"/>
    <w:rPr>
      <w:color w:val="008000"/>
      <w:sz w:val="20"/>
      <w:szCs w:val="2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B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2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FB5209"/>
    <w:pPr>
      <w:widowControl w:val="0"/>
      <w:suppressAutoHyphens/>
      <w:ind w:left="720"/>
    </w:pPr>
    <w:rPr>
      <w:rFonts w:ascii="Calibri" w:eastAsia="Times New Roman" w:hAnsi="Calibri" w:cs="Times New Roman"/>
      <w:kern w:val="2"/>
      <w:lang w:eastAsia="ru-RU"/>
    </w:rPr>
  </w:style>
  <w:style w:type="character" w:styleId="af0">
    <w:name w:val="Strong"/>
    <w:uiPriority w:val="99"/>
    <w:qFormat/>
    <w:rsid w:val="00FB5209"/>
    <w:rPr>
      <w:b/>
      <w:bCs/>
    </w:rPr>
  </w:style>
  <w:style w:type="paragraph" w:customStyle="1" w:styleId="30">
    <w:name w:val="Заголовок 3+"/>
    <w:basedOn w:val="a"/>
    <w:rsid w:val="00FB52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Normal (Web)"/>
    <w:basedOn w:val="a"/>
    <w:uiPriority w:val="99"/>
    <w:rsid w:val="00F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FB5209"/>
    <w:rPr>
      <w:i/>
      <w:iCs/>
    </w:rPr>
  </w:style>
  <w:style w:type="paragraph" w:styleId="20">
    <w:name w:val="Body Text 2"/>
    <w:basedOn w:val="a"/>
    <w:link w:val="21"/>
    <w:rsid w:val="00FB52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FB520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3">
    <w:name w:val="footnote text"/>
    <w:basedOn w:val="a"/>
    <w:link w:val="af4"/>
    <w:rsid w:val="00FB52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FB52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rsid w:val="00FB5209"/>
    <w:rPr>
      <w:rFonts w:cs="Times New Roman"/>
      <w:sz w:val="20"/>
      <w:vertAlign w:val="superscript"/>
    </w:rPr>
  </w:style>
  <w:style w:type="paragraph" w:styleId="af6">
    <w:name w:val="Body Text Indent"/>
    <w:basedOn w:val="a"/>
    <w:link w:val="af7"/>
    <w:rsid w:val="00FB520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209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8"/>
    <w:rsid w:val="00FB52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99"/>
    <w:unhideWhenUsed/>
    <w:rsid w:val="00FB5209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Основной текст Знак"/>
    <w:basedOn w:val="a0"/>
    <w:link w:val="af8"/>
    <w:uiPriority w:val="99"/>
    <w:rsid w:val="00FB5209"/>
    <w:rPr>
      <w:rFonts w:ascii="Calibri" w:eastAsia="Times New Roman" w:hAnsi="Calibri" w:cs="Times New Roman"/>
      <w:lang w:val="en-US" w:bidi="en-US"/>
    </w:rPr>
  </w:style>
  <w:style w:type="table" w:customStyle="1" w:styleId="110">
    <w:name w:val="Сетка таблицы11"/>
    <w:basedOn w:val="a1"/>
    <w:next w:val="a8"/>
    <w:uiPriority w:val="59"/>
    <w:rsid w:val="00FB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FB5209"/>
    <w:pPr>
      <w:spacing w:after="0" w:line="240" w:lineRule="auto"/>
    </w:pPr>
  </w:style>
  <w:style w:type="paragraph" w:styleId="23">
    <w:name w:val="Body Text Indent 2"/>
    <w:basedOn w:val="a"/>
    <w:link w:val="24"/>
    <w:uiPriority w:val="99"/>
    <w:unhideWhenUsed/>
    <w:rsid w:val="00FB5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5209"/>
  </w:style>
  <w:style w:type="numbering" w:customStyle="1" w:styleId="6">
    <w:name w:val="Нет списка6"/>
    <w:next w:val="a2"/>
    <w:uiPriority w:val="99"/>
    <w:semiHidden/>
    <w:unhideWhenUsed/>
    <w:rsid w:val="00FB5209"/>
  </w:style>
  <w:style w:type="character" w:customStyle="1" w:styleId="afb">
    <w:name w:val="Без интервала Знак"/>
    <w:basedOn w:val="a0"/>
    <w:link w:val="afa"/>
    <w:uiPriority w:val="1"/>
    <w:rsid w:val="00FB5209"/>
  </w:style>
  <w:style w:type="paragraph" w:customStyle="1" w:styleId="afc">
    <w:name w:val="Содержимое таблицы"/>
    <w:basedOn w:val="a"/>
    <w:rsid w:val="00FB520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2014-10-04T18:49:00Z</dcterms:created>
  <dcterms:modified xsi:type="dcterms:W3CDTF">2014-10-04T19:29:00Z</dcterms:modified>
</cp:coreProperties>
</file>