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15" w:rsidRPr="00B22C15" w:rsidRDefault="00B22C15" w:rsidP="00B22C1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2C15">
        <w:rPr>
          <w:b/>
          <w:bCs/>
          <w:sz w:val="24"/>
          <w:szCs w:val="24"/>
        </w:rPr>
        <w:t>Речевые клише для написания сочинения в формате ЕГЭ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ТЕМА ТЕКСТА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Данный текст о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 xml:space="preserve">Текст </w:t>
      </w:r>
      <w:proofErr w:type="spellStart"/>
      <w:r w:rsidRPr="00B22C15">
        <w:t>И.И.Иванова</w:t>
      </w:r>
      <w:proofErr w:type="spellEnd"/>
      <w:r w:rsidRPr="00B22C15">
        <w:t xml:space="preserve"> посвящён вопросам ….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Данный текст мне понравился именно тем, что он касается вопроса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proofErr w:type="spellStart"/>
      <w:r w:rsidRPr="00B22C15">
        <w:t>И.И.Иванов</w:t>
      </w:r>
      <w:proofErr w:type="spellEnd"/>
      <w:r w:rsidRPr="00B22C15">
        <w:t xml:space="preserve"> в данном тексте размышляет о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В данном тексте рассказывается случай из жизни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В данном тексте описывается ситуация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Данный текст – письмо героя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Данный текст – размышления героя о …</w:t>
      </w:r>
    </w:p>
    <w:p w:rsidR="00B22C15" w:rsidRPr="00B22C15" w:rsidRDefault="00B22C15" w:rsidP="00B22C15">
      <w:pPr>
        <w:numPr>
          <w:ilvl w:val="0"/>
          <w:numId w:val="1"/>
        </w:numPr>
        <w:spacing w:after="0" w:line="240" w:lineRule="auto"/>
      </w:pPr>
      <w:r w:rsidRPr="00B22C15">
        <w:t>Текст сообщает нам информацию о …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i/>
          <w:iCs/>
        </w:rPr>
        <w:t>Краткий пересказ с элементами анализа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ИДЕЯ ТЕКСТА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Основная мысль текста звучит в 7 предложении: «…»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Основную мысль текста мы находим в первом абзаце: «…»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Как отвечает на поставленный вопрос автор текста? …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Думаю, что основную мысль текста можно сформулировать так: …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… - вот основная идея (мысль) текста.</w:t>
      </w:r>
    </w:p>
    <w:p w:rsidR="00B22C15" w:rsidRPr="00B22C15" w:rsidRDefault="00B22C15" w:rsidP="00B22C15">
      <w:pPr>
        <w:numPr>
          <w:ilvl w:val="0"/>
          <w:numId w:val="2"/>
        </w:numPr>
        <w:spacing w:after="0" w:line="240" w:lineRule="auto"/>
      </w:pPr>
      <w:r w:rsidRPr="00B22C15">
        <w:t>«…» - в этом высказывании автора (героя) отражена главная идея (мысль) текста.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ПРОБЛЕМА ТЕКСТА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Основная проблема – это та,</w:t>
      </w:r>
    </w:p>
    <w:p w:rsidR="00B22C15" w:rsidRPr="00B22C15" w:rsidRDefault="00B22C15" w:rsidP="00B22C15">
      <w:pPr>
        <w:numPr>
          <w:ilvl w:val="0"/>
          <w:numId w:val="3"/>
        </w:numPr>
        <w:spacing w:after="0" w:line="240" w:lineRule="auto"/>
      </w:pPr>
      <w:r w:rsidRPr="00B22C15">
        <w:t>которая стала объектом раздумий автора;</w:t>
      </w:r>
    </w:p>
    <w:p w:rsidR="00B22C15" w:rsidRPr="00B22C15" w:rsidRDefault="00B22C15" w:rsidP="00B22C15">
      <w:pPr>
        <w:numPr>
          <w:ilvl w:val="0"/>
          <w:numId w:val="3"/>
        </w:numPr>
        <w:spacing w:after="0" w:line="240" w:lineRule="auto"/>
      </w:pPr>
      <w:r w:rsidRPr="00B22C15">
        <w:t xml:space="preserve">над </w:t>
      </w:r>
      <w:proofErr w:type="gramStart"/>
      <w:r w:rsidRPr="00B22C15">
        <w:t>которой</w:t>
      </w:r>
      <w:proofErr w:type="gramEnd"/>
      <w:r w:rsidRPr="00B22C15">
        <w:t xml:space="preserve"> он в основном размышляет;</w:t>
      </w:r>
    </w:p>
    <w:p w:rsidR="00B22C15" w:rsidRPr="00B22C15" w:rsidRDefault="00B22C15" w:rsidP="00B22C15">
      <w:pPr>
        <w:numPr>
          <w:ilvl w:val="0"/>
          <w:numId w:val="3"/>
        </w:numPr>
        <w:spacing w:after="0" w:line="240" w:lineRule="auto"/>
      </w:pPr>
      <w:r w:rsidRPr="00B22C15">
        <w:t xml:space="preserve">к </w:t>
      </w:r>
      <w:proofErr w:type="gramStart"/>
      <w:r w:rsidRPr="00B22C15">
        <w:t>которой</w:t>
      </w:r>
      <w:proofErr w:type="gramEnd"/>
      <w:r w:rsidRPr="00B22C15">
        <w:t xml:space="preserve"> он неоднократно возвращается;</w:t>
      </w:r>
    </w:p>
    <w:p w:rsidR="00B22C15" w:rsidRPr="00B22C15" w:rsidRDefault="00B22C15" w:rsidP="00B22C15">
      <w:pPr>
        <w:numPr>
          <w:ilvl w:val="0"/>
          <w:numId w:val="3"/>
        </w:numPr>
        <w:spacing w:after="0" w:line="240" w:lineRule="auto"/>
      </w:pPr>
      <w:r w:rsidRPr="00B22C15">
        <w:t xml:space="preserve">по </w:t>
      </w:r>
      <w:proofErr w:type="gramStart"/>
      <w:r w:rsidRPr="00B22C15">
        <w:t>которой</w:t>
      </w:r>
      <w:proofErr w:type="gramEnd"/>
      <w:r w:rsidRPr="00B22C15">
        <w:t xml:space="preserve"> отчётливо заявлена авторская позиция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В тексте исследуется проблема (чего?) (род</w:t>
      </w:r>
      <w:proofErr w:type="gramStart"/>
      <w:r w:rsidRPr="00B22C15">
        <w:rPr>
          <w:b/>
          <w:bCs/>
        </w:rPr>
        <w:t>.</w:t>
      </w:r>
      <w:proofErr w:type="gramEnd"/>
      <w:r w:rsidRPr="00B22C15">
        <w:rPr>
          <w:b/>
          <w:bCs/>
        </w:rPr>
        <w:t xml:space="preserve"> </w:t>
      </w:r>
      <w:proofErr w:type="gramStart"/>
      <w:r w:rsidRPr="00B22C15">
        <w:rPr>
          <w:b/>
          <w:bCs/>
        </w:rPr>
        <w:t>п</w:t>
      </w:r>
      <w:proofErr w:type="gramEnd"/>
      <w:r w:rsidRPr="00B22C15">
        <w:rPr>
          <w:b/>
          <w:bCs/>
        </w:rPr>
        <w:t>адеж) экологии</w:t>
      </w:r>
    </w:p>
    <w:p w:rsidR="00B22C15" w:rsidRPr="00B22C15" w:rsidRDefault="00B22C15" w:rsidP="00B22C15">
      <w:pPr>
        <w:numPr>
          <w:ilvl w:val="0"/>
          <w:numId w:val="4"/>
        </w:numPr>
        <w:spacing w:after="0" w:line="240" w:lineRule="auto"/>
      </w:pPr>
      <w:r w:rsidRPr="00B22C15">
        <w:t>анализируется нравственного выбора</w:t>
      </w:r>
    </w:p>
    <w:p w:rsidR="00B22C15" w:rsidRPr="00B22C15" w:rsidRDefault="00B22C15" w:rsidP="00B22C15">
      <w:pPr>
        <w:numPr>
          <w:ilvl w:val="0"/>
          <w:numId w:val="4"/>
        </w:numPr>
        <w:spacing w:after="0" w:line="240" w:lineRule="auto"/>
      </w:pPr>
      <w:r w:rsidRPr="00B22C15">
        <w:t>поднимается добра и зла</w:t>
      </w:r>
    </w:p>
    <w:p w:rsidR="00B22C15" w:rsidRPr="00B22C15" w:rsidRDefault="00B22C15" w:rsidP="00B22C15">
      <w:pPr>
        <w:numPr>
          <w:ilvl w:val="0"/>
          <w:numId w:val="4"/>
        </w:numPr>
        <w:spacing w:after="0" w:line="240" w:lineRule="auto"/>
      </w:pPr>
      <w:r w:rsidRPr="00B22C15">
        <w:t>рассматривается воспитания милосердия через литературу</w:t>
      </w:r>
    </w:p>
    <w:p w:rsidR="00B22C15" w:rsidRPr="00B22C15" w:rsidRDefault="00B22C15" w:rsidP="00B22C15">
      <w:pPr>
        <w:numPr>
          <w:ilvl w:val="0"/>
          <w:numId w:val="4"/>
        </w:numPr>
        <w:spacing w:after="0" w:line="240" w:lineRule="auto"/>
      </w:pPr>
      <w:r w:rsidRPr="00B22C15">
        <w:t>затрагивается утраты милосердия</w:t>
      </w:r>
    </w:p>
    <w:p w:rsidR="00B22C15" w:rsidRPr="00B22C15" w:rsidRDefault="00B22C15" w:rsidP="00B22C15">
      <w:pPr>
        <w:numPr>
          <w:ilvl w:val="0"/>
          <w:numId w:val="4"/>
        </w:numPr>
        <w:spacing w:after="0" w:line="240" w:lineRule="auto"/>
      </w:pPr>
      <w:r w:rsidRPr="00B22C15">
        <w:t>социальных преобразований в стране</w:t>
      </w:r>
    </w:p>
    <w:p w:rsidR="00B22C15" w:rsidRPr="00B22C15" w:rsidRDefault="00B22C15" w:rsidP="00B22C15">
      <w:pPr>
        <w:spacing w:after="0" w:line="240" w:lineRule="auto"/>
      </w:pPr>
      <w:proofErr w:type="gramStart"/>
      <w:r w:rsidRPr="00B22C15">
        <w:rPr>
          <w:i/>
          <w:iCs/>
        </w:rPr>
        <w:t>Автор изложил, поставил, рассмотрел, выдвинул, затронул, поднял, сформулировал, исследовал, проанализировал (философскую, психологическую, общественно-политическую) проблему.</w:t>
      </w:r>
      <w:proofErr w:type="gramEnd"/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Данный текст посвящён (острой, важной, животрепещущей, актуальной, серьёзной) проблеме…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Прочитав историю героя, мы задумываемся над проблемой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В подобной ситуации можно вести себя по-разному. Именно выбор поведения в данном случае и является одной из главных проблем текста.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Проблема, затронутая в тексте, я думаю, типичная.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Одна из проблем текста -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История, описанная автором, ставит передо мной следующую проблему: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Ситуация, описанная в тексте, ставит перед нами следующую проблему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Я думаю, основная проблема текста -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Я выделил бы в тексте следующую проблему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В данном тексте мне интересна следующая проблема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Проблема в тексте прямо не заявлена автором, но я думаю, что стоит поразмышлять о …</w:t>
      </w:r>
    </w:p>
    <w:p w:rsidR="00B22C15" w:rsidRPr="00B22C15" w:rsidRDefault="00B22C15" w:rsidP="00B22C15">
      <w:pPr>
        <w:numPr>
          <w:ilvl w:val="0"/>
          <w:numId w:val="5"/>
        </w:numPr>
        <w:spacing w:after="0" w:line="240" w:lineRule="auto"/>
      </w:pPr>
      <w:r w:rsidRPr="00B22C15">
        <w:t>Прочитав текст, я хочу написать о следующей проблеме: …</w:t>
      </w:r>
    </w:p>
    <w:p w:rsidR="00B22C15" w:rsidRPr="00B22C15" w:rsidRDefault="00B22C15" w:rsidP="00B22C15">
      <w:pPr>
        <w:spacing w:after="0" w:line="240" w:lineRule="auto"/>
      </w:pPr>
      <w:r w:rsidRPr="00B22C15">
        <w:t> 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Комментарий к сформулированной проблеме текста: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какие понятия рассматривает автор;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к какой категории относится избранная автором проблема;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насколько она злободневна в наши дни;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что делает её жизнеспособной;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насколько глубоки исторические корни этой проблемы (традиционна эта проблема или нова);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какие точки зрения существуют по данной проблеме;</w:t>
      </w:r>
    </w:p>
    <w:p w:rsidR="00B22C15" w:rsidRPr="00B22C15" w:rsidRDefault="00B22C15" w:rsidP="00B22C15">
      <w:pPr>
        <w:numPr>
          <w:ilvl w:val="0"/>
          <w:numId w:val="6"/>
        </w:numPr>
        <w:spacing w:after="0" w:line="240" w:lineRule="auto"/>
      </w:pPr>
      <w:r w:rsidRPr="00B22C15">
        <w:t>как автору удалось привлечь к ней внимание читателя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В комментарии не должно быть</w:t>
      </w:r>
    </w:p>
    <w:p w:rsidR="00B22C15" w:rsidRPr="00B22C15" w:rsidRDefault="00B22C15" w:rsidP="00B22C15">
      <w:pPr>
        <w:numPr>
          <w:ilvl w:val="0"/>
          <w:numId w:val="7"/>
        </w:numPr>
        <w:spacing w:after="0" w:line="240" w:lineRule="auto"/>
      </w:pPr>
      <w:r w:rsidRPr="00B22C15">
        <w:t>пересказа исходного текста;</w:t>
      </w:r>
    </w:p>
    <w:p w:rsidR="00B22C15" w:rsidRPr="00B22C15" w:rsidRDefault="00B22C15" w:rsidP="00B22C15">
      <w:pPr>
        <w:numPr>
          <w:ilvl w:val="0"/>
          <w:numId w:val="7"/>
        </w:numPr>
        <w:spacing w:after="0" w:line="240" w:lineRule="auto"/>
      </w:pPr>
      <w:r w:rsidRPr="00B22C15">
        <w:lastRenderedPageBreak/>
        <w:t>рассуждения по поводу всех проблем текста;</w:t>
      </w:r>
    </w:p>
    <w:p w:rsidR="00B22C15" w:rsidRPr="00B22C15" w:rsidRDefault="00B22C15" w:rsidP="00B22C15">
      <w:pPr>
        <w:numPr>
          <w:ilvl w:val="0"/>
          <w:numId w:val="7"/>
        </w:numPr>
        <w:spacing w:after="0" w:line="240" w:lineRule="auto"/>
      </w:pPr>
      <w:r w:rsidRPr="00B22C15">
        <w:t>комментариев о действиях героев текста;</w:t>
      </w:r>
    </w:p>
    <w:p w:rsidR="00B22C15" w:rsidRPr="00B22C15" w:rsidRDefault="00B22C15" w:rsidP="00B22C15">
      <w:pPr>
        <w:numPr>
          <w:ilvl w:val="0"/>
          <w:numId w:val="7"/>
        </w:numPr>
        <w:spacing w:after="0" w:line="240" w:lineRule="auto"/>
      </w:pPr>
      <w:r w:rsidRPr="00B22C15">
        <w:t>общих рассуждений о тексте: ведь надо прокомментировать одну из проблем!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АВТОРСКАЯ ПОЗИЦИЯ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Я думаю, авторская позиция сформулирована в 7 предложении</w:t>
      </w:r>
      <w:proofErr w:type="gramStart"/>
      <w:r w:rsidRPr="00B22C15">
        <w:t>: «…».</w:t>
      </w:r>
      <w:proofErr w:type="gramEnd"/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 утверждает</w:t>
      </w:r>
      <w:proofErr w:type="gramStart"/>
      <w:r w:rsidRPr="00B22C15">
        <w:t>: «…».</w:t>
      </w:r>
      <w:proofErr w:type="gramEnd"/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 считает (убеждён),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Автору важно убедить читателя в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Бесспорно мнение автора о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Позиция автора очевидна: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Цель автора – обратить внимание читателя на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Задача автора – убедить читателя в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 так определяет своё отношение к поднятой проблеме: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 подводит читателя к мысли о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Автор пытается донести до читателя мысль о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Решая проблему, автор приходит к следующему выводу: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Размышляя о … , автор текста приходит к выводу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… - вот авторская позиция в тексте.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… - вот что думает автор по поводу поднятой им проблемы.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… - вот итог авторских раздумий по основной проблеме.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«…» - в этих словах, по-моему, отражена идея (мысль) текста.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«…» - именно эта мысль отражает позицию автора (героя).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… - в этом предложении звучит прямая авторская оценка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… - всё это позволило автору выразить мысль о том,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Позиция автора, я думаю (не) совпадает с позицией героя. Автор считает,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Позиция героя заключается в следующем: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Герой считает, что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Поступок героя текста говорит о его позиции: …</w:t>
      </w:r>
    </w:p>
    <w:p w:rsidR="00B22C15" w:rsidRPr="00B22C15" w:rsidRDefault="00B22C15" w:rsidP="00B22C15">
      <w:pPr>
        <w:numPr>
          <w:ilvl w:val="0"/>
          <w:numId w:val="8"/>
        </w:numPr>
        <w:spacing w:after="0" w:line="240" w:lineRule="auto"/>
      </w:pPr>
      <w:r w:rsidRPr="00B22C15">
        <w:t>Герой сам объясняет свой поступок в 7 предложении: «…».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Авторская позиция может быть выражена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Чётко, прямо, непосредственно:</w:t>
      </w:r>
    </w:p>
    <w:p w:rsidR="00B22C15" w:rsidRPr="00B22C15" w:rsidRDefault="00B22C15" w:rsidP="00B22C15">
      <w:pPr>
        <w:numPr>
          <w:ilvl w:val="0"/>
          <w:numId w:val="9"/>
        </w:numPr>
        <w:spacing w:after="0" w:line="240" w:lineRule="auto"/>
      </w:pPr>
      <w:r w:rsidRPr="00B22C15">
        <w:t>в названии текста;</w:t>
      </w:r>
    </w:p>
    <w:p w:rsidR="00B22C15" w:rsidRPr="00B22C15" w:rsidRDefault="00B22C15" w:rsidP="00B22C15">
      <w:pPr>
        <w:numPr>
          <w:ilvl w:val="0"/>
          <w:numId w:val="9"/>
        </w:numPr>
        <w:spacing w:after="0" w:line="240" w:lineRule="auto"/>
      </w:pPr>
      <w:r w:rsidRPr="00B22C15">
        <w:t>в отдельных предложениях;</w:t>
      </w:r>
    </w:p>
    <w:p w:rsidR="00B22C15" w:rsidRPr="00B22C15" w:rsidRDefault="00B22C15" w:rsidP="00B22C15">
      <w:pPr>
        <w:numPr>
          <w:ilvl w:val="0"/>
          <w:numId w:val="9"/>
        </w:numPr>
        <w:spacing w:after="0" w:line="240" w:lineRule="auto"/>
      </w:pPr>
      <w:r w:rsidRPr="00B22C15">
        <w:t>через ряд аргументов.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Через: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риторические вопросы,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риторические восклицания,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порядок слов,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лексические повторы,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оценочную лексику,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модальные слова и частицы,</w:t>
      </w:r>
    </w:p>
    <w:p w:rsidR="00B22C15" w:rsidRPr="00B22C15" w:rsidRDefault="00B22C15" w:rsidP="00B22C15">
      <w:pPr>
        <w:numPr>
          <w:ilvl w:val="0"/>
          <w:numId w:val="10"/>
        </w:numPr>
        <w:spacing w:after="0" w:line="240" w:lineRule="auto"/>
      </w:pPr>
      <w:r w:rsidRPr="00B22C15">
        <w:t>вводные слова, словосочетания, предложения.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В художественном стиле</w:t>
      </w:r>
    </w:p>
    <w:p w:rsidR="00B22C15" w:rsidRPr="00B22C15" w:rsidRDefault="00B22C15" w:rsidP="00B22C15">
      <w:pPr>
        <w:numPr>
          <w:ilvl w:val="0"/>
          <w:numId w:val="11"/>
        </w:numPr>
        <w:spacing w:after="0" w:line="240" w:lineRule="auto"/>
      </w:pPr>
      <w:r w:rsidRPr="00B22C15">
        <w:t>автор исследует и анализирует общие темы и проблемы на конкретных, индивидуальных примерах;</w:t>
      </w:r>
    </w:p>
    <w:p w:rsidR="00B22C15" w:rsidRPr="00B22C15" w:rsidRDefault="00B22C15" w:rsidP="00B22C15">
      <w:pPr>
        <w:numPr>
          <w:ilvl w:val="0"/>
          <w:numId w:val="11"/>
        </w:numPr>
        <w:spacing w:after="0" w:line="240" w:lineRule="auto"/>
      </w:pPr>
      <w:r w:rsidRPr="00B22C15">
        <w:t>он словами рисует образы, картины, мысли, поступки, действия для того, чтобы:</w:t>
      </w:r>
    </w:p>
    <w:p w:rsidR="00B22C15" w:rsidRPr="00B22C15" w:rsidRDefault="00B22C15" w:rsidP="00B22C15">
      <w:pPr>
        <w:spacing w:after="0" w:line="240" w:lineRule="auto"/>
      </w:pPr>
      <w:r w:rsidRPr="00B22C15">
        <w:t>а) дать возможность читателю представить описываемые события;</w:t>
      </w:r>
      <w:r w:rsidRPr="00B22C15">
        <w:br/>
        <w:t>б) передать свои эмоции;</w:t>
      </w:r>
      <w:r w:rsidRPr="00B22C15">
        <w:br/>
        <w:t>в) вызвать ответные чувства и переживания;</w:t>
      </w:r>
    </w:p>
    <w:p w:rsidR="00B22C15" w:rsidRPr="00B22C15" w:rsidRDefault="00B22C15" w:rsidP="00B22C15">
      <w:pPr>
        <w:numPr>
          <w:ilvl w:val="0"/>
          <w:numId w:val="12"/>
        </w:numPr>
        <w:spacing w:after="0" w:line="240" w:lineRule="auto"/>
      </w:pPr>
      <w:r w:rsidRPr="00B22C15">
        <w:t>автор чаще всего не даёт прямых оценок событиям, героям или их действиям: читатель сам должен это сделать;</w:t>
      </w:r>
    </w:p>
    <w:p w:rsidR="00B22C15" w:rsidRPr="00B22C15" w:rsidRDefault="00B22C15" w:rsidP="00B22C15">
      <w:pPr>
        <w:numPr>
          <w:ilvl w:val="0"/>
          <w:numId w:val="12"/>
        </w:numPr>
        <w:spacing w:after="0" w:line="240" w:lineRule="auto"/>
      </w:pPr>
      <w:r w:rsidRPr="00B22C15">
        <w:t>авторская оценка чаще всего раскрывается косвенно через портрет героя, речь, пейзаж, интерьер и т.д.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ОЦЕНКА ПОЗИЦИИ АВТОРА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Позиция автора по этому вопросу показывает, что он человек благородный (переживающий за судьбу русской культуры, неравнодушный к вопросам …)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Нельзя остаться равнодушным к тому, о чём пишет автор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(К сожалению,) мнение автора (героя) является распространённым…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lastRenderedPageBreak/>
        <w:t>К немалому удивлению узнал, что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Автор (герой) убеждён в правильности данных им оценок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Я считаю позицию героя справедливой (интересной, неправильной…)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Поступок героя вызывает у меня уважение (неуважение, удивление, …)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Разделяя негодование автора, хочу сказать, что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Оригинальность авторского решения данной проблемы вызывает восхищение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Возмущает (радует, восхищает, огорчает и т.п.) то, что …</w:t>
      </w:r>
    </w:p>
    <w:p w:rsidR="00B22C15" w:rsidRPr="00B22C15" w:rsidRDefault="00B22C15" w:rsidP="00B22C15">
      <w:pPr>
        <w:numPr>
          <w:ilvl w:val="0"/>
          <w:numId w:val="13"/>
        </w:numPr>
        <w:spacing w:after="0" w:line="240" w:lineRule="auto"/>
      </w:pPr>
      <w:r w:rsidRPr="00B22C15">
        <w:t>Интересно то, как автор (герой) …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Как корректно возразить автору, излагая свою позицию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Автор, по-моему, не совсем прав, утверждая,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Точка зрения автора, конечно, интересна, но я считаю,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На мой взгляд, автор несколько категоричен в своих суждениях.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Авторская точка зрения, как мне кажется, довольно спорна.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Я считаю, что не совсем справедливо утверждение автора о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Автор, несомненно, прав, утверждая, что … . При этом я убеждён, что его мнение о … вызовет читательскую дискуссию, так как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Думаю, что дискуссионным является утверждение автора о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По-моему, автор не совсем прав, не замечая тот факт,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Автор справедливо осуждает …, однако я не могу согласиться с тем,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Утверждение, высказанное автором, не вызывает сомнений, но, насколько я знаю, есть и такая точка зрения: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Авторские оценки точны и интересны, но я не согласен с его утверждением о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Аргументы автора убедительны, но вряд ли можно согласиться с тем,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Нельзя не согласиться с авторской точкой зрения, но я считаю,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Безусловно, нельзя не признать правоту автора, но по-моему, он ошибается в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Нельзя не возразить автору в ответ на его высказывание о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Вызывает сомнение тезис о том, что …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Признаться, позиция автора вызвала во мне сомнение в правоте некоторых его утверждений.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Подобная категоричность суждений автора вызвала во мне сомнение в правоте некоторых его утверждений.</w:t>
      </w:r>
    </w:p>
    <w:p w:rsidR="00B22C15" w:rsidRPr="00B22C15" w:rsidRDefault="00B22C15" w:rsidP="00B22C15">
      <w:pPr>
        <w:numPr>
          <w:ilvl w:val="0"/>
          <w:numId w:val="14"/>
        </w:numPr>
        <w:spacing w:after="0" w:line="240" w:lineRule="auto"/>
      </w:pPr>
      <w:r w:rsidRPr="00B22C15">
        <w:t>Откровенно говоря, я не могу согласиться с точкой зрения автора и т.п.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ФОРМУЛИРОВАНИЕ СОБСТВЕННОЙ ПОЗИЦИИ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Я (не) согласен с автором: … Я (не) согласен с точкой зрения автора: …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Свою позицию хочу высказать словами народной пословицы: «…»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Я думаю (считаю, убеждён, не сомневаюсь), что …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Я не думаю, что …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Авторская позиция чётко заявлена в тексте, и я не могу с ней не согласиться.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Моя позиция такова: …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Я в жизни придерживаюсь следующего принципа (правила): …</w:t>
      </w:r>
    </w:p>
    <w:p w:rsidR="00B22C15" w:rsidRPr="00B22C15" w:rsidRDefault="00B22C15" w:rsidP="00B22C15">
      <w:pPr>
        <w:numPr>
          <w:ilvl w:val="0"/>
          <w:numId w:val="15"/>
        </w:numPr>
        <w:spacing w:after="0" w:line="240" w:lineRule="auto"/>
      </w:pPr>
      <w:r w:rsidRPr="00B22C15">
        <w:t>Я поступил бы иначе: …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АРГУМЕНТАЦИЯ СОБСТВЕННОГО МНЕНИЯ</w:t>
      </w:r>
    </w:p>
    <w:p w:rsidR="00B22C15" w:rsidRPr="00B22C15" w:rsidRDefault="00B22C15" w:rsidP="00B22C15">
      <w:pPr>
        <w:spacing w:after="0" w:line="240" w:lineRule="auto"/>
      </w:pPr>
      <w:r w:rsidRPr="00B22C15">
        <w:rPr>
          <w:b/>
          <w:bCs/>
        </w:rPr>
        <w:t>Аргументами являются: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факты (свидетельства очевидцев, даты, место и обстоятельства событий, участники событий)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биография (жизнь) исторических деятелей, деятелей науки, известных людей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положения официальных документов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общественные законы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законы природы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статистические данные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научные данные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авторитетное мнение известного человека (учёного, писателя, политического деятеля)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ссылки на передачи телевидения, радио, кинофильмы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народная мудрость (пословицы, поговорки)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примеры из художественной, научно-популярной, исторической литературы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собственные наблюдения и выводы</w:t>
      </w:r>
    </w:p>
    <w:p w:rsidR="00B22C15" w:rsidRPr="00B22C15" w:rsidRDefault="00B22C15" w:rsidP="00B22C15">
      <w:pPr>
        <w:numPr>
          <w:ilvl w:val="0"/>
          <w:numId w:val="16"/>
        </w:numPr>
        <w:spacing w:after="0" w:line="240" w:lineRule="auto"/>
      </w:pPr>
      <w:r w:rsidRPr="00B22C15">
        <w:t>примеры из жизни окружающих людей</w:t>
      </w:r>
    </w:p>
    <w:p w:rsidR="00B22C15" w:rsidRPr="00B22C15" w:rsidRDefault="00B22C15" w:rsidP="00B22C15">
      <w:pPr>
        <w:spacing w:after="0" w:line="240" w:lineRule="auto"/>
        <w:rPr>
          <w:b/>
          <w:bCs/>
        </w:rPr>
      </w:pPr>
      <w:r w:rsidRPr="00B22C15">
        <w:rPr>
          <w:b/>
          <w:bCs/>
        </w:rPr>
        <w:t>К аргументам, которые есть в этом тексте, я хотел бы добавить свои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Эту мысль подтверждает случай из жизни …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lastRenderedPageBreak/>
        <w:t>Мы убеждаемся в этом, читая русскую литературу (газеты, научные статьи …)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В качестве аргумента я хочу привести известную народную мудрость.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Эту мысль подтверждает и знаменитое высказывание писателя (учёного, публициста, …)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В качестве аргументов хочу привести следующие научные факты.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К такому выводу меня привели следующие размышления …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Предположим, что утверждение автора (моё утверждение) не верно.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Если бы герой поступил иначе, то …</w:t>
      </w:r>
    </w:p>
    <w:p w:rsidR="00B22C15" w:rsidRPr="00B22C15" w:rsidRDefault="00B22C15" w:rsidP="00B22C15">
      <w:pPr>
        <w:numPr>
          <w:ilvl w:val="0"/>
          <w:numId w:val="17"/>
        </w:numPr>
        <w:spacing w:after="0" w:line="240" w:lineRule="auto"/>
      </w:pPr>
      <w:r w:rsidRPr="00B22C15">
        <w:t>В подобной ситуации я поступил бы так, потому что …</w:t>
      </w:r>
    </w:p>
    <w:p w:rsidR="00B22C15" w:rsidRDefault="00B22C15" w:rsidP="00B22C15">
      <w:pPr>
        <w:spacing w:after="0" w:line="240" w:lineRule="auto"/>
        <w:ind w:left="360"/>
      </w:pPr>
    </w:p>
    <w:p w:rsidR="009A472E" w:rsidRDefault="009A472E" w:rsidP="00B22C15">
      <w:pPr>
        <w:spacing w:after="0" w:line="240" w:lineRule="auto"/>
        <w:ind w:left="360"/>
      </w:pPr>
    </w:p>
    <w:p w:rsidR="009A472E" w:rsidRPr="009A472E" w:rsidRDefault="009A472E" w:rsidP="009A472E">
      <w:pPr>
        <w:spacing w:after="0" w:line="240" w:lineRule="auto"/>
        <w:ind w:left="360"/>
      </w:pPr>
      <w:r w:rsidRPr="009A472E">
        <w:t xml:space="preserve">Слово «клише» происходит от французского </w:t>
      </w:r>
      <w:proofErr w:type="spellStart"/>
      <w:r w:rsidRPr="009A472E">
        <w:t>cliche</w:t>
      </w:r>
      <w:proofErr w:type="spellEnd"/>
      <w:r w:rsidRPr="009A472E">
        <w:t>, обозначающего стереотип, шаблонность в чем-либо. Фраза-клише — это некая шаблонная фраза, которую часто употребляют в разговоре или письменной речи. Хотя многие авторы рекомендуют избегать таких избитых фраз, при написании эссе они помогают формулировать мысли. Но будет лучше, если вы не будете брать фразу в готовом виде, а измените ее, сохранив смысл.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Применение тех или иных фраз-клише зависит от того, в какой части эссе они используются.</w:t>
      </w:r>
    </w:p>
    <w:p w:rsidR="009A472E" w:rsidRPr="009A472E" w:rsidRDefault="009A472E" w:rsidP="009A472E">
      <w:pPr>
        <w:spacing w:after="0" w:line="240" w:lineRule="auto"/>
        <w:ind w:left="360"/>
        <w:rPr>
          <w:b/>
          <w:bCs/>
        </w:rPr>
      </w:pPr>
      <w:r w:rsidRPr="009A472E">
        <w:rPr>
          <w:b/>
          <w:bCs/>
        </w:rPr>
        <w:t>Клише во введении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Во вступительной части эссе могут пригодиться фразы, которыми часто начинают разные произведения. Это могут быть такие высказывания: «Как метко отмечает автор…», «Оказывается, что идея о…», «Кто бы мог подумать, что…», «В данном произведении автор поднимает проблему…». Придумайте собственные вариации на эту тему, заменяя слова синонимами и меняя порядок слов.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Поскольку </w:t>
      </w:r>
      <w:hyperlink r:id="rId6" w:history="1">
        <w:r w:rsidRPr="009A472E">
          <w:rPr>
            <w:rStyle w:val="a3"/>
          </w:rPr>
          <w:t>во введении</w:t>
        </w:r>
      </w:hyperlink>
      <w:r w:rsidRPr="009A472E">
        <w:t> требуется обосновать актуальность поднятой проблемы, фразы-клише могут относиться и к значимости темы. Например, используйте такие варианты шаблонных фраз: «Рассматриваемая проблема является актуальной для современного общества…», «Данная проблема сохраняет актуальность для современной молодежи…», «Стоит задуматься над…».</w:t>
      </w:r>
    </w:p>
    <w:p w:rsidR="009A472E" w:rsidRPr="009A472E" w:rsidRDefault="009A472E" w:rsidP="009A472E">
      <w:pPr>
        <w:spacing w:after="0" w:line="240" w:lineRule="auto"/>
        <w:ind w:left="360"/>
        <w:rPr>
          <w:b/>
          <w:bCs/>
        </w:rPr>
      </w:pPr>
      <w:r w:rsidRPr="009A472E">
        <w:rPr>
          <w:b/>
          <w:bCs/>
        </w:rPr>
        <w:t>Фразы-клише в основной части эссе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Основная часть эссе предполагает рассмотрение определенных аргументов, которые подтвердят выдвинутый тезис. Поэтому здесь можно использовать классические способы перечисления: «Варианты могут быть следующими…», «Во-первых, … во-вторых, …», «С одной стороны, … с другой стороны, …».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Когда речь пойдет об авторе конкретного произведения, фразы-клише помогут представить его, передать его основные идеи, не прибегая к цитированию, а также выразить свое отношение к его идеям. Варианты могут быть такие: «Автор данной работы убежден в том, что…», «Нельзя не согласиться с мнением автора по поводу…», «Автор был прав в своем утверждении о том, что…».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В основной части эссе также требуется привести теоретические и практические аргументы, ссылаясь на других авторов и личный опыт. Помогут сделать это следующие фразы-клише: «Как писал историк…», «Можно дать такое определение понятию…», «Практика показывает, что…», «Можно наблюдать следующую картину…».</w:t>
      </w:r>
    </w:p>
    <w:p w:rsidR="009A472E" w:rsidRPr="009A472E" w:rsidRDefault="009A472E" w:rsidP="009A472E">
      <w:pPr>
        <w:spacing w:after="0" w:line="240" w:lineRule="auto"/>
        <w:ind w:left="360"/>
        <w:rPr>
          <w:b/>
          <w:bCs/>
        </w:rPr>
      </w:pPr>
      <w:r w:rsidRPr="009A472E">
        <w:rPr>
          <w:b/>
          <w:bCs/>
        </w:rPr>
        <w:t>Фразы-клише в заключении</w:t>
      </w:r>
    </w:p>
    <w:p w:rsidR="009A472E" w:rsidRPr="009A472E" w:rsidRDefault="009A472E" w:rsidP="009A472E">
      <w:pPr>
        <w:spacing w:after="0" w:line="240" w:lineRule="auto"/>
        <w:ind w:left="360"/>
      </w:pPr>
      <w:r w:rsidRPr="009A472E">
        <w:t>Поскольку заключение подразумевает выводы по всей работе, то наиболее частыми фразами в нем будут: «Подводя итоги, …», «Итак, анализ показал, что…», «Таким образом, …», «Итак, напрашиваются следующие выводы…». Здесь же указывается и степень раскрытия поднятой проблемы: «Рассмотренная проблема остается открытой…», «В работе удалось раскрыть лишь один аспект поднятой проблемы…», «Тема полностью раскрыта…».</w:t>
      </w:r>
    </w:p>
    <w:p w:rsidR="009A472E" w:rsidRDefault="009A472E" w:rsidP="009A472E">
      <w:pPr>
        <w:spacing w:after="0" w:line="240" w:lineRule="auto"/>
        <w:ind w:left="360"/>
      </w:pPr>
      <w:r w:rsidRPr="009A472E">
        <w:t>Прибегая к шаблонным фразам, постарайтесь не использовать их слишком часто. Если ваша работа будет напичкана клише, преподаватель может снизить вам оценку, потому что изобилие стереотипных фраз в вашей работе говорит о том, что вы затрудняетесь самостоятельно формулировать мысли. Особенно это касается эссе художественной направленности, в которых важно продемонстрировать сугубо личное мнение и оригинальность высказываний.</w:t>
      </w:r>
    </w:p>
    <w:p w:rsidR="003F04C6" w:rsidRDefault="003F04C6" w:rsidP="009A472E">
      <w:pPr>
        <w:spacing w:after="0" w:line="240" w:lineRule="auto"/>
        <w:ind w:left="360"/>
      </w:pPr>
    </w:p>
    <w:p w:rsidR="003F04C6" w:rsidRPr="003F04C6" w:rsidRDefault="003F04C6" w:rsidP="003F04C6">
      <w:pPr>
        <w:spacing w:after="0" w:line="240" w:lineRule="auto"/>
        <w:ind w:left="360"/>
      </w:pPr>
      <w:r w:rsidRPr="003F04C6">
        <w:t>Перед тем как приступить к написанию эссе, обратите внимание на следующие вопросы. Ответы на них позволят вам более четко определить то, </w:t>
      </w:r>
      <w:r w:rsidRPr="003F04C6">
        <w:rPr>
          <w:b/>
          <w:bCs/>
        </w:rPr>
        <w:t>что стоит писать в эссе: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t>Затрагивая в эссе свои личные качества или способности, спросите себя: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отличаюсь ли я тем или иным качеством от тех, кого я знаю?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в чем проявилось это качество?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t>О деятельности, которой вы занимались (занимаетесь):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что заставило меня заняться этим видом деятельности?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почему я продолжал(ю) заниматься этим?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lastRenderedPageBreak/>
        <w:t>О каждом событии вашей жизни, о котором вы упомянули: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почему мне запомнилось именно это событие?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изменило ли оно меня как личность?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как я на это отреагировал?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было ли это откровением для меня; тем, о чем я раньше не подозревал?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t>О каждом человеке, которого вы упомянули: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почему я назвал именно этого человека?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стремлюсь ли я стать таким как он?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какими его качествами я восхищаюсь?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было ли сказано им что-то такое, что я буду помнить всю жизнь?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пересмотрел ли я свои взгляды?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t>О каждом из ваших предпочтений и том, что вам не нравится: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почему мне это нравится или не нравится?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повлияло ли это обстоятельство в значительной степени на мою жизнь?</w:t>
      </w:r>
    </w:p>
    <w:p w:rsidR="003F04C6" w:rsidRPr="003F04C6" w:rsidRDefault="003F04C6" w:rsidP="003F04C6">
      <w:pPr>
        <w:numPr>
          <w:ilvl w:val="0"/>
          <w:numId w:val="19"/>
        </w:numPr>
        <w:spacing w:after="0" w:line="240" w:lineRule="auto"/>
      </w:pPr>
      <w:r w:rsidRPr="003F04C6">
        <w:t>О каждой вашей неудаче: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чему я в результате научился?</w:t>
      </w:r>
    </w:p>
    <w:p w:rsidR="003F04C6" w:rsidRPr="003F04C6" w:rsidRDefault="003F04C6" w:rsidP="003F04C6">
      <w:pPr>
        <w:numPr>
          <w:ilvl w:val="1"/>
          <w:numId w:val="19"/>
        </w:numPr>
        <w:spacing w:after="0" w:line="240" w:lineRule="auto"/>
      </w:pPr>
      <w:r w:rsidRPr="003F04C6">
        <w:t>что полезного я вынес из этой ситуации?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Классификация эссе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С точки зрения содержания эссе бывают: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философскими,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литературно-критическими,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историческими,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художественными,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художественно-публицистическими,</w:t>
      </w:r>
    </w:p>
    <w:p w:rsidR="00585FF4" w:rsidRPr="00585FF4" w:rsidRDefault="00585FF4" w:rsidP="00585FF4">
      <w:pPr>
        <w:numPr>
          <w:ilvl w:val="0"/>
          <w:numId w:val="20"/>
        </w:numPr>
        <w:spacing w:after="0" w:line="240" w:lineRule="auto"/>
      </w:pPr>
      <w:r w:rsidRPr="00585FF4">
        <w:t>духовно-религиозными и др.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По литературной форме эссе предстают в виде:</w:t>
      </w:r>
    </w:p>
    <w:p w:rsidR="00585FF4" w:rsidRPr="00585FF4" w:rsidRDefault="00585FF4" w:rsidP="00585FF4">
      <w:pPr>
        <w:numPr>
          <w:ilvl w:val="0"/>
          <w:numId w:val="21"/>
        </w:numPr>
        <w:spacing w:after="0" w:line="240" w:lineRule="auto"/>
      </w:pPr>
      <w:r w:rsidRPr="00585FF4">
        <w:t>рецензии,</w:t>
      </w:r>
    </w:p>
    <w:p w:rsidR="00585FF4" w:rsidRPr="00585FF4" w:rsidRDefault="00585FF4" w:rsidP="00585FF4">
      <w:pPr>
        <w:numPr>
          <w:ilvl w:val="0"/>
          <w:numId w:val="21"/>
        </w:numPr>
        <w:spacing w:after="0" w:line="240" w:lineRule="auto"/>
      </w:pPr>
      <w:r w:rsidRPr="00585FF4">
        <w:t>лирической миниатюры,</w:t>
      </w:r>
    </w:p>
    <w:p w:rsidR="00585FF4" w:rsidRPr="00585FF4" w:rsidRDefault="00585FF4" w:rsidP="00585FF4">
      <w:pPr>
        <w:numPr>
          <w:ilvl w:val="0"/>
          <w:numId w:val="21"/>
        </w:numPr>
        <w:spacing w:after="0" w:line="240" w:lineRule="auto"/>
      </w:pPr>
      <w:r w:rsidRPr="00585FF4">
        <w:t>заметки,</w:t>
      </w:r>
    </w:p>
    <w:p w:rsidR="00585FF4" w:rsidRPr="00585FF4" w:rsidRDefault="00585FF4" w:rsidP="00585FF4">
      <w:pPr>
        <w:numPr>
          <w:ilvl w:val="0"/>
          <w:numId w:val="21"/>
        </w:numPr>
        <w:spacing w:after="0" w:line="240" w:lineRule="auto"/>
      </w:pPr>
      <w:r w:rsidRPr="00585FF4">
        <w:t>странички из дневника,</w:t>
      </w:r>
    </w:p>
    <w:p w:rsidR="00585FF4" w:rsidRPr="00585FF4" w:rsidRDefault="00585FF4" w:rsidP="00585FF4">
      <w:pPr>
        <w:numPr>
          <w:ilvl w:val="0"/>
          <w:numId w:val="21"/>
        </w:numPr>
        <w:spacing w:after="0" w:line="240" w:lineRule="auto"/>
      </w:pPr>
      <w:r w:rsidRPr="00585FF4">
        <w:t>письма и др.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Различают также эссе:</w:t>
      </w:r>
    </w:p>
    <w:p w:rsidR="00585FF4" w:rsidRPr="00585FF4" w:rsidRDefault="00585FF4" w:rsidP="00585FF4">
      <w:pPr>
        <w:numPr>
          <w:ilvl w:val="0"/>
          <w:numId w:val="22"/>
        </w:numPr>
        <w:spacing w:after="0" w:line="240" w:lineRule="auto"/>
      </w:pPr>
      <w:r w:rsidRPr="00585FF4">
        <w:t>описательные,</w:t>
      </w:r>
    </w:p>
    <w:p w:rsidR="00585FF4" w:rsidRPr="00585FF4" w:rsidRDefault="00585FF4" w:rsidP="00585FF4">
      <w:pPr>
        <w:numPr>
          <w:ilvl w:val="0"/>
          <w:numId w:val="22"/>
        </w:numPr>
        <w:spacing w:after="0" w:line="240" w:lineRule="auto"/>
      </w:pPr>
      <w:r w:rsidRPr="00585FF4">
        <w:t>повествовательные,</w:t>
      </w:r>
    </w:p>
    <w:p w:rsidR="00585FF4" w:rsidRPr="00585FF4" w:rsidRDefault="00585FF4" w:rsidP="00585FF4">
      <w:pPr>
        <w:numPr>
          <w:ilvl w:val="0"/>
          <w:numId w:val="22"/>
        </w:numPr>
        <w:spacing w:after="0" w:line="240" w:lineRule="auto"/>
      </w:pPr>
      <w:r w:rsidRPr="00585FF4">
        <w:t>рефлексивные,</w:t>
      </w:r>
    </w:p>
    <w:p w:rsidR="00585FF4" w:rsidRPr="00585FF4" w:rsidRDefault="00585FF4" w:rsidP="00585FF4">
      <w:pPr>
        <w:numPr>
          <w:ilvl w:val="0"/>
          <w:numId w:val="22"/>
        </w:numPr>
        <w:spacing w:after="0" w:line="240" w:lineRule="auto"/>
      </w:pPr>
      <w:r w:rsidRPr="00585FF4">
        <w:t>критические,</w:t>
      </w:r>
    </w:p>
    <w:p w:rsidR="00585FF4" w:rsidRPr="00585FF4" w:rsidRDefault="00585FF4" w:rsidP="00585FF4">
      <w:pPr>
        <w:numPr>
          <w:ilvl w:val="0"/>
          <w:numId w:val="22"/>
        </w:numPr>
        <w:spacing w:after="0" w:line="240" w:lineRule="auto"/>
      </w:pPr>
      <w:r w:rsidRPr="00585FF4">
        <w:t>аналитические и др.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В данном случае в основу положены композиционные особенности произведения, выполненного в жанре эссе.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Наконец, предложена классификация эссе на две большие группы:</w:t>
      </w:r>
    </w:p>
    <w:p w:rsidR="00585FF4" w:rsidRPr="00585FF4" w:rsidRDefault="00585FF4" w:rsidP="00585FF4">
      <w:pPr>
        <w:numPr>
          <w:ilvl w:val="0"/>
          <w:numId w:val="23"/>
        </w:numPr>
        <w:spacing w:after="0" w:line="240" w:lineRule="auto"/>
      </w:pPr>
      <w:r w:rsidRPr="00585FF4">
        <w:t>личностное, субъективное эссе, где основным элементом является раскрытие той или иной стороны авторской личности,</w:t>
      </w:r>
    </w:p>
    <w:p w:rsidR="00585FF4" w:rsidRPr="00585FF4" w:rsidRDefault="00585FF4" w:rsidP="00585FF4">
      <w:pPr>
        <w:numPr>
          <w:ilvl w:val="0"/>
          <w:numId w:val="23"/>
        </w:numPr>
        <w:spacing w:after="0" w:line="240" w:lineRule="auto"/>
      </w:pPr>
      <w:r w:rsidRPr="00585FF4">
        <w:t>эссе объективное, где личностное начало подчинено предмету описания или какой-то идее.</w:t>
      </w:r>
    </w:p>
    <w:p w:rsidR="00585FF4" w:rsidRPr="00585FF4" w:rsidRDefault="00585FF4" w:rsidP="00585FF4">
      <w:pPr>
        <w:spacing w:after="0" w:line="240" w:lineRule="auto"/>
        <w:ind w:left="360"/>
      </w:pPr>
      <w:r w:rsidRPr="00585FF4">
        <w:t>Эссе молодого специалиста на определенную тему принадлежит ко второй группе.</w:t>
      </w:r>
    </w:p>
    <w:p w:rsidR="003F04C6" w:rsidRDefault="003F04C6" w:rsidP="009A472E">
      <w:pPr>
        <w:spacing w:after="0" w:line="240" w:lineRule="auto"/>
        <w:ind w:left="360"/>
      </w:pPr>
    </w:p>
    <w:p w:rsidR="006604A2" w:rsidRPr="006604A2" w:rsidRDefault="006604A2" w:rsidP="006604A2">
      <w:pPr>
        <w:spacing w:after="0" w:line="240" w:lineRule="auto"/>
        <w:ind w:left="360"/>
      </w:pPr>
      <w:r w:rsidRPr="006604A2">
        <w:rPr>
          <w:b/>
          <w:bCs/>
        </w:rPr>
        <w:t>Пример написания эссе на тему "Я и моя карьера"</w:t>
      </w:r>
    </w:p>
    <w:p w:rsidR="006604A2" w:rsidRPr="006604A2" w:rsidRDefault="006604A2" w:rsidP="006604A2">
      <w:pPr>
        <w:spacing w:after="0" w:line="240" w:lineRule="auto"/>
        <w:ind w:left="360"/>
      </w:pPr>
      <w:r w:rsidRPr="006604A2">
        <w:t>В жизни каждого человека наступает момент принятия важных решений, которые определяют его дальнейший путь. Вопрос выбора профессии, несомненно, является таковым. Несмотря на  то, что многие выпускники находят себя в областях не связанных с профессиональной направленностью, я хочу работать по своей специальности – «Автомобильные дороги и аэродромы».</w:t>
      </w:r>
    </w:p>
    <w:p w:rsidR="006604A2" w:rsidRPr="006604A2" w:rsidRDefault="006604A2" w:rsidP="006604A2">
      <w:pPr>
        <w:spacing w:after="0" w:line="240" w:lineRule="auto"/>
        <w:ind w:left="360"/>
      </w:pPr>
      <w:r w:rsidRPr="006604A2">
        <w:t>Это направление я выбрал неспроста – мои родители тоже когда-то сделали такой шаг. И хотя мама уже давно не работает по специальности, папа по сей день остается верен своему делу. Так что можно смело утверждать, что у нас семья потомственных дорожников. Именно поэтому для меня так важно с огромной ответственностью подходить к своему делу, не ударить в грязь лицом.</w:t>
      </w:r>
    </w:p>
    <w:p w:rsidR="006604A2" w:rsidRPr="006604A2" w:rsidRDefault="006604A2" w:rsidP="006604A2">
      <w:pPr>
        <w:spacing w:after="0" w:line="240" w:lineRule="auto"/>
        <w:ind w:left="360"/>
      </w:pPr>
      <w:r w:rsidRPr="006604A2">
        <w:t xml:space="preserve">Сегодня, как и сотни лет назад, значительная часть </w:t>
      </w:r>
      <w:proofErr w:type="spellStart"/>
      <w:r w:rsidRPr="006604A2">
        <w:t>грузо</w:t>
      </w:r>
      <w:proofErr w:type="spellEnd"/>
      <w:r w:rsidRPr="006604A2">
        <w:t xml:space="preserve">- и </w:t>
      </w:r>
      <w:proofErr w:type="spellStart"/>
      <w:r w:rsidRPr="006604A2">
        <w:t>пассажироперевозок</w:t>
      </w:r>
      <w:proofErr w:type="spellEnd"/>
      <w:r w:rsidRPr="006604A2">
        <w:t xml:space="preserve"> по стране осуществляется по автомагистралям, и именно поэтому главной проблемой в развитии инфраструктуры Российской Федерации является наличие качественных и функциональных автомагистралей. Известны </w:t>
      </w:r>
      <w:r w:rsidRPr="006604A2">
        <w:lastRenderedPageBreak/>
        <w:t>случаи полного или частичного разрушения полотна автомобильной дороги почти сразу же после строительства, связанного с непрофессионализмом дорожников. И для решения этой проблемы необходимы специалисты, умеющие грамотно руководить процессом строительства, ремонта и содержания автомобильных дорог.</w:t>
      </w:r>
    </w:p>
    <w:p w:rsidR="006604A2" w:rsidRPr="006604A2" w:rsidRDefault="006604A2" w:rsidP="006604A2">
      <w:pPr>
        <w:spacing w:after="0" w:line="240" w:lineRule="auto"/>
        <w:ind w:left="360"/>
      </w:pPr>
      <w:r w:rsidRPr="006604A2">
        <w:t xml:space="preserve">В современных условиях, компаниям, занятым в сфере строительства и претендующим на ведущие позиции на рынке, необходимо использовать не только накопленный опыт, но и внедрять достижения современной науки в рабочий процесс. Использование открытий в области спутниковых систем и в области </w:t>
      </w:r>
      <w:proofErr w:type="spellStart"/>
      <w:r w:rsidRPr="006604A2">
        <w:t>нанотехнологий</w:t>
      </w:r>
      <w:proofErr w:type="spellEnd"/>
      <w:r w:rsidRPr="006604A2">
        <w:t>, позволят российским компаниям выйти на мировой уровень. Но не только от внедрения ноу-хау зависит успех компаний, а также его неотъемлемой частью является атмосфера внутри коллектива. Слаженная работа и понимание важности процессов являются одним из основных моментов успеха в любом деле.</w:t>
      </w:r>
    </w:p>
    <w:p w:rsidR="006604A2" w:rsidRPr="006604A2" w:rsidRDefault="006604A2" w:rsidP="006604A2">
      <w:pPr>
        <w:spacing w:after="0" w:line="240" w:lineRule="auto"/>
        <w:ind w:left="360"/>
      </w:pPr>
      <w:r w:rsidRPr="006604A2">
        <w:t>В заключение отмечу, что во время учебного процесса мною были не только освоены основные принципы проектирования дорог, технология их строительства, но и понят физический смысл каждого процесса создания проекта автомобильной дороги. На мой взгляд, не просто знание, а именно понимание процесса отличает обычного инженера от профессионала, который способен видеть не только проблему в перспективе, но и пути ее решения.</w:t>
      </w:r>
    </w:p>
    <w:p w:rsidR="006604A2" w:rsidRPr="009A472E" w:rsidRDefault="006604A2" w:rsidP="009A472E">
      <w:pPr>
        <w:spacing w:after="0" w:line="240" w:lineRule="auto"/>
        <w:ind w:left="360"/>
      </w:pPr>
      <w:bookmarkStart w:id="0" w:name="_GoBack"/>
      <w:bookmarkEnd w:id="0"/>
    </w:p>
    <w:p w:rsidR="009A472E" w:rsidRDefault="009A472E" w:rsidP="00B22C15">
      <w:pPr>
        <w:spacing w:after="0" w:line="240" w:lineRule="auto"/>
        <w:ind w:left="360"/>
      </w:pPr>
    </w:p>
    <w:p w:rsidR="009A472E" w:rsidRDefault="009A472E" w:rsidP="00B22C15">
      <w:pPr>
        <w:spacing w:after="0" w:line="240" w:lineRule="auto"/>
        <w:ind w:left="360"/>
      </w:pPr>
    </w:p>
    <w:p w:rsidR="009A472E" w:rsidRPr="00B22C15" w:rsidRDefault="009A472E" w:rsidP="00B22C15">
      <w:pPr>
        <w:spacing w:after="0" w:line="240" w:lineRule="auto"/>
        <w:ind w:left="360"/>
      </w:pPr>
    </w:p>
    <w:p w:rsidR="00832AE6" w:rsidRDefault="00832AE6" w:rsidP="00B22C15">
      <w:pPr>
        <w:spacing w:after="0" w:line="240" w:lineRule="auto"/>
      </w:pPr>
    </w:p>
    <w:sectPr w:rsidR="00832AE6" w:rsidSect="00B22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4AF"/>
    <w:multiLevelType w:val="multilevel"/>
    <w:tmpl w:val="1A8A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7878"/>
    <w:multiLevelType w:val="multilevel"/>
    <w:tmpl w:val="E7C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D20"/>
    <w:multiLevelType w:val="multilevel"/>
    <w:tmpl w:val="9AF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C55D4"/>
    <w:multiLevelType w:val="multilevel"/>
    <w:tmpl w:val="D5A6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327F5"/>
    <w:multiLevelType w:val="multilevel"/>
    <w:tmpl w:val="401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65C25"/>
    <w:multiLevelType w:val="multilevel"/>
    <w:tmpl w:val="995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F13EF"/>
    <w:multiLevelType w:val="multilevel"/>
    <w:tmpl w:val="F1E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150DA"/>
    <w:multiLevelType w:val="multilevel"/>
    <w:tmpl w:val="215A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D73C3"/>
    <w:multiLevelType w:val="multilevel"/>
    <w:tmpl w:val="B7AC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970C0"/>
    <w:multiLevelType w:val="multilevel"/>
    <w:tmpl w:val="739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4E53"/>
    <w:multiLevelType w:val="multilevel"/>
    <w:tmpl w:val="11E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9712F"/>
    <w:multiLevelType w:val="multilevel"/>
    <w:tmpl w:val="D5B2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76637"/>
    <w:multiLevelType w:val="multilevel"/>
    <w:tmpl w:val="0B8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67FD6"/>
    <w:multiLevelType w:val="multilevel"/>
    <w:tmpl w:val="383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24BF5"/>
    <w:multiLevelType w:val="multilevel"/>
    <w:tmpl w:val="7A8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011B3"/>
    <w:multiLevelType w:val="multilevel"/>
    <w:tmpl w:val="7DB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E31A2"/>
    <w:multiLevelType w:val="multilevel"/>
    <w:tmpl w:val="BA02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75A78"/>
    <w:multiLevelType w:val="multilevel"/>
    <w:tmpl w:val="E8F4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D033F"/>
    <w:multiLevelType w:val="multilevel"/>
    <w:tmpl w:val="7142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D50F71"/>
    <w:multiLevelType w:val="multilevel"/>
    <w:tmpl w:val="2B2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95068"/>
    <w:multiLevelType w:val="multilevel"/>
    <w:tmpl w:val="C622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F560A"/>
    <w:multiLevelType w:val="multilevel"/>
    <w:tmpl w:val="1A7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453D6"/>
    <w:multiLevelType w:val="multilevel"/>
    <w:tmpl w:val="23A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20"/>
  </w:num>
  <w:num w:numId="6">
    <w:abstractNumId w:val="18"/>
  </w:num>
  <w:num w:numId="7">
    <w:abstractNumId w:val="3"/>
  </w:num>
  <w:num w:numId="8">
    <w:abstractNumId w:val="11"/>
  </w:num>
  <w:num w:numId="9">
    <w:abstractNumId w:val="17"/>
  </w:num>
  <w:num w:numId="10">
    <w:abstractNumId w:val="6"/>
  </w:num>
  <w:num w:numId="11">
    <w:abstractNumId w:val="13"/>
  </w:num>
  <w:num w:numId="12">
    <w:abstractNumId w:val="16"/>
  </w:num>
  <w:num w:numId="13">
    <w:abstractNumId w:val="14"/>
  </w:num>
  <w:num w:numId="14">
    <w:abstractNumId w:val="21"/>
  </w:num>
  <w:num w:numId="15">
    <w:abstractNumId w:val="19"/>
  </w:num>
  <w:num w:numId="16">
    <w:abstractNumId w:val="12"/>
  </w:num>
  <w:num w:numId="17">
    <w:abstractNumId w:val="22"/>
  </w:num>
  <w:num w:numId="18">
    <w:abstractNumId w:val="15"/>
  </w:num>
  <w:num w:numId="19">
    <w:abstractNumId w:val="0"/>
  </w:num>
  <w:num w:numId="20">
    <w:abstractNumId w:val="1"/>
  </w:num>
  <w:num w:numId="21">
    <w:abstractNumId w:val="8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8B"/>
    <w:rsid w:val="000F5B8B"/>
    <w:rsid w:val="003F04C6"/>
    <w:rsid w:val="00585FF4"/>
    <w:rsid w:val="006604A2"/>
    <w:rsid w:val="00832AE6"/>
    <w:rsid w:val="009A472E"/>
    <w:rsid w:val="00B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713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akademikz.ru/help/esse/kak-napisat-vvedenie-v-es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2018-03-20T15:09:00Z</dcterms:created>
  <dcterms:modified xsi:type="dcterms:W3CDTF">2018-03-21T20:55:00Z</dcterms:modified>
</cp:coreProperties>
</file>