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11" w:rsidRDefault="00611111" w:rsidP="0061111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 УРОКА</w:t>
      </w:r>
    </w:p>
    <w:p w:rsidR="00611111" w:rsidRDefault="00611111" w:rsidP="00611111">
      <w:pPr>
        <w:spacing w:after="0"/>
        <w:rPr>
          <w:rFonts w:ascii="Times New Roman" w:hAnsi="Times New Roman"/>
          <w:sz w:val="24"/>
          <w:szCs w:val="24"/>
        </w:rPr>
      </w:pPr>
    </w:p>
    <w:p w:rsidR="00611111" w:rsidRDefault="00611111" w:rsidP="0061111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611111" w:rsidRDefault="00611111" w:rsidP="0061111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Дата: </w:t>
      </w:r>
    </w:p>
    <w:p w:rsidR="00611111" w:rsidRDefault="00611111" w:rsidP="0061111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 музыка</w:t>
      </w:r>
    </w:p>
    <w:p w:rsidR="00611111" w:rsidRPr="001F73F4" w:rsidRDefault="00611111" w:rsidP="0061111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урока: </w:t>
      </w:r>
      <w:r w:rsidR="00E50CEB">
        <w:rPr>
          <w:rFonts w:ascii="Times New Roman" w:hAnsi="Times New Roman"/>
          <w:b/>
          <w:i/>
          <w:sz w:val="24"/>
          <w:szCs w:val="24"/>
        </w:rPr>
        <w:t xml:space="preserve"> Увертюра «Эгмонт» Л. Бетховена.</w:t>
      </w:r>
      <w:bookmarkStart w:id="0" w:name="_GoBack"/>
      <w:bookmarkEnd w:id="0"/>
    </w:p>
    <w:p w:rsidR="00611111" w:rsidRDefault="00611111" w:rsidP="006111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01CFE">
        <w:rPr>
          <w:rFonts w:ascii="Times New Roman" w:hAnsi="Times New Roman"/>
          <w:i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 </w:t>
      </w:r>
      <w:r w:rsidR="00032911">
        <w:rPr>
          <w:rFonts w:ascii="Times New Roman" w:hAnsi="Times New Roman"/>
          <w:sz w:val="24"/>
          <w:szCs w:val="24"/>
        </w:rPr>
        <w:t>у</w:t>
      </w:r>
      <w:r w:rsidR="00032911" w:rsidRPr="00032911">
        <w:rPr>
          <w:rFonts w:ascii="Times New Roman" w:hAnsi="Times New Roman"/>
          <w:sz w:val="24"/>
          <w:szCs w:val="24"/>
        </w:rPr>
        <w:t>глубить знания обучающихся о творчестве Людвига Ван Бетховена на примере инструментальной увертюры «Эгмонт».</w:t>
      </w:r>
    </w:p>
    <w:p w:rsidR="00611111" w:rsidRDefault="00611111" w:rsidP="006111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01CFE">
        <w:rPr>
          <w:rFonts w:ascii="Times New Roman" w:hAnsi="Times New Roman"/>
          <w:i/>
          <w:sz w:val="24"/>
          <w:szCs w:val="24"/>
        </w:rPr>
        <w:t>Задачи:</w:t>
      </w:r>
      <w:r w:rsidRPr="00901CFE">
        <w:rPr>
          <w:rFonts w:ascii="Times New Roman" w:hAnsi="Times New Roman"/>
          <w:sz w:val="24"/>
          <w:szCs w:val="24"/>
        </w:rPr>
        <w:t xml:space="preserve"> </w:t>
      </w:r>
    </w:p>
    <w:p w:rsidR="00FC5950" w:rsidRPr="00FC5950" w:rsidRDefault="00FC5950" w:rsidP="00FC59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Помочь 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C5950">
        <w:rPr>
          <w:rFonts w:ascii="Times New Roman" w:hAnsi="Times New Roman"/>
          <w:sz w:val="24"/>
          <w:szCs w:val="24"/>
        </w:rPr>
        <w:t xml:space="preserve"> осознать суть музыкальной драматургии.</w:t>
      </w:r>
    </w:p>
    <w:p w:rsidR="00FC5950" w:rsidRPr="00FC5950" w:rsidRDefault="00FC5950" w:rsidP="00FC59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 </w:t>
      </w:r>
      <w:r w:rsidRPr="00FC5950">
        <w:rPr>
          <w:rFonts w:ascii="Times New Roman" w:hAnsi="Times New Roman"/>
          <w:sz w:val="24"/>
          <w:szCs w:val="24"/>
        </w:rPr>
        <w:t>распознавать образы музыкального произведения.</w:t>
      </w:r>
    </w:p>
    <w:p w:rsidR="00FC5950" w:rsidRPr="00FC5950" w:rsidRDefault="00FC5950" w:rsidP="00FC59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Расширить </w:t>
      </w:r>
      <w:r w:rsidRPr="00FC5950">
        <w:rPr>
          <w:rFonts w:ascii="Times New Roman" w:hAnsi="Times New Roman"/>
          <w:sz w:val="24"/>
          <w:szCs w:val="24"/>
        </w:rPr>
        <w:t xml:space="preserve">понятие “сонатная форма” и сопоставить его </w:t>
      </w:r>
      <w:r>
        <w:rPr>
          <w:rFonts w:ascii="Times New Roman" w:hAnsi="Times New Roman"/>
          <w:sz w:val="24"/>
          <w:szCs w:val="24"/>
        </w:rPr>
        <w:t xml:space="preserve">с развитием сюжета в драме Гёте </w:t>
      </w:r>
      <w:r w:rsidRPr="00FC5950">
        <w:rPr>
          <w:rFonts w:ascii="Times New Roman" w:hAnsi="Times New Roman"/>
          <w:sz w:val="24"/>
          <w:szCs w:val="24"/>
        </w:rPr>
        <w:t>«Эгмонт». Дать понятие “программное произведение”.</w:t>
      </w:r>
    </w:p>
    <w:p w:rsidR="00FC5950" w:rsidRPr="00FC5950" w:rsidRDefault="00FC5950" w:rsidP="00FC59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2.Расширить </w:t>
      </w:r>
      <w:r w:rsidRPr="00FC5950">
        <w:rPr>
          <w:rFonts w:ascii="Times New Roman" w:hAnsi="Times New Roman"/>
          <w:sz w:val="24"/>
          <w:szCs w:val="24"/>
        </w:rPr>
        <w:t>кругозор учащихся в области искусства и литературы (эпоха Возрождения)</w:t>
      </w:r>
    </w:p>
    <w:p w:rsidR="00611111" w:rsidRPr="00901CFE" w:rsidRDefault="00FC5950" w:rsidP="00FC59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C5950">
        <w:rPr>
          <w:rFonts w:ascii="Times New Roman" w:hAnsi="Times New Roman"/>
          <w:sz w:val="24"/>
          <w:szCs w:val="24"/>
        </w:rPr>
        <w:t>Воспитывать культуру слушания классической музыки.</w:t>
      </w:r>
    </w:p>
    <w:p w:rsidR="00611111" w:rsidRDefault="00611111" w:rsidP="0061111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урока: </w:t>
      </w:r>
      <w:r w:rsidRPr="007E4568">
        <w:rPr>
          <w:rFonts w:ascii="Times New Roman" w:hAnsi="Times New Roman"/>
          <w:sz w:val="24"/>
          <w:szCs w:val="24"/>
        </w:rPr>
        <w:t>изучение нового материала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111" w:rsidRDefault="00611111" w:rsidP="0061111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работы учащихся:</w:t>
      </w:r>
      <w:r w:rsidRPr="00A700F9"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700F9">
        <w:rPr>
          <w:rFonts w:ascii="Times New Roman" w:hAnsi="Times New Roman"/>
          <w:sz w:val="24"/>
          <w:szCs w:val="24"/>
        </w:rPr>
        <w:t>оллективная, индивидуальная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111" w:rsidRDefault="00611111" w:rsidP="0061111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Оборудование, материально-техническое оснащение </w:t>
      </w:r>
    </w:p>
    <w:p w:rsidR="00611111" w:rsidRDefault="00611111" w:rsidP="006111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4253"/>
        <w:gridCol w:w="3260"/>
        <w:gridCol w:w="3260"/>
      </w:tblGrid>
      <w:tr w:rsidR="00611111" w:rsidTr="005A14BE">
        <w:trPr>
          <w:trHeight w:val="8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11111" w:rsidTr="005A14BE">
        <w:trPr>
          <w:trHeight w:val="1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11" w:rsidRDefault="00611111" w:rsidP="005A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 w:rsidR="00611111" w:rsidTr="005A14BE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 момент.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3746B9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6B9">
              <w:rPr>
                <w:rFonts w:ascii="Times New Roman" w:hAnsi="Times New Roman"/>
                <w:sz w:val="24"/>
                <w:szCs w:val="24"/>
              </w:rPr>
              <w:t xml:space="preserve">Орг. момент: 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</w:t>
            </w:r>
            <w:r w:rsidRPr="003746B9">
              <w:rPr>
                <w:rFonts w:ascii="Times New Roman" w:hAnsi="Times New Roman"/>
                <w:sz w:val="24"/>
                <w:szCs w:val="24"/>
              </w:rPr>
              <w:t>тивации на урок.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 учителя. Настрой на урок.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Общаться и взаимодей</w:t>
            </w:r>
            <w:r w:rsidRPr="003746B9">
              <w:rPr>
                <w:rFonts w:ascii="Times New Roman" w:hAnsi="Times New Roman"/>
                <w:sz w:val="24"/>
                <w:szCs w:val="24"/>
              </w:rPr>
              <w:t xml:space="preserve">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процессе коллектив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</w:t>
            </w:r>
            <w:r w:rsidRPr="003746B9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611111" w:rsidTr="005A14BE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7D1">
              <w:rPr>
                <w:rFonts w:ascii="Times New Roman" w:hAnsi="Times New Roman"/>
                <w:sz w:val="24"/>
                <w:szCs w:val="24"/>
              </w:rPr>
              <w:t xml:space="preserve"> Мотивация учебной деятельности учащихся.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6" w:rsidRDefault="00611111" w:rsidP="00F1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1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12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F13126" w:rsidRPr="00F13126">
              <w:rPr>
                <w:rFonts w:ascii="Times New Roman" w:hAnsi="Times New Roman"/>
                <w:sz w:val="24"/>
                <w:szCs w:val="24"/>
              </w:rPr>
              <w:t xml:space="preserve"> Назовите жанры симфонической музыки. </w:t>
            </w:r>
          </w:p>
          <w:p w:rsidR="00611111" w:rsidRPr="00611111" w:rsidRDefault="00F13126" w:rsidP="00F1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26">
              <w:rPr>
                <w:rFonts w:ascii="Times New Roman" w:hAnsi="Times New Roman"/>
                <w:sz w:val="24"/>
                <w:szCs w:val="24"/>
              </w:rPr>
              <w:t>-Назовите приемы развития симфонической музыки. (Контраст-сопоставление, контраст-конфликт)</w:t>
            </w:r>
            <w:r w:rsidR="00032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Отвечают  на вопрос учителя.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Pr="002B37D1" w:rsidRDefault="00611111" w:rsidP="0061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Коммуникативные: планирование  учебного  сотрудничества, постановка  вопроса.</w:t>
            </w:r>
            <w:proofErr w:type="gramEnd"/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Pr="006D30AD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0AD">
              <w:rPr>
                <w:rFonts w:ascii="Times New Roman" w:hAnsi="Times New Roman"/>
                <w:sz w:val="24"/>
                <w:szCs w:val="24"/>
              </w:rPr>
              <w:t>Регулятивные: целеполагание,</w:t>
            </w:r>
          </w:p>
          <w:p w:rsidR="00611111" w:rsidRPr="006D30AD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0AD">
              <w:rPr>
                <w:rFonts w:ascii="Times New Roman" w:hAnsi="Times New Roman"/>
                <w:sz w:val="24"/>
                <w:szCs w:val="24"/>
              </w:rPr>
              <w:t>постановка задач,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0AD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1111" w:rsidTr="005A14BE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2B37D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7D1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6" w:rsidRDefault="00F13126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Что такое увертюра? </w:t>
            </w:r>
          </w:p>
          <w:p w:rsidR="00F13126" w:rsidRDefault="00F13126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26">
              <w:rPr>
                <w:rFonts w:ascii="Times New Roman" w:hAnsi="Times New Roman"/>
                <w:sz w:val="24"/>
                <w:szCs w:val="24"/>
              </w:rPr>
              <w:t>Увертюра - это музыка, которая открывает оперу, балет, дра</w:t>
            </w:r>
            <w:r>
              <w:rPr>
                <w:rFonts w:ascii="Times New Roman" w:hAnsi="Times New Roman"/>
                <w:sz w:val="24"/>
                <w:szCs w:val="24"/>
              </w:rPr>
              <w:t>матический спектакль, кинофильм</w:t>
            </w:r>
          </w:p>
          <w:p w:rsidR="00611111" w:rsidRPr="00A700F9" w:rsidRDefault="00F13126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26">
              <w:rPr>
                <w:rFonts w:ascii="Times New Roman" w:hAnsi="Times New Roman"/>
                <w:sz w:val="24"/>
                <w:szCs w:val="24"/>
              </w:rPr>
              <w:t xml:space="preserve">Сегодня в нашем музыкальном словаре появиться новое понятие “программное произведение”. </w:t>
            </w:r>
            <w:r w:rsidRPr="00F13126">
              <w:rPr>
                <w:rFonts w:ascii="Times New Roman" w:hAnsi="Times New Roman"/>
                <w:b/>
                <w:sz w:val="24"/>
                <w:szCs w:val="24"/>
              </w:rPr>
              <w:t>Программное  произведение</w:t>
            </w:r>
            <w:r w:rsidRPr="00F13126">
              <w:rPr>
                <w:rFonts w:ascii="Times New Roman" w:hAnsi="Times New Roman"/>
                <w:sz w:val="24"/>
                <w:szCs w:val="24"/>
              </w:rPr>
              <w:t xml:space="preserve"> - это музыка, которая имеет специальную программу или сюжетное название.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Слушают учителя.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AE7D1A" w:rsidRDefault="00611111" w:rsidP="005A14BE">
            <w:pPr>
              <w:rPr>
                <w:rFonts w:ascii="Times New Roman" w:hAnsi="Times New Roman"/>
                <w:sz w:val="24"/>
                <w:szCs w:val="24"/>
              </w:rPr>
            </w:pPr>
            <w:r w:rsidRPr="00AE7D1A">
              <w:rPr>
                <w:rFonts w:ascii="Times New Roman" w:hAnsi="Times New Roman"/>
                <w:sz w:val="24"/>
                <w:szCs w:val="24"/>
              </w:rPr>
              <w:t>Познавательные: владение словарем музыкальных терминов и понятий в процессе восприятия, размышлений о музыке.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111" w:rsidTr="005A14BE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2B37D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36">
              <w:rPr>
                <w:rFonts w:ascii="Times New Roman" w:hAnsi="Times New Roman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6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1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3126" w:rsidRPr="00F13126">
              <w:rPr>
                <w:rFonts w:ascii="Times New Roman" w:hAnsi="Times New Roman"/>
                <w:sz w:val="24"/>
                <w:szCs w:val="24"/>
              </w:rPr>
              <w:t xml:space="preserve">Какие известные жанры вы бы отнесли к программной музыке? (опера, балет, песня, романс). </w:t>
            </w:r>
          </w:p>
          <w:p w:rsidR="00F13126" w:rsidRDefault="00F13126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3126">
              <w:rPr>
                <w:rFonts w:ascii="Times New Roman" w:hAnsi="Times New Roman"/>
                <w:sz w:val="24"/>
                <w:szCs w:val="24"/>
              </w:rPr>
              <w:t xml:space="preserve"> В творчестве великого немецкого  композитора Людвига Ван Бетховена появляется новый симфонического  жан</w:t>
            </w:r>
            <w:proofErr w:type="gramStart"/>
            <w:r w:rsidRPr="00F13126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F13126">
              <w:rPr>
                <w:rFonts w:ascii="Times New Roman" w:hAnsi="Times New Roman"/>
                <w:sz w:val="24"/>
                <w:szCs w:val="24"/>
              </w:rPr>
              <w:t xml:space="preserve"> программная увертюра. Созданные как музыкальные вступления к театральным спектаклям, увертюры Бетховена обрели жизнь </w:t>
            </w:r>
            <w:r w:rsidRPr="00F131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самостоятельных симфонических произведений. </w:t>
            </w:r>
          </w:p>
          <w:p w:rsidR="00611111" w:rsidRDefault="00F13126" w:rsidP="00F1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3126">
              <w:rPr>
                <w:rFonts w:ascii="Times New Roman" w:hAnsi="Times New Roman"/>
                <w:sz w:val="24"/>
                <w:szCs w:val="24"/>
              </w:rPr>
              <w:t xml:space="preserve">Сегодня на уроке мы услышим увертюру Бетховена «Эгмонт», созданную к спектаклю по одноименной трагедии  Гете. В основу трагедии  Гете (великий немецкий драматург) легли подлинные события 16 века о борьбе народа Нидерландов (современная Голландия) за независимость против испанского владычества. Возглавил восстание граф Эгмонт. Трагедия  Гете более подробно раскрывает содержание событий, рассказывает о личной жизни главного героя, трагические обстоятельства в которые он попал в ходе вооруженного восстания. Но жанр увертюры предполагает сжатое представление образного содержания спектакля, его главную идею, и Бетховен с этой задачей превосходно справляется!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4B2" w:rsidRDefault="00F13126" w:rsidP="00F1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Увертюра сочинена в сонатной форме, развитие музыки  в которой  близко  развитию  действия  в драматическом  спектакле.</w:t>
            </w:r>
            <w:r w:rsidR="00707F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D44B2" w:rsidRPr="000D44B2" w:rsidRDefault="000D44B2" w:rsidP="00F13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4B2">
              <w:rPr>
                <w:rFonts w:ascii="Times New Roman" w:hAnsi="Times New Roman"/>
                <w:b/>
                <w:sz w:val="24"/>
                <w:szCs w:val="24"/>
              </w:rPr>
              <w:t>Строение  сонатной формы:</w:t>
            </w: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>экспозици</w:t>
            </w:r>
            <w:proofErr w:type="gramStart"/>
            <w:r w:rsidRPr="000D44B2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D44B2">
              <w:rPr>
                <w:rFonts w:ascii="Times New Roman" w:hAnsi="Times New Roman"/>
                <w:sz w:val="24"/>
                <w:szCs w:val="24"/>
              </w:rPr>
              <w:t>выставка) –показ главной и побочной партий; эти партии или противопоставляются друг</w:t>
            </w: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>другу, либо дополняют одна другую;</w:t>
            </w: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0D44B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D44B2">
              <w:rPr>
                <w:rFonts w:ascii="Times New Roman" w:hAnsi="Times New Roman"/>
                <w:sz w:val="24"/>
                <w:szCs w:val="24"/>
              </w:rPr>
              <w:t xml:space="preserve">развитие) – главная и </w:t>
            </w:r>
            <w:r w:rsidRPr="000D44B2">
              <w:rPr>
                <w:rFonts w:ascii="Times New Roman" w:hAnsi="Times New Roman"/>
                <w:sz w:val="24"/>
                <w:szCs w:val="24"/>
              </w:rPr>
              <w:lastRenderedPageBreak/>
              <w:t>побочная партии звучат по-новому;</w:t>
            </w: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 xml:space="preserve">реприза (повторение) – повторяются партии  </w:t>
            </w:r>
            <w:proofErr w:type="gramStart"/>
            <w:r w:rsidRPr="000D44B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>экспозиции;</w:t>
            </w:r>
          </w:p>
          <w:p w:rsid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 xml:space="preserve">кода – </w:t>
            </w:r>
            <w:proofErr w:type="gramStart"/>
            <w:r w:rsidRPr="000D44B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D44B2">
              <w:rPr>
                <w:rFonts w:ascii="Times New Roman" w:hAnsi="Times New Roman"/>
                <w:sz w:val="24"/>
                <w:szCs w:val="24"/>
              </w:rPr>
              <w:t>окончание, завершение) – итог действия сочинения, самая громкая часть.</w:t>
            </w:r>
          </w:p>
          <w:p w:rsidR="00F13126" w:rsidRDefault="00707FCE" w:rsidP="00F1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Открывается   увертюра зловеще – торжественным  вступлением. В основе первой  темы – ритм испанского танца сарабанда.</w:t>
            </w:r>
          </w:p>
          <w:p w:rsidR="00707FCE" w:rsidRDefault="00707FCE" w:rsidP="00F1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1 темы.</w:t>
            </w:r>
          </w:p>
          <w:p w:rsidR="00611111" w:rsidRDefault="00F13126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1111" w:rsidRPr="00C93F77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F13126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07FCE"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Pr="00184D50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первую  тему увертюры.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</w:t>
            </w:r>
            <w:r>
              <w:t xml:space="preserve"> </w:t>
            </w:r>
            <w:r w:rsidRPr="00AE7D1A">
              <w:rPr>
                <w:rFonts w:ascii="Times New Roman" w:hAnsi="Times New Roman"/>
                <w:sz w:val="24"/>
                <w:szCs w:val="24"/>
              </w:rPr>
              <w:t>осмысление взаимодействия искусств как средства расширения представлений о содержании музыкальных образов, их влиянии на  духовно-нравственное становление личности;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FD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 излагать свое мнение и аргументировать свою точку зрения понимать сходство и различие разговорной и музыкальной речи.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F13126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111" w:rsidTr="005A14BE">
        <w:trPr>
          <w:trHeight w:val="19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C26736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F13126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4B2">
              <w:rPr>
                <w:rFonts w:ascii="Times New Roman" w:hAnsi="Times New Roman"/>
                <w:sz w:val="24"/>
                <w:szCs w:val="24"/>
              </w:rPr>
              <w:t>Рассмотрим построение увертюры «Эгмонт»</w:t>
            </w: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 вступление.</w:t>
            </w: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Какая музыка?</w:t>
            </w: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Прослушаем экспозицию.</w:t>
            </w:r>
          </w:p>
          <w:p w:rsidR="000D44B2" w:rsidRPr="00184D50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можно сказать о музыке?</w:t>
            </w:r>
          </w:p>
          <w:p w:rsidR="00611111" w:rsidRPr="00184D50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F13126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4B2">
              <w:rPr>
                <w:rFonts w:ascii="Times New Roman" w:hAnsi="Times New Roman"/>
                <w:sz w:val="24"/>
                <w:szCs w:val="24"/>
              </w:rPr>
              <w:t>Этот острый конфликт лежит в основе</w:t>
            </w:r>
          </w:p>
          <w:p w:rsid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>симфонического развития увертюры.</w:t>
            </w:r>
          </w:p>
          <w:p w:rsidR="00FC5950" w:rsidRDefault="00FC5950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по учебнику монолог «Эгмонта» из 5 действия.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B2" w:rsidRDefault="000D44B2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вступление.</w:t>
            </w: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 xml:space="preserve">Вступление: тема жестоких завоевателей, тема </w:t>
            </w:r>
            <w:proofErr w:type="gramStart"/>
            <w:r w:rsidRPr="000D44B2">
              <w:rPr>
                <w:rFonts w:ascii="Times New Roman" w:hAnsi="Times New Roman"/>
                <w:sz w:val="24"/>
                <w:szCs w:val="24"/>
              </w:rPr>
              <w:t>порабощенного</w:t>
            </w:r>
            <w:proofErr w:type="gramEnd"/>
          </w:p>
          <w:p w:rsid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>народ</w:t>
            </w:r>
            <w:proofErr w:type="gramStart"/>
            <w:r w:rsidRPr="000D44B2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0D44B2">
              <w:rPr>
                <w:rFonts w:ascii="Times New Roman" w:hAnsi="Times New Roman"/>
                <w:sz w:val="24"/>
                <w:szCs w:val="24"/>
              </w:rPr>
              <w:t>прием контраста).</w:t>
            </w: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4B2">
              <w:rPr>
                <w:rFonts w:ascii="Times New Roman" w:hAnsi="Times New Roman"/>
                <w:sz w:val="24"/>
                <w:szCs w:val="24"/>
              </w:rPr>
              <w:t>Экспозиция:</w:t>
            </w: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>Главная тема - тема народа перерастает в тему</w:t>
            </w: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>борьбы, героического порыва.</w:t>
            </w: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>Побочная тема – чередуются интонации обеих тем</w:t>
            </w:r>
          </w:p>
          <w:p w:rsidR="000D44B2" w:rsidRPr="000D44B2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>вступления: зловещий ритм сарабанды (старинного испанского танца) и интонации</w:t>
            </w:r>
          </w:p>
          <w:p w:rsidR="00611111" w:rsidRDefault="000D44B2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B2">
              <w:rPr>
                <w:rFonts w:ascii="Times New Roman" w:hAnsi="Times New Roman"/>
                <w:sz w:val="24"/>
                <w:szCs w:val="24"/>
              </w:rPr>
              <w:t xml:space="preserve">вздоха, горя, народного </w:t>
            </w:r>
            <w:r w:rsidRPr="000D44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страдания.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950" w:rsidRDefault="00FC5950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950" w:rsidRDefault="00FC5950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950" w:rsidRDefault="00FC5950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950" w:rsidRDefault="00FC5950" w:rsidP="000D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184D50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D5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D50">
              <w:rPr>
                <w:rFonts w:ascii="Times New Roman" w:hAnsi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611111" w:rsidTr="005A14BE">
        <w:trPr>
          <w:trHeight w:val="19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D43771" w:rsidRDefault="00FC5950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Рефлексия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0" w:rsidRPr="00FC5950" w:rsidRDefault="00FC5950" w:rsidP="00FC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C5950">
              <w:rPr>
                <w:rFonts w:ascii="Times New Roman" w:hAnsi="Times New Roman"/>
                <w:sz w:val="24"/>
                <w:szCs w:val="24"/>
              </w:rPr>
              <w:t>Как</w:t>
            </w:r>
          </w:p>
          <w:p w:rsidR="00FC5950" w:rsidRPr="00FC5950" w:rsidRDefault="00FC5950" w:rsidP="00FC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50">
              <w:rPr>
                <w:rFonts w:ascii="Times New Roman" w:hAnsi="Times New Roman"/>
                <w:sz w:val="24"/>
                <w:szCs w:val="24"/>
              </w:rPr>
              <w:t>развивались основные образы увертюры?</w:t>
            </w:r>
          </w:p>
          <w:p w:rsidR="00FC5950" w:rsidRPr="00FC5950" w:rsidRDefault="00FC5950" w:rsidP="00FC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C5950">
              <w:rPr>
                <w:rFonts w:ascii="Times New Roman" w:hAnsi="Times New Roman"/>
                <w:sz w:val="24"/>
                <w:szCs w:val="24"/>
              </w:rPr>
              <w:t>Как</w:t>
            </w:r>
          </w:p>
          <w:p w:rsidR="00FC5950" w:rsidRPr="00FC5950" w:rsidRDefault="00FC5950" w:rsidP="00FC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50">
              <w:rPr>
                <w:rFonts w:ascii="Times New Roman" w:hAnsi="Times New Roman"/>
                <w:sz w:val="24"/>
                <w:szCs w:val="24"/>
              </w:rPr>
              <w:t>использует Бетховен принцип контраста в своей музыке?</w:t>
            </w:r>
          </w:p>
          <w:p w:rsidR="00611111" w:rsidRDefault="00FC5950" w:rsidP="00FC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50">
              <w:rPr>
                <w:rFonts w:ascii="Times New Roman" w:hAnsi="Times New Roman"/>
                <w:sz w:val="24"/>
                <w:szCs w:val="24"/>
              </w:rPr>
              <w:t>Опиши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 </w:t>
            </w:r>
            <w:r w:rsidRPr="00FC5950">
              <w:rPr>
                <w:rFonts w:ascii="Times New Roman" w:hAnsi="Times New Roman"/>
                <w:sz w:val="24"/>
                <w:szCs w:val="24"/>
              </w:rPr>
              <w:t>тембры инструментов исполняющих основные темы увертюры.</w:t>
            </w:r>
          </w:p>
          <w:p w:rsidR="00FC5950" w:rsidRDefault="00FC5950" w:rsidP="00FC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950" w:rsidRPr="00D43771" w:rsidRDefault="00FC5950" w:rsidP="00FC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950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FC595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C5950">
              <w:rPr>
                <w:rFonts w:ascii="Times New Roman" w:hAnsi="Times New Roman"/>
                <w:sz w:val="24"/>
                <w:szCs w:val="24"/>
              </w:rPr>
              <w:t xml:space="preserve"> – найти исторические события, которые можно было бы взять в основу драматургии музыкального программного произведения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FC5950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1111" w:rsidRPr="00D4377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Размышляют, отвечают на вопросы.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D4377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771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611111" w:rsidRPr="00D4377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771">
              <w:rPr>
                <w:rFonts w:ascii="Times New Roman" w:hAnsi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Pr="00D4377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771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771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</w:tr>
      <w:tr w:rsidR="00611111" w:rsidTr="005A14BE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2B37D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Вокально – хоровая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D4377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над песней  из к/фильма «Офицеры»</w:t>
            </w:r>
            <w:proofErr w:type="gramEnd"/>
          </w:p>
          <w:p w:rsidR="00611111" w:rsidRPr="00A700F9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D4377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над песней из к/фильма «Офицеры»</w:t>
            </w:r>
            <w:proofErr w:type="gramEnd"/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1" w:rsidRPr="00431895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895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611111" w:rsidRPr="007E7CAA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895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431895">
              <w:rPr>
                <w:rFonts w:ascii="Times New Roman" w:hAnsi="Times New Roman"/>
                <w:sz w:val="24"/>
                <w:szCs w:val="24"/>
              </w:rPr>
              <w:t xml:space="preserve"> в процессе работы над выразительностью исполнения музыкальных произведений</w:t>
            </w:r>
          </w:p>
          <w:p w:rsidR="00611111" w:rsidRDefault="00611111" w:rsidP="005A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11111" w:rsidRPr="007E7CAA" w:rsidRDefault="00611111" w:rsidP="00611111">
      <w:pPr>
        <w:rPr>
          <w:rFonts w:ascii="Times New Roman" w:hAnsi="Times New Roman"/>
          <w:sz w:val="24"/>
          <w:szCs w:val="24"/>
        </w:rPr>
      </w:pPr>
    </w:p>
    <w:p w:rsidR="00611111" w:rsidRDefault="00611111" w:rsidP="00611111"/>
    <w:p w:rsidR="00C61D8C" w:rsidRPr="00611111" w:rsidRDefault="00C61D8C">
      <w:pPr>
        <w:rPr>
          <w:rFonts w:ascii="Times New Roman" w:hAnsi="Times New Roman"/>
          <w:sz w:val="24"/>
          <w:szCs w:val="24"/>
        </w:rPr>
      </w:pPr>
    </w:p>
    <w:sectPr w:rsidR="00C61D8C" w:rsidRPr="00611111" w:rsidSect="007E7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11"/>
    <w:rsid w:val="00001338"/>
    <w:rsid w:val="00032911"/>
    <w:rsid w:val="000D44B2"/>
    <w:rsid w:val="000F16F8"/>
    <w:rsid w:val="000F2FF2"/>
    <w:rsid w:val="00105614"/>
    <w:rsid w:val="00155450"/>
    <w:rsid w:val="00156E92"/>
    <w:rsid w:val="001B71DC"/>
    <w:rsid w:val="001C62C1"/>
    <w:rsid w:val="00256672"/>
    <w:rsid w:val="002628BC"/>
    <w:rsid w:val="00272C52"/>
    <w:rsid w:val="002C19FE"/>
    <w:rsid w:val="002D1A80"/>
    <w:rsid w:val="00327682"/>
    <w:rsid w:val="00343C6B"/>
    <w:rsid w:val="00390B5A"/>
    <w:rsid w:val="003B136F"/>
    <w:rsid w:val="003E0636"/>
    <w:rsid w:val="003F7E4F"/>
    <w:rsid w:val="00401D30"/>
    <w:rsid w:val="00452C4A"/>
    <w:rsid w:val="004A67C9"/>
    <w:rsid w:val="00566394"/>
    <w:rsid w:val="005F6365"/>
    <w:rsid w:val="00606A79"/>
    <w:rsid w:val="00611111"/>
    <w:rsid w:val="00631DA2"/>
    <w:rsid w:val="006374A3"/>
    <w:rsid w:val="00654313"/>
    <w:rsid w:val="006A2064"/>
    <w:rsid w:val="00707FCE"/>
    <w:rsid w:val="00770216"/>
    <w:rsid w:val="00774F65"/>
    <w:rsid w:val="007F1D5B"/>
    <w:rsid w:val="007F5B77"/>
    <w:rsid w:val="0081654F"/>
    <w:rsid w:val="00823A44"/>
    <w:rsid w:val="008A1798"/>
    <w:rsid w:val="008C2C2B"/>
    <w:rsid w:val="00987182"/>
    <w:rsid w:val="009A6F2B"/>
    <w:rsid w:val="009D5B5F"/>
    <w:rsid w:val="00A03C7E"/>
    <w:rsid w:val="00A24ED4"/>
    <w:rsid w:val="00A6299E"/>
    <w:rsid w:val="00A92E5B"/>
    <w:rsid w:val="00AF4F01"/>
    <w:rsid w:val="00AF69E9"/>
    <w:rsid w:val="00B57B5A"/>
    <w:rsid w:val="00B64336"/>
    <w:rsid w:val="00B83077"/>
    <w:rsid w:val="00B85A00"/>
    <w:rsid w:val="00B940F9"/>
    <w:rsid w:val="00BD4267"/>
    <w:rsid w:val="00BD627F"/>
    <w:rsid w:val="00BE0C04"/>
    <w:rsid w:val="00BE5B57"/>
    <w:rsid w:val="00C61D8C"/>
    <w:rsid w:val="00C77A2E"/>
    <w:rsid w:val="00CD10E0"/>
    <w:rsid w:val="00CD26F2"/>
    <w:rsid w:val="00DD7BEB"/>
    <w:rsid w:val="00DE6AF8"/>
    <w:rsid w:val="00E2660A"/>
    <w:rsid w:val="00E50CEB"/>
    <w:rsid w:val="00E746F5"/>
    <w:rsid w:val="00E8420D"/>
    <w:rsid w:val="00EE529E"/>
    <w:rsid w:val="00F13126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2017-04-03T13:55:00Z</dcterms:created>
  <dcterms:modified xsi:type="dcterms:W3CDTF">2017-04-03T15:17:00Z</dcterms:modified>
</cp:coreProperties>
</file>