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5C" w:rsidRPr="0021785C" w:rsidRDefault="0021785C" w:rsidP="0021785C">
      <w:pPr>
        <w:pStyle w:val="normal"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785C">
        <w:rPr>
          <w:rFonts w:ascii="Times New Roman" w:eastAsia="Times New Roman" w:hAnsi="Times New Roman" w:cs="Times New Roman"/>
          <w:b/>
          <w:sz w:val="32"/>
          <w:szCs w:val="32"/>
        </w:rPr>
        <w:t>Использование русского народного творчества на музыкальном занятии в ДОУ</w:t>
      </w:r>
    </w:p>
    <w:p w:rsidR="0021785C" w:rsidRPr="0021785C" w:rsidRDefault="0021785C" w:rsidP="0021785C">
      <w:pPr>
        <w:pStyle w:val="normal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>Истинно художественной и естественной почвой для возрождения национальной культуры является фольклор. В переводе с английского оно обозначает - «народное знание», «народная мудрость», «народное творчество». Оно включает произведение всех видов жанров. Произведения повествовательного рода: песни о памятных событиях истории, героях, разнообразные сказки и предания об основании городов, рассказы о жизни выдающихся людей.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 xml:space="preserve">Это и народно-песенная лирика: песни сопровождают разные обряды - свадьбы, похороны, праздники (встречу Нового года, Масленицу, </w:t>
      </w:r>
      <w:proofErr w:type="spellStart"/>
      <w:r w:rsidRPr="0021785C">
        <w:rPr>
          <w:rStyle w:val="40pt"/>
          <w:b w:val="0"/>
          <w:color w:val="000000"/>
        </w:rPr>
        <w:t>закликание</w:t>
      </w:r>
      <w:proofErr w:type="spellEnd"/>
      <w:r w:rsidRPr="0021785C">
        <w:rPr>
          <w:rStyle w:val="40pt"/>
          <w:b w:val="0"/>
          <w:color w:val="000000"/>
        </w:rPr>
        <w:t xml:space="preserve"> весны, прославление трав и деревьев и др.). Наконец это и драма: о Петрушке, хороводные игры, сеяние проса, спор за невесту и др. Область, в которой проявляется народное творчество, необычайно обширна. Высокое художественное совершенство и доступность фольклора сделали его важным средством воспитания и обучения детей.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 xml:space="preserve">Фольклор включает в себя героический эпос, сказки, былины, многочисленные произведения малых жанров. </w:t>
      </w:r>
      <w:proofErr w:type="gramStart"/>
      <w:r w:rsidRPr="0021785C">
        <w:rPr>
          <w:rStyle w:val="40pt"/>
          <w:b w:val="0"/>
          <w:color w:val="000000"/>
        </w:rPr>
        <w:t xml:space="preserve">Это колыбельные, частушки, </w:t>
      </w:r>
      <w:proofErr w:type="spellStart"/>
      <w:r w:rsidRPr="0021785C">
        <w:rPr>
          <w:rStyle w:val="40pt"/>
          <w:b w:val="0"/>
          <w:color w:val="000000"/>
        </w:rPr>
        <w:t>потешки</w:t>
      </w:r>
      <w:proofErr w:type="spellEnd"/>
      <w:r w:rsidRPr="0021785C">
        <w:rPr>
          <w:rStyle w:val="40pt"/>
          <w:b w:val="0"/>
          <w:color w:val="000000"/>
        </w:rPr>
        <w:t>, прибаутки, календарный фольклор, игровые припевы, приговоры, жеребьёвки, скороговорки, считалки, дразнилки.</w:t>
      </w:r>
      <w:proofErr w:type="gramEnd"/>
      <w:r w:rsidRPr="0021785C">
        <w:rPr>
          <w:rStyle w:val="40pt"/>
          <w:b w:val="0"/>
          <w:color w:val="000000"/>
        </w:rPr>
        <w:t xml:space="preserve"> Незаслуженно забытое и зачастую ушедшее из методики воспитания детей. Благодаря программе «Радуга» мы начинаем смотреть на устное народное творчество новым взглядом. «Радуга» - это не только комплексное развивающее пособие, но и программа возрождения духовности, нравственности, народного творчества. Каждый раздел предусматривает использование народного творчества. Это и эпос, и сказки, и произведения малых жанров.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 xml:space="preserve">Детям особенно нравятся комплексные занятия, построенные полностью на фольклорном материале. Уже несколько лет мы проводим красочные праздники: Ярмарка, Масленица, Красная горка. Где наряду с детьми активное участие принимают родители, сотрудники детского сада, воспитатели. Ведь только в атмосфере всеобщего внимания, заинтересованности и профессионализма взрослых, ребёнок эмоционально воспринимает мир музыки и искусства. Хочется </w:t>
      </w:r>
      <w:r w:rsidRPr="0021785C">
        <w:rPr>
          <w:rStyle w:val="40pt"/>
          <w:b w:val="0"/>
          <w:color w:val="000000"/>
        </w:rPr>
        <w:lastRenderedPageBreak/>
        <w:t xml:space="preserve">отметить, что в наше время не только программа детского сада уделяет большое внимание восстановлению утраченных связей, но и сама жизнь, школа, телевиденье, радио и другие информационные средства приобщают нас и наших детей к пению и слушанию народной музыки. Прекрасно звучат песни в исполнении </w:t>
      </w:r>
      <w:proofErr w:type="spellStart"/>
      <w:r w:rsidRPr="0021785C">
        <w:rPr>
          <w:rStyle w:val="40pt"/>
          <w:b w:val="0"/>
          <w:color w:val="000000"/>
        </w:rPr>
        <w:t>Н.Кадышевой</w:t>
      </w:r>
      <w:proofErr w:type="spellEnd"/>
      <w:r w:rsidRPr="0021785C">
        <w:rPr>
          <w:rStyle w:val="40pt"/>
          <w:b w:val="0"/>
          <w:color w:val="000000"/>
        </w:rPr>
        <w:t xml:space="preserve">, Н.Бабкиной, </w:t>
      </w:r>
      <w:proofErr w:type="spellStart"/>
      <w:r w:rsidRPr="0021785C">
        <w:rPr>
          <w:rStyle w:val="40pt"/>
          <w:b w:val="0"/>
          <w:color w:val="000000"/>
        </w:rPr>
        <w:t>Е.Шавриной</w:t>
      </w:r>
      <w:proofErr w:type="spellEnd"/>
      <w:r w:rsidRPr="0021785C">
        <w:rPr>
          <w:rStyle w:val="40pt"/>
          <w:b w:val="0"/>
          <w:color w:val="000000"/>
        </w:rPr>
        <w:t>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 xml:space="preserve">На занятиях по </w:t>
      </w:r>
      <w:proofErr w:type="spellStart"/>
      <w:r w:rsidRPr="0021785C">
        <w:rPr>
          <w:rStyle w:val="40pt"/>
          <w:b w:val="0"/>
          <w:color w:val="000000"/>
        </w:rPr>
        <w:t>музицированию</w:t>
      </w:r>
      <w:proofErr w:type="spellEnd"/>
      <w:r w:rsidRPr="0021785C">
        <w:rPr>
          <w:rStyle w:val="40pt"/>
          <w:b w:val="0"/>
          <w:color w:val="000000"/>
        </w:rPr>
        <w:t xml:space="preserve"> я, как музыкальный руководитель,  уделяю большое внимание произведениям малых жанров. Начну с колыбельной. Колыбельные песни в народе зовут байками, от глагола баять, говорить, заговаривать. Такое название колыбельные песни получили не случайно.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 xml:space="preserve">Русский исследователь фольклора </w:t>
      </w:r>
      <w:proofErr w:type="spellStart"/>
      <w:r w:rsidRPr="0021785C">
        <w:rPr>
          <w:rStyle w:val="40pt"/>
          <w:b w:val="0"/>
          <w:color w:val="000000"/>
        </w:rPr>
        <w:t>А.Ветухов</w:t>
      </w:r>
      <w:proofErr w:type="spellEnd"/>
      <w:r w:rsidRPr="0021785C">
        <w:rPr>
          <w:rStyle w:val="40pt"/>
          <w:b w:val="0"/>
          <w:color w:val="000000"/>
        </w:rPr>
        <w:t xml:space="preserve"> писал, что сон в колыбельной представляется усталым путником, ищущим покоя и места для отдыха, но не во всякой семье, а там где есть малютка. Это друг и покровитель детей, он убаюкивает дитя. Пение колыбельной зависело от ритмичного движения колыбели. Ритм сочетался с распевом сочетающихся слов. На музыкальных занятиях я включаю обязательно в репертуар колыбельную с первой младшей группы: Баю, </w:t>
      </w:r>
      <w:proofErr w:type="spellStart"/>
      <w:r w:rsidRPr="0021785C">
        <w:rPr>
          <w:rStyle w:val="40pt"/>
          <w:b w:val="0"/>
          <w:color w:val="000000"/>
        </w:rPr>
        <w:t>баюшки</w:t>
      </w:r>
      <w:proofErr w:type="spellEnd"/>
      <w:r w:rsidRPr="0021785C">
        <w:rPr>
          <w:rStyle w:val="40pt"/>
          <w:b w:val="0"/>
          <w:color w:val="000000"/>
        </w:rPr>
        <w:t>, баю не ложись на краю.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100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>Придёт серенький волчок и ухватит за бочок.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100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>(</w:t>
      </w:r>
      <w:proofErr w:type="gramStart"/>
      <w:r w:rsidRPr="0021785C">
        <w:rPr>
          <w:rStyle w:val="40pt"/>
          <w:b w:val="0"/>
          <w:color w:val="000000"/>
        </w:rPr>
        <w:t>п</w:t>
      </w:r>
      <w:proofErr w:type="gramEnd"/>
      <w:r w:rsidRPr="0021785C">
        <w:rPr>
          <w:rStyle w:val="40pt"/>
          <w:b w:val="0"/>
          <w:color w:val="000000"/>
        </w:rPr>
        <w:t>ою сама и качаю колыбель).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>Возрождение национальных колыбельных песен проходит через слушание музыки, затем разучиваем, обыгрываем. Поём колыбельные и про кота. Они очень нравятся детям. Мирное мурлыканье кота навевает сон. Если положить в колыбель спящего кота, то малыш лучше будет спать. Эту колыбельную поём в старшей группе: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4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 xml:space="preserve">Ах, ты </w:t>
      </w:r>
      <w:proofErr w:type="spellStart"/>
      <w:r w:rsidRPr="0021785C">
        <w:rPr>
          <w:rStyle w:val="40pt"/>
          <w:b w:val="0"/>
          <w:color w:val="000000"/>
        </w:rPr>
        <w:t>котенька-коток</w:t>
      </w:r>
      <w:proofErr w:type="spellEnd"/>
      <w:r w:rsidRPr="0021785C">
        <w:rPr>
          <w:rStyle w:val="40pt"/>
          <w:b w:val="0"/>
          <w:color w:val="000000"/>
        </w:rPr>
        <w:t xml:space="preserve">, </w:t>
      </w:r>
      <w:proofErr w:type="spellStart"/>
      <w:r w:rsidRPr="0021785C">
        <w:rPr>
          <w:rStyle w:val="40pt"/>
          <w:b w:val="0"/>
          <w:color w:val="000000"/>
        </w:rPr>
        <w:t>котя-серенький</w:t>
      </w:r>
      <w:proofErr w:type="spellEnd"/>
      <w:r w:rsidRPr="0021785C">
        <w:rPr>
          <w:rStyle w:val="40pt"/>
          <w:b w:val="0"/>
          <w:color w:val="000000"/>
        </w:rPr>
        <w:t xml:space="preserve"> </w:t>
      </w:r>
      <w:proofErr w:type="spellStart"/>
      <w:r w:rsidRPr="0021785C">
        <w:rPr>
          <w:rStyle w:val="40pt"/>
          <w:b w:val="0"/>
          <w:color w:val="000000"/>
        </w:rPr>
        <w:t>хвосток</w:t>
      </w:r>
      <w:proofErr w:type="spellEnd"/>
      <w:proofErr w:type="gramStart"/>
      <w:r w:rsidRPr="0021785C">
        <w:rPr>
          <w:rStyle w:val="40pt"/>
          <w:b w:val="0"/>
          <w:color w:val="000000"/>
        </w:rPr>
        <w:t xml:space="preserve"> !</w:t>
      </w:r>
      <w:proofErr w:type="gramEnd"/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4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 xml:space="preserve">Приди </w:t>
      </w:r>
      <w:proofErr w:type="spellStart"/>
      <w:r w:rsidRPr="0021785C">
        <w:rPr>
          <w:rStyle w:val="40pt"/>
          <w:b w:val="0"/>
          <w:color w:val="000000"/>
        </w:rPr>
        <w:t>котя</w:t>
      </w:r>
      <w:proofErr w:type="spellEnd"/>
      <w:r w:rsidRPr="0021785C">
        <w:rPr>
          <w:rStyle w:val="40pt"/>
          <w:b w:val="0"/>
          <w:color w:val="000000"/>
        </w:rPr>
        <w:t xml:space="preserve"> ночевать, мою Машеньку качать.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40"/>
        <w:jc w:val="left"/>
        <w:rPr>
          <w:b w:val="0"/>
        </w:rPr>
      </w:pPr>
      <w:r w:rsidRPr="0021785C">
        <w:rPr>
          <w:rStyle w:val="4ArialUnicodeMS"/>
          <w:b w:val="0"/>
          <w:i w:val="0"/>
          <w:color w:val="000000"/>
        </w:rPr>
        <w:t>Я</w:t>
      </w:r>
      <w:r w:rsidRPr="0021785C">
        <w:rPr>
          <w:rStyle w:val="40pt"/>
          <w:b w:val="0"/>
          <w:color w:val="000000"/>
        </w:rPr>
        <w:t xml:space="preserve"> тебе коту-коту за работу заплачу.</w:t>
      </w:r>
    </w:p>
    <w:p w:rsidR="0021785C" w:rsidRPr="0021785C" w:rsidRDefault="0021785C" w:rsidP="0021785C">
      <w:pPr>
        <w:pStyle w:val="6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785C">
        <w:rPr>
          <w:rStyle w:val="6"/>
          <w:rFonts w:ascii="Times New Roman" w:hAnsi="Times New Roman" w:cs="Times New Roman"/>
          <w:color w:val="000000"/>
          <w:sz w:val="28"/>
          <w:szCs w:val="28"/>
        </w:rPr>
        <w:t>Знакомя детей с мордовскими и чувашскими колыбельными, отмечаю, что в песнях также встречаются эти же персонажи и мелодия, как и в наших колыбельных напевая, плавная, убаюкивающая.</w:t>
      </w:r>
    </w:p>
    <w:p w:rsidR="0021785C" w:rsidRPr="0021785C" w:rsidRDefault="0021785C" w:rsidP="0021785C">
      <w:pPr>
        <w:pStyle w:val="60"/>
        <w:shd w:val="clear" w:color="auto" w:fill="auto"/>
        <w:spacing w:line="360" w:lineRule="auto"/>
        <w:rPr>
          <w:rFonts w:ascii="Times New Roman" w:hAnsi="Times New Roman"/>
          <w:sz w:val="28"/>
          <w:szCs w:val="28"/>
        </w:rPr>
      </w:pPr>
      <w:r w:rsidRPr="0021785C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На музыкальных занятиях в первой и второй младших группах слушаем и </w:t>
      </w:r>
      <w:r w:rsidRPr="0021785C">
        <w:rPr>
          <w:rStyle w:val="6"/>
          <w:rFonts w:ascii="Times New Roman" w:hAnsi="Times New Roman" w:cs="Times New Roman"/>
          <w:color w:val="000000"/>
          <w:sz w:val="28"/>
          <w:szCs w:val="28"/>
        </w:rPr>
        <w:lastRenderedPageBreak/>
        <w:t>поём колыбельную про петушка и галочек.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4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>Петушок, петушок, золотой гребешок,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40"/>
        <w:jc w:val="left"/>
        <w:rPr>
          <w:b w:val="0"/>
        </w:rPr>
      </w:pPr>
      <w:proofErr w:type="spellStart"/>
      <w:r w:rsidRPr="0021785C">
        <w:rPr>
          <w:rStyle w:val="40pt"/>
          <w:b w:val="0"/>
          <w:color w:val="000000"/>
        </w:rPr>
        <w:t>Мясляна</w:t>
      </w:r>
      <w:proofErr w:type="spellEnd"/>
      <w:r w:rsidRPr="0021785C">
        <w:rPr>
          <w:rStyle w:val="40pt"/>
          <w:b w:val="0"/>
          <w:color w:val="000000"/>
        </w:rPr>
        <w:t xml:space="preserve"> головушка, шёлкова бородушка.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4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>Что ты рано встаёшь? Ване спать не даёшь!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 xml:space="preserve">Спрашиваю у детей, как кричит петушок? Дети поют: ку-ка-ре-ку! Обязательно показываю игрушку, театр, картину, обыгрываем движениями. Предлагаю детям спеть без слов, </w:t>
      </w:r>
      <w:proofErr w:type="spellStart"/>
      <w:r w:rsidRPr="0021785C">
        <w:rPr>
          <w:rStyle w:val="40pt"/>
          <w:b w:val="0"/>
          <w:color w:val="000000"/>
        </w:rPr>
        <w:t>поимпровизировать</w:t>
      </w:r>
      <w:proofErr w:type="spellEnd"/>
      <w:r w:rsidRPr="0021785C">
        <w:rPr>
          <w:rStyle w:val="40pt"/>
          <w:b w:val="0"/>
          <w:color w:val="000000"/>
        </w:rPr>
        <w:t>, раньше часто так пели: О-о-о, бай-бай! А-а-а, засыпай! Петушок засыпает. Затем дети будят петушка, громко хлопая в ладоши.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>Что может быть лучше доброй сказки, спокойной, тихой музыки на сон грядущий. Они помогут снять у малышей напряжение насыщенного дня. Как сделать процесс засыпания, а затем и пробуждения приятным и безболезненным. В этом могут помочь «живые картинки»- на стене забавные аппликации из бумаги, тканей, ниток, лент, тесьмы и т.д. Суть их в том, что воспитатель перед сном или после сна начинает рассказывать сказку, читать стихи или петь песню, соответствующую содержанию «живых картинок», размещая персонажей в нужном положении.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b w:val="0"/>
        </w:rPr>
      </w:pPr>
      <w:r w:rsidRPr="0021785C">
        <w:rPr>
          <w:rStyle w:val="40pt"/>
          <w:b w:val="0"/>
          <w:color w:val="000000"/>
        </w:rPr>
        <w:t>Перед сном воспитатель поёт сам любую мелодию, импровизируя: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4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>Спать пора</w:t>
      </w:r>
      <w:proofErr w:type="gramStart"/>
      <w:r w:rsidRPr="0021785C">
        <w:rPr>
          <w:rStyle w:val="40pt"/>
          <w:b w:val="0"/>
          <w:color w:val="000000"/>
        </w:rPr>
        <w:t xml:space="preserve"> !</w:t>
      </w:r>
      <w:proofErr w:type="gramEnd"/>
      <w:r w:rsidRPr="0021785C">
        <w:rPr>
          <w:rStyle w:val="40pt"/>
          <w:b w:val="0"/>
          <w:color w:val="000000"/>
        </w:rPr>
        <w:t xml:space="preserve"> Уснул бычок, лег в коробку на бочок! (фигурку бычка с закрытыми глазами, воспитатель вставляет в коробку)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4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>Сонный мишка лег в кровать (накрывает мишку одеялом)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2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>Слоник тоже хочет спать, хобот опускает он,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left="2520"/>
        <w:jc w:val="left"/>
        <w:rPr>
          <w:b w:val="0"/>
        </w:rPr>
      </w:pPr>
      <w:r w:rsidRPr="0021785C">
        <w:rPr>
          <w:rStyle w:val="40pt"/>
          <w:b w:val="0"/>
          <w:color w:val="000000"/>
        </w:rPr>
        <w:t>Видит сладкий, дивный сон (закрывает глаза у слона).</w:t>
      </w:r>
    </w:p>
    <w:p w:rsidR="0021785C" w:rsidRPr="0021785C" w:rsidRDefault="0021785C" w:rsidP="0021785C">
      <w:pPr>
        <w:pStyle w:val="40"/>
        <w:shd w:val="clear" w:color="auto" w:fill="auto"/>
        <w:spacing w:before="0" w:line="360" w:lineRule="auto"/>
        <w:ind w:firstLine="560"/>
        <w:jc w:val="both"/>
        <w:rPr>
          <w:rStyle w:val="40pt"/>
          <w:b w:val="0"/>
          <w:bCs w:val="0"/>
          <w:color w:val="000000"/>
        </w:rPr>
      </w:pPr>
      <w:r w:rsidRPr="0021785C">
        <w:rPr>
          <w:rStyle w:val="40pt"/>
          <w:b w:val="0"/>
          <w:color w:val="000000"/>
        </w:rPr>
        <w:t>Всё это происходит неторопливо, под музыку. Голос воспитателя тихий и нежный. Любимые игрушки, засыпая, приглашают детей последовать их примеру (о рыбке в старшей группе).</w:t>
      </w:r>
    </w:p>
    <w:p w:rsidR="00203E8F" w:rsidRDefault="00203E8F"/>
    <w:sectPr w:rsidR="00203E8F" w:rsidSect="0020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785C"/>
    <w:rsid w:val="00203E8F"/>
    <w:rsid w:val="0021785C"/>
    <w:rsid w:val="0031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785C"/>
    <w:pPr>
      <w:spacing w:after="0" w:line="240" w:lineRule="auto"/>
      <w:jc w:val="center"/>
    </w:pPr>
    <w:rPr>
      <w:rFonts w:ascii="Calibri" w:eastAsia="Calibri" w:hAnsi="Calibri" w:cs="Calibri"/>
      <w:color w:val="00000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21785C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85C"/>
    <w:pPr>
      <w:widowControl w:val="0"/>
      <w:shd w:val="clear" w:color="auto" w:fill="FFFFFF"/>
      <w:spacing w:after="0" w:line="552" w:lineRule="exact"/>
      <w:ind w:firstLine="240"/>
    </w:pPr>
    <w:rPr>
      <w:rFonts w:ascii="Times New Roman" w:hAnsi="Times New Roman" w:cs="Times New Roman"/>
      <w:b/>
      <w:bCs/>
      <w:sz w:val="48"/>
      <w:szCs w:val="48"/>
    </w:rPr>
  </w:style>
  <w:style w:type="character" w:customStyle="1" w:styleId="4">
    <w:name w:val="Основной текст (4)_"/>
    <w:basedOn w:val="a0"/>
    <w:link w:val="40"/>
    <w:uiPriority w:val="99"/>
    <w:rsid w:val="0021785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1785C"/>
    <w:pPr>
      <w:widowControl w:val="0"/>
      <w:shd w:val="clear" w:color="auto" w:fill="FFFFFF"/>
      <w:spacing w:before="480" w:after="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40pt">
    <w:name w:val="Основной текст (4) + Интервал 0 pt"/>
    <w:basedOn w:val="4"/>
    <w:uiPriority w:val="99"/>
    <w:rsid w:val="0021785C"/>
    <w:rPr>
      <w:rFonts w:cs="Times New Roman"/>
      <w:spacing w:val="-10"/>
      <w:u w:val="none"/>
    </w:rPr>
  </w:style>
  <w:style w:type="character" w:customStyle="1" w:styleId="4ArialUnicodeMS">
    <w:name w:val="Основной текст (4) + Arial Unicode MS"/>
    <w:aliases w:val="13 pt,Не полужирный,Курсив,Интервал -1 pt,Основной текст (4) + 10 pt"/>
    <w:basedOn w:val="4"/>
    <w:uiPriority w:val="99"/>
    <w:rsid w:val="0021785C"/>
    <w:rPr>
      <w:rFonts w:ascii="Arial Unicode MS" w:eastAsia="Arial Unicode MS" w:cs="Arial Unicode MS"/>
      <w:i/>
      <w:iCs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uiPriority w:val="99"/>
    <w:rsid w:val="0021785C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1785C"/>
    <w:pPr>
      <w:widowControl w:val="0"/>
      <w:shd w:val="clear" w:color="auto" w:fill="FFFFFF"/>
      <w:spacing w:after="0" w:line="274" w:lineRule="exact"/>
      <w:ind w:firstLine="560"/>
      <w:jc w:val="both"/>
    </w:pPr>
    <w:rPr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4571</Characters>
  <Application>Microsoft Office Word</Application>
  <DocSecurity>0</DocSecurity>
  <Lines>38</Lines>
  <Paragraphs>10</Paragraphs>
  <ScaleCrop>false</ScaleCrop>
  <Company>XTreme.ws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2018-02-11T05:54:00Z</dcterms:created>
  <dcterms:modified xsi:type="dcterms:W3CDTF">2018-02-11T05:55:00Z</dcterms:modified>
</cp:coreProperties>
</file>