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B" w:rsidRPr="00FE58E4" w:rsidRDefault="003A3321" w:rsidP="00FE58E4">
      <w:pPr>
        <w:pStyle w:val="headline"/>
        <w:shd w:val="clear" w:color="auto" w:fill="FFFFFF"/>
        <w:spacing w:before="0" w:beforeAutospacing="0" w:after="561" w:afterAutospacing="0"/>
        <w:jc w:val="center"/>
        <w:rPr>
          <w:b/>
          <w:color w:val="111111"/>
          <w:sz w:val="26"/>
          <w:szCs w:val="26"/>
        </w:rPr>
      </w:pPr>
      <w:r w:rsidRPr="00FE58E4">
        <w:rPr>
          <w:b/>
          <w:color w:val="111111"/>
          <w:sz w:val="26"/>
          <w:szCs w:val="26"/>
        </w:rPr>
        <w:t>Взаимосвязь учителя-</w:t>
      </w:r>
      <w:r w:rsidR="00022D47" w:rsidRPr="00FE58E4">
        <w:rPr>
          <w:b/>
          <w:color w:val="111111"/>
          <w:sz w:val="26"/>
          <w:szCs w:val="26"/>
        </w:rPr>
        <w:t xml:space="preserve">дефектолога и </w:t>
      </w:r>
      <w:r w:rsidR="009718FC" w:rsidRPr="00FE58E4">
        <w:rPr>
          <w:b/>
          <w:color w:val="111111"/>
          <w:sz w:val="26"/>
          <w:szCs w:val="26"/>
        </w:rPr>
        <w:t xml:space="preserve">инструктора по </w:t>
      </w:r>
      <w:r w:rsidRPr="00FE58E4">
        <w:rPr>
          <w:b/>
          <w:color w:val="111111"/>
          <w:sz w:val="26"/>
          <w:szCs w:val="26"/>
        </w:rPr>
        <w:t xml:space="preserve">ЛФК в реабилитации детей </w:t>
      </w:r>
      <w:r w:rsidR="009718FC" w:rsidRPr="00FE58E4">
        <w:rPr>
          <w:b/>
          <w:color w:val="111111"/>
          <w:sz w:val="26"/>
          <w:szCs w:val="26"/>
        </w:rPr>
        <w:t>с ДЦП</w:t>
      </w:r>
    </w:p>
    <w:p w:rsidR="00B74DB6" w:rsidRPr="00FE58E4" w:rsidRDefault="00022D47" w:rsidP="00B74DB6">
      <w:pPr>
        <w:pStyle w:val="a3"/>
        <w:shd w:val="clear" w:color="auto" w:fill="FFFFFF"/>
        <w:tabs>
          <w:tab w:val="left" w:pos="-1418"/>
        </w:tabs>
        <w:spacing w:before="0" w:beforeAutospacing="0" w:after="0" w:afterAutospacing="0"/>
        <w:ind w:left="-1418" w:firstLine="709"/>
        <w:jc w:val="both"/>
        <w:textAlignment w:val="baseline"/>
        <w:rPr>
          <w:sz w:val="26"/>
          <w:szCs w:val="26"/>
        </w:rPr>
      </w:pPr>
      <w:r w:rsidRPr="00FE58E4">
        <w:rPr>
          <w:sz w:val="26"/>
          <w:szCs w:val="26"/>
          <w:bdr w:val="none" w:sz="0" w:space="0" w:color="auto" w:frame="1"/>
        </w:rPr>
        <w:t>Программа коррекционной работы предусматривает создание специальных условий взаимодействия специалистов и воспитателя в обучении и воспитании, позволяющих учитывать особые обр</w:t>
      </w:r>
      <w:r w:rsidR="003A3321" w:rsidRPr="00FE58E4">
        <w:rPr>
          <w:sz w:val="26"/>
          <w:szCs w:val="26"/>
          <w:bdr w:val="none" w:sz="0" w:space="0" w:color="auto" w:frame="1"/>
        </w:rPr>
        <w:t xml:space="preserve">азовательные потребности детей </w:t>
      </w:r>
      <w:proofErr w:type="spellStart"/>
      <w:r w:rsidR="003A3321" w:rsidRPr="00FE58E4">
        <w:rPr>
          <w:sz w:val="26"/>
          <w:szCs w:val="26"/>
          <w:bdr w:val="none" w:sz="0" w:space="0" w:color="auto" w:frame="1"/>
        </w:rPr>
        <w:t>c</w:t>
      </w:r>
      <w:proofErr w:type="spellEnd"/>
      <w:r w:rsidR="003A3321" w:rsidRPr="00FE58E4">
        <w:rPr>
          <w:sz w:val="26"/>
          <w:szCs w:val="26"/>
          <w:bdr w:val="none" w:sz="0" w:space="0" w:color="auto" w:frame="1"/>
        </w:rPr>
        <w:t xml:space="preserve"> ДЦП</w:t>
      </w:r>
      <w:r w:rsidRPr="00FE58E4">
        <w:rPr>
          <w:sz w:val="26"/>
          <w:szCs w:val="26"/>
          <w:bdr w:val="none" w:sz="0" w:space="0" w:color="auto" w:frame="1"/>
        </w:rPr>
        <w:t>.</w:t>
      </w:r>
    </w:p>
    <w:p w:rsidR="00022D47" w:rsidRPr="00FE58E4" w:rsidRDefault="00022D47" w:rsidP="00B74DB6">
      <w:pPr>
        <w:pStyle w:val="a3"/>
        <w:shd w:val="clear" w:color="auto" w:fill="FFFFFF"/>
        <w:tabs>
          <w:tab w:val="left" w:pos="-1418"/>
        </w:tabs>
        <w:spacing w:before="0" w:beforeAutospacing="0" w:after="0" w:afterAutospacing="0"/>
        <w:ind w:left="-1418" w:firstLine="709"/>
        <w:jc w:val="both"/>
        <w:textAlignment w:val="baseline"/>
        <w:rPr>
          <w:sz w:val="26"/>
          <w:szCs w:val="26"/>
        </w:rPr>
      </w:pPr>
      <w:r w:rsidRPr="00FE58E4">
        <w:rPr>
          <w:sz w:val="26"/>
          <w:szCs w:val="26"/>
          <w:bdr w:val="none" w:sz="0" w:space="0" w:color="auto" w:frame="1"/>
        </w:rPr>
        <w:t>Организация работ</w:t>
      </w:r>
      <w:r w:rsidR="003A5C23" w:rsidRPr="00FE58E4">
        <w:rPr>
          <w:sz w:val="26"/>
          <w:szCs w:val="26"/>
          <w:bdr w:val="none" w:sz="0" w:space="0" w:color="auto" w:frame="1"/>
        </w:rPr>
        <w:t xml:space="preserve">ы по взаимодействию основана </w:t>
      </w:r>
      <w:proofErr w:type="gramStart"/>
      <w:r w:rsidR="003A5C23" w:rsidRPr="00FE58E4">
        <w:rPr>
          <w:sz w:val="26"/>
          <w:szCs w:val="26"/>
          <w:bdr w:val="none" w:sz="0" w:space="0" w:color="auto" w:frame="1"/>
        </w:rPr>
        <w:t>на</w:t>
      </w:r>
      <w:proofErr w:type="gramEnd"/>
      <w:r w:rsidRPr="00FE58E4">
        <w:rPr>
          <w:sz w:val="26"/>
          <w:szCs w:val="26"/>
          <w:bdr w:val="none" w:sz="0" w:space="0" w:color="auto" w:frame="1"/>
        </w:rPr>
        <w:t>:</w:t>
      </w:r>
    </w:p>
    <w:p w:rsidR="00022D47" w:rsidRPr="00FE58E4" w:rsidRDefault="00022D47" w:rsidP="00B74DB6">
      <w:pPr>
        <w:pStyle w:val="a3"/>
        <w:shd w:val="clear" w:color="auto" w:fill="FFFFFF"/>
        <w:spacing w:before="0" w:beforeAutospacing="0" w:after="0" w:afterAutospacing="0"/>
        <w:ind w:left="-1418" w:firstLine="709"/>
        <w:jc w:val="both"/>
        <w:textAlignment w:val="baseline"/>
        <w:rPr>
          <w:sz w:val="26"/>
          <w:szCs w:val="26"/>
        </w:rPr>
      </w:pPr>
      <w:r w:rsidRPr="00FE58E4">
        <w:rPr>
          <w:sz w:val="26"/>
          <w:szCs w:val="26"/>
          <w:bdr w:val="none" w:sz="0" w:space="0" w:color="auto" w:frame="1"/>
        </w:rPr>
        <w:t>- создание системы непрерывного обучения, которое обеспечивает эффективное поступательное </w:t>
      </w:r>
      <w:hyperlink r:id="rId4" w:tooltip="Развитие ребенка" w:history="1">
        <w:r w:rsidRPr="00FE58E4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развитие ребенка</w:t>
        </w:r>
      </w:hyperlink>
      <w:r w:rsidRPr="00FE58E4">
        <w:rPr>
          <w:sz w:val="26"/>
          <w:szCs w:val="26"/>
          <w:bdr w:val="none" w:sz="0" w:space="0" w:color="auto" w:frame="1"/>
        </w:rPr>
        <w:t>;</w:t>
      </w:r>
    </w:p>
    <w:p w:rsidR="00022D47" w:rsidRPr="00FE58E4" w:rsidRDefault="00022D47" w:rsidP="00B74DB6">
      <w:pPr>
        <w:pStyle w:val="a3"/>
        <w:shd w:val="clear" w:color="auto" w:fill="FFFFFF"/>
        <w:spacing w:before="0" w:beforeAutospacing="0" w:after="0" w:afterAutospacing="0"/>
        <w:ind w:left="-1276" w:firstLine="709"/>
        <w:jc w:val="both"/>
        <w:textAlignment w:val="baseline"/>
        <w:rPr>
          <w:sz w:val="26"/>
          <w:szCs w:val="26"/>
        </w:rPr>
      </w:pPr>
      <w:r w:rsidRPr="00FE58E4">
        <w:rPr>
          <w:sz w:val="26"/>
          <w:szCs w:val="26"/>
          <w:bdr w:val="none" w:sz="0" w:space="0" w:color="auto" w:frame="1"/>
        </w:rPr>
        <w:t>- создание условий, благоприятных для эмоционального благополучия и развития индивидуальности каждого ребенка;</w:t>
      </w:r>
    </w:p>
    <w:p w:rsidR="00022D47" w:rsidRPr="00FE58E4" w:rsidRDefault="00022D47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textAlignment w:val="baseline"/>
        <w:rPr>
          <w:sz w:val="26"/>
          <w:szCs w:val="26"/>
        </w:rPr>
      </w:pPr>
      <w:r w:rsidRPr="00FE58E4">
        <w:rPr>
          <w:sz w:val="26"/>
          <w:szCs w:val="26"/>
          <w:bdr w:val="none" w:sz="0" w:space="0" w:color="auto" w:frame="1"/>
        </w:rPr>
        <w:t>- развитие ведущей деятельности дошкольника – игровой.</w:t>
      </w:r>
    </w:p>
    <w:p w:rsidR="003A3321" w:rsidRPr="00FE58E4" w:rsidRDefault="00B74DB6" w:rsidP="00B74DB6">
      <w:pPr>
        <w:pStyle w:val="a3"/>
        <w:shd w:val="clear" w:color="auto" w:fill="FFFFFF"/>
        <w:spacing w:before="0" w:beforeAutospacing="0" w:after="0" w:afterAutospacing="0"/>
        <w:ind w:left="-1418"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                                 </w:t>
      </w:r>
      <w:r w:rsidR="003A3321" w:rsidRPr="00FE58E4">
        <w:rPr>
          <w:sz w:val="26"/>
          <w:szCs w:val="26"/>
        </w:rPr>
        <w:t>А как  же происходит </w:t>
      </w:r>
      <w:r w:rsidR="003A3321" w:rsidRPr="00FE58E4">
        <w:rPr>
          <w:rStyle w:val="a5"/>
          <w:b w:val="0"/>
          <w:sz w:val="26"/>
          <w:szCs w:val="26"/>
          <w:bdr w:val="none" w:sz="0" w:space="0" w:color="auto" w:frame="1"/>
        </w:rPr>
        <w:t>взаимодействие между учителем – дефектологом и инструктором по ЛФК</w:t>
      </w:r>
      <w:r w:rsidR="003A3321" w:rsidRPr="00FE58E4">
        <w:rPr>
          <w:sz w:val="26"/>
          <w:szCs w:val="26"/>
        </w:rPr>
        <w:t xml:space="preserve">? </w:t>
      </w:r>
      <w:r w:rsidR="00022D47" w:rsidRPr="00FE58E4">
        <w:rPr>
          <w:sz w:val="26"/>
          <w:szCs w:val="26"/>
        </w:rPr>
        <w:t>Здесь </w:t>
      </w:r>
      <w:r w:rsidR="00022D47" w:rsidRPr="00FE58E4">
        <w:rPr>
          <w:rStyle w:val="a5"/>
          <w:b w:val="0"/>
          <w:sz w:val="26"/>
          <w:szCs w:val="26"/>
          <w:bdr w:val="none" w:sz="0" w:space="0" w:color="auto" w:frame="1"/>
        </w:rPr>
        <w:t>учитываются</w:t>
      </w:r>
      <w:r w:rsidR="00022D47" w:rsidRPr="00FE58E4">
        <w:rPr>
          <w:sz w:val="26"/>
          <w:szCs w:val="26"/>
        </w:rPr>
        <w:t xml:space="preserve"> непосредственно особенности каждого ребенка. </w:t>
      </w:r>
      <w:r w:rsidR="003A3321" w:rsidRPr="00FE58E4">
        <w:rPr>
          <w:sz w:val="26"/>
          <w:szCs w:val="26"/>
        </w:rPr>
        <w:t xml:space="preserve"> В группе соблюдается строгий ортопедический режим:</w:t>
      </w:r>
    </w:p>
    <w:p w:rsidR="003A3321" w:rsidRPr="00FE58E4" w:rsidRDefault="003A3321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-ношение ортопедической обуви с использованием супинаторов;</w:t>
      </w:r>
    </w:p>
    <w:p w:rsidR="003A3321" w:rsidRPr="00FE58E4" w:rsidRDefault="003A3321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-ношение </w:t>
      </w:r>
      <w:proofErr w:type="spellStart"/>
      <w:r w:rsidRPr="00FE58E4">
        <w:rPr>
          <w:sz w:val="26"/>
          <w:szCs w:val="26"/>
        </w:rPr>
        <w:t>реклинаторов</w:t>
      </w:r>
      <w:proofErr w:type="spellEnd"/>
      <w:r w:rsidRPr="00FE58E4">
        <w:rPr>
          <w:sz w:val="26"/>
          <w:szCs w:val="26"/>
        </w:rPr>
        <w:t>;</w:t>
      </w:r>
    </w:p>
    <w:p w:rsidR="003A3321" w:rsidRPr="00FE58E4" w:rsidRDefault="008708F7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н</w:t>
      </w:r>
      <w:r w:rsidR="003A3321" w:rsidRPr="00FE58E4">
        <w:rPr>
          <w:sz w:val="26"/>
          <w:szCs w:val="26"/>
        </w:rPr>
        <w:t>ошение ортопедических воротников (по показаниям);</w:t>
      </w:r>
    </w:p>
    <w:p w:rsidR="003A3321" w:rsidRPr="00FE58E4" w:rsidRDefault="008708F7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-и</w:t>
      </w:r>
      <w:r w:rsidR="003A3321" w:rsidRPr="00FE58E4">
        <w:rPr>
          <w:sz w:val="26"/>
          <w:szCs w:val="26"/>
        </w:rPr>
        <w:t>спользование корсетов;</w:t>
      </w:r>
    </w:p>
    <w:p w:rsidR="003A3321" w:rsidRPr="00FE58E4" w:rsidRDefault="008708F7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-и</w:t>
      </w:r>
      <w:r w:rsidR="003A3321" w:rsidRPr="00FE58E4">
        <w:rPr>
          <w:sz w:val="26"/>
          <w:szCs w:val="26"/>
        </w:rPr>
        <w:t>спользование ходунков, инвалидных колясок;</w:t>
      </w:r>
    </w:p>
    <w:p w:rsidR="003A3321" w:rsidRPr="00FE58E4" w:rsidRDefault="003A3321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В течени</w:t>
      </w:r>
      <w:r w:rsidR="007755C6" w:rsidRPr="00FE58E4">
        <w:rPr>
          <w:sz w:val="26"/>
          <w:szCs w:val="26"/>
        </w:rPr>
        <w:t>е</w:t>
      </w:r>
      <w:r w:rsidRPr="00FE58E4">
        <w:rPr>
          <w:sz w:val="26"/>
          <w:szCs w:val="26"/>
        </w:rPr>
        <w:t xml:space="preserve"> дня  проводится ортопедическая коррекция:</w:t>
      </w:r>
    </w:p>
    <w:p w:rsidR="003A3321" w:rsidRPr="00FE58E4" w:rsidRDefault="003A3321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-гипсование;</w:t>
      </w:r>
    </w:p>
    <w:p w:rsidR="003A3321" w:rsidRPr="00FE58E4" w:rsidRDefault="003A3321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</w:t>
      </w:r>
      <w:r w:rsidR="00A3495B" w:rsidRPr="00FE58E4">
        <w:rPr>
          <w:sz w:val="26"/>
          <w:szCs w:val="26"/>
        </w:rPr>
        <w:t>гипсовые лангеты;</w:t>
      </w:r>
    </w:p>
    <w:p w:rsidR="00A3495B" w:rsidRPr="00FE58E4" w:rsidRDefault="00A3495B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-специальные укладки;</w:t>
      </w:r>
    </w:p>
    <w:p w:rsidR="00A3495B" w:rsidRPr="00FE58E4" w:rsidRDefault="00A3495B" w:rsidP="00B74DB6">
      <w:pPr>
        <w:pStyle w:val="a3"/>
        <w:shd w:val="clear" w:color="auto" w:fill="FFFFFF"/>
        <w:spacing w:before="0" w:beforeAutospacing="0" w:after="0" w:afterAutospacing="0"/>
        <w:ind w:hanging="1418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-лечебная гимнастика по индивидуальным комплексам.</w:t>
      </w:r>
    </w:p>
    <w:p w:rsidR="00425F2C" w:rsidRPr="00FE58E4" w:rsidRDefault="00022D47" w:rsidP="00200EF9">
      <w:pPr>
        <w:pStyle w:val="a3"/>
        <w:shd w:val="clear" w:color="auto" w:fill="FFFFFF"/>
        <w:spacing w:before="0" w:beforeAutospacing="0" w:after="0" w:afterAutospacing="0"/>
        <w:ind w:left="-1276" w:firstLine="1276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Перед индивидуальными занятиями с </w:t>
      </w:r>
      <w:r w:rsidRPr="00FE58E4">
        <w:rPr>
          <w:rStyle w:val="a5"/>
          <w:b w:val="0"/>
          <w:sz w:val="26"/>
          <w:szCs w:val="26"/>
          <w:bdr w:val="none" w:sz="0" w:space="0" w:color="auto" w:frame="1"/>
        </w:rPr>
        <w:t xml:space="preserve">детьми учитель – дефектолог и инструктор по </w:t>
      </w:r>
      <w:r w:rsidR="003A3321" w:rsidRPr="00FE58E4">
        <w:rPr>
          <w:rStyle w:val="a5"/>
          <w:b w:val="0"/>
          <w:sz w:val="26"/>
          <w:szCs w:val="26"/>
          <w:bdr w:val="none" w:sz="0" w:space="0" w:color="auto" w:frame="1"/>
        </w:rPr>
        <w:t xml:space="preserve">ЛФК </w:t>
      </w:r>
      <w:r w:rsidRPr="00FE58E4">
        <w:rPr>
          <w:sz w:val="26"/>
          <w:szCs w:val="26"/>
        </w:rPr>
        <w:t>обмениваются рекомендациями более уточненного </w:t>
      </w:r>
      <w:r w:rsidRPr="00FE58E4">
        <w:rPr>
          <w:sz w:val="26"/>
          <w:szCs w:val="26"/>
          <w:bdr w:val="none" w:sz="0" w:space="0" w:color="auto" w:frame="1"/>
        </w:rPr>
        <w:t>характера</w:t>
      </w:r>
      <w:r w:rsidRPr="00FE58E4">
        <w:rPr>
          <w:sz w:val="26"/>
          <w:szCs w:val="26"/>
        </w:rPr>
        <w:t xml:space="preserve">: коррекция моторной неловкости, слабое развитие мелкой и общей моторики, </w:t>
      </w:r>
      <w:proofErr w:type="spellStart"/>
      <w:r w:rsidRPr="00FE58E4">
        <w:rPr>
          <w:sz w:val="26"/>
          <w:szCs w:val="26"/>
        </w:rPr>
        <w:t>гипе</w:t>
      </w:r>
      <w:proofErr w:type="gramStart"/>
      <w:r w:rsidRPr="00FE58E4">
        <w:rPr>
          <w:sz w:val="26"/>
          <w:szCs w:val="26"/>
        </w:rPr>
        <w:t>р</w:t>
      </w:r>
      <w:proofErr w:type="spellEnd"/>
      <w:r w:rsidRPr="00FE58E4">
        <w:rPr>
          <w:sz w:val="26"/>
          <w:szCs w:val="26"/>
        </w:rPr>
        <w:t>-</w:t>
      </w:r>
      <w:proofErr w:type="gramEnd"/>
      <w:r w:rsidRPr="00FE58E4">
        <w:rPr>
          <w:sz w:val="26"/>
          <w:szCs w:val="26"/>
        </w:rPr>
        <w:t xml:space="preserve"> и </w:t>
      </w:r>
      <w:proofErr w:type="spellStart"/>
      <w:r w:rsidRPr="00FE58E4">
        <w:rPr>
          <w:sz w:val="26"/>
          <w:szCs w:val="26"/>
        </w:rPr>
        <w:t>гипоактивность</w:t>
      </w:r>
      <w:proofErr w:type="spellEnd"/>
      <w:r w:rsidRPr="00FE58E4">
        <w:rPr>
          <w:sz w:val="26"/>
          <w:szCs w:val="26"/>
        </w:rPr>
        <w:t>, различные виды тремора, слабое развитие артикуляционного и дыхательного аппарата у того или иного ребенка. Некоторые задания в своих индивидуальных занятиях </w:t>
      </w:r>
      <w:r w:rsidRPr="00FE58E4">
        <w:rPr>
          <w:rStyle w:val="a5"/>
          <w:b w:val="0"/>
          <w:sz w:val="26"/>
          <w:szCs w:val="26"/>
          <w:bdr w:val="none" w:sz="0" w:space="0" w:color="auto" w:frame="1"/>
        </w:rPr>
        <w:t>учитель</w:t>
      </w:r>
      <w:r w:rsidRPr="00FE58E4">
        <w:rPr>
          <w:sz w:val="26"/>
          <w:szCs w:val="26"/>
        </w:rPr>
        <w:t xml:space="preserve"> – дефектолог направляет на коррекцию этих недостатков. </w:t>
      </w:r>
    </w:p>
    <w:p w:rsidR="00425F2C" w:rsidRPr="00FE58E4" w:rsidRDefault="00A3495B" w:rsidP="00846962">
      <w:pPr>
        <w:pStyle w:val="a3"/>
        <w:shd w:val="clear" w:color="auto" w:fill="FFFFFF"/>
        <w:spacing w:before="0" w:beforeAutospacing="0" w:after="0" w:afterAutospacing="0"/>
        <w:ind w:left="-993" w:right="617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 Каждое занятие начинается с нормализации тонуса  рук. </w:t>
      </w:r>
    </w:p>
    <w:p w:rsidR="00A3495B" w:rsidRPr="00FE58E4" w:rsidRDefault="00A3495B" w:rsidP="00425F2C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Для эт</w:t>
      </w:r>
      <w:r w:rsidR="00B74DB6" w:rsidRPr="00FE58E4">
        <w:rPr>
          <w:sz w:val="26"/>
          <w:szCs w:val="26"/>
        </w:rPr>
        <w:t>ой цели используется массаж</w:t>
      </w:r>
      <w:r w:rsidRPr="00FE58E4">
        <w:rPr>
          <w:sz w:val="26"/>
          <w:szCs w:val="26"/>
        </w:rPr>
        <w:t xml:space="preserve">, </w:t>
      </w:r>
      <w:r w:rsidR="00B74DB6" w:rsidRPr="00FE58E4">
        <w:rPr>
          <w:sz w:val="26"/>
          <w:szCs w:val="26"/>
        </w:rPr>
        <w:t xml:space="preserve">пальчиковая </w:t>
      </w:r>
      <w:r w:rsidRPr="00FE58E4">
        <w:rPr>
          <w:sz w:val="26"/>
          <w:szCs w:val="26"/>
        </w:rPr>
        <w:t>гимнастика.</w:t>
      </w:r>
    </w:p>
    <w:p w:rsidR="00A72315" w:rsidRDefault="007755C6" w:rsidP="00B74DB6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Для снижения тонуса мышц используются приемы </w:t>
      </w:r>
      <w:proofErr w:type="spellStart"/>
      <w:r w:rsidRPr="00FE58E4">
        <w:rPr>
          <w:sz w:val="26"/>
          <w:szCs w:val="26"/>
        </w:rPr>
        <w:t>Фелпса</w:t>
      </w:r>
      <w:proofErr w:type="spellEnd"/>
      <w:r w:rsidRPr="00FE58E4">
        <w:rPr>
          <w:sz w:val="26"/>
          <w:szCs w:val="26"/>
        </w:rPr>
        <w:t>. Согласно этой методике, специалист производит мак</w:t>
      </w:r>
      <w:r w:rsidR="003A5C23" w:rsidRPr="00FE58E4">
        <w:rPr>
          <w:sz w:val="26"/>
          <w:szCs w:val="26"/>
        </w:rPr>
        <w:t>с</w:t>
      </w:r>
      <w:r w:rsidRPr="00FE58E4">
        <w:rPr>
          <w:sz w:val="26"/>
          <w:szCs w:val="26"/>
        </w:rPr>
        <w:t xml:space="preserve">имальное сгибание и пронацию кисти и пальцев. Ощущение расслабления буде более </w:t>
      </w:r>
      <w:proofErr w:type="gramStart"/>
      <w:r w:rsidRPr="00FE58E4">
        <w:rPr>
          <w:sz w:val="26"/>
          <w:szCs w:val="26"/>
        </w:rPr>
        <w:t>сильным</w:t>
      </w:r>
      <w:proofErr w:type="gramEnd"/>
      <w:r w:rsidRPr="00FE58E4">
        <w:rPr>
          <w:sz w:val="26"/>
          <w:szCs w:val="26"/>
        </w:rPr>
        <w:t>, если ему предшествовало напряжение. При этом внимание ребенка должн</w:t>
      </w:r>
      <w:r w:rsidR="00FB0D3D" w:rsidRPr="00FE58E4">
        <w:rPr>
          <w:sz w:val="26"/>
          <w:szCs w:val="26"/>
        </w:rPr>
        <w:t>о фиксироваться на расслаблении</w:t>
      </w:r>
      <w:r w:rsidRPr="00FE58E4">
        <w:rPr>
          <w:sz w:val="26"/>
          <w:szCs w:val="26"/>
        </w:rPr>
        <w:t>, делается упор на то,</w:t>
      </w:r>
      <w:r w:rsidR="004B6307" w:rsidRPr="00FE58E4">
        <w:rPr>
          <w:sz w:val="26"/>
          <w:szCs w:val="26"/>
        </w:rPr>
        <w:t xml:space="preserve"> что состояние </w:t>
      </w:r>
      <w:proofErr w:type="spellStart"/>
      <w:r w:rsidR="004B6307" w:rsidRPr="00FE58E4">
        <w:rPr>
          <w:sz w:val="26"/>
          <w:szCs w:val="26"/>
        </w:rPr>
        <w:t>ненапряженности</w:t>
      </w:r>
      <w:proofErr w:type="spellEnd"/>
      <w:r w:rsidR="004B6307" w:rsidRPr="00FE58E4">
        <w:rPr>
          <w:sz w:val="26"/>
          <w:szCs w:val="26"/>
        </w:rPr>
        <w:t xml:space="preserve">, </w:t>
      </w:r>
      <w:r w:rsidRPr="00FE58E4">
        <w:rPr>
          <w:sz w:val="26"/>
          <w:szCs w:val="26"/>
        </w:rPr>
        <w:t xml:space="preserve">спокойствия приятно. </w:t>
      </w:r>
    </w:p>
    <w:p w:rsidR="00A72315" w:rsidRDefault="00A72315" w:rsidP="00BB33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755C6" w:rsidRPr="00FE58E4" w:rsidRDefault="007755C6" w:rsidP="00B74DB6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Одновременно с расслаблением происходит воспитание «чувства мышцы». Рекомендуется при проведении упражнений использовать спокойную, медленную музыку.</w:t>
      </w:r>
    </w:p>
    <w:p w:rsidR="008A2DE4" w:rsidRPr="00FE58E4" w:rsidRDefault="008A2DE4" w:rsidP="00B74DB6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Также полезно ребенку делать массаж. Массаж улучшает </w:t>
      </w:r>
      <w:r w:rsidR="003A5C23" w:rsidRPr="00FE58E4">
        <w:rPr>
          <w:sz w:val="26"/>
          <w:szCs w:val="26"/>
        </w:rPr>
        <w:t xml:space="preserve"> </w:t>
      </w:r>
      <w:proofErr w:type="spellStart"/>
      <w:r w:rsidR="003A5C23" w:rsidRPr="00FE58E4">
        <w:rPr>
          <w:sz w:val="26"/>
          <w:szCs w:val="26"/>
        </w:rPr>
        <w:t>крово-и</w:t>
      </w:r>
      <w:proofErr w:type="spellEnd"/>
      <w:r w:rsidR="003A5C23" w:rsidRPr="00FE58E4">
        <w:rPr>
          <w:sz w:val="26"/>
          <w:szCs w:val="26"/>
        </w:rPr>
        <w:t xml:space="preserve"> </w:t>
      </w:r>
      <w:proofErr w:type="spellStart"/>
      <w:r w:rsidR="003A5C23" w:rsidRPr="00FE58E4">
        <w:rPr>
          <w:sz w:val="26"/>
          <w:szCs w:val="26"/>
        </w:rPr>
        <w:t>лимфообращение</w:t>
      </w:r>
      <w:proofErr w:type="spellEnd"/>
      <w:r w:rsidR="003A5C23" w:rsidRPr="00FE58E4">
        <w:rPr>
          <w:sz w:val="26"/>
          <w:szCs w:val="26"/>
        </w:rPr>
        <w:t>, ускоряет обмен веще</w:t>
      </w:r>
      <w:proofErr w:type="gramStart"/>
      <w:r w:rsidR="003A5C23" w:rsidRPr="00FE58E4">
        <w:rPr>
          <w:sz w:val="26"/>
          <w:szCs w:val="26"/>
        </w:rPr>
        <w:t>ств в тк</w:t>
      </w:r>
      <w:proofErr w:type="gramEnd"/>
      <w:r w:rsidR="003A5C23" w:rsidRPr="00FE58E4">
        <w:rPr>
          <w:sz w:val="26"/>
          <w:szCs w:val="26"/>
        </w:rPr>
        <w:t xml:space="preserve">анях, нормализует мышечный тонус, рефлекторно воздействует на нервную систему и внутренние органы. </w:t>
      </w:r>
    </w:p>
    <w:p w:rsidR="00FE58E4" w:rsidRPr="00FE58E4" w:rsidRDefault="00B74DB6" w:rsidP="00FE58E4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                    </w:t>
      </w:r>
      <w:r w:rsidR="00FB0D3D" w:rsidRPr="00FE58E4">
        <w:rPr>
          <w:sz w:val="26"/>
          <w:szCs w:val="26"/>
        </w:rPr>
        <w:t xml:space="preserve">Детям с легкой формой ДЦП, с достаточно развитыми движениями и самоконтролем можно предложить сделать </w:t>
      </w:r>
      <w:proofErr w:type="spellStart"/>
      <w:r w:rsidR="00FB0D3D" w:rsidRPr="00FE58E4">
        <w:rPr>
          <w:sz w:val="26"/>
          <w:szCs w:val="26"/>
        </w:rPr>
        <w:t>самомассаж</w:t>
      </w:r>
      <w:proofErr w:type="spellEnd"/>
      <w:r w:rsidR="00FB0D3D" w:rsidRPr="00FE58E4">
        <w:rPr>
          <w:sz w:val="26"/>
          <w:szCs w:val="26"/>
        </w:rPr>
        <w:t xml:space="preserve"> кистей и пальцев рук. Хороший комплекс упражнений предлагают В.В. и </w:t>
      </w:r>
      <w:proofErr w:type="spellStart"/>
      <w:r w:rsidR="00FB0D3D" w:rsidRPr="00FE58E4">
        <w:rPr>
          <w:sz w:val="26"/>
          <w:szCs w:val="26"/>
        </w:rPr>
        <w:t>С.В.Коноваленко</w:t>
      </w:r>
      <w:proofErr w:type="spellEnd"/>
      <w:r w:rsidR="00FB0D3D" w:rsidRPr="00FE58E4">
        <w:rPr>
          <w:sz w:val="26"/>
          <w:szCs w:val="26"/>
        </w:rPr>
        <w:t>.</w:t>
      </w:r>
    </w:p>
    <w:p w:rsidR="00FE58E4" w:rsidRPr="00FE58E4" w:rsidRDefault="00FB0D3D" w:rsidP="00B74DB6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lastRenderedPageBreak/>
        <w:t>Особен</w:t>
      </w:r>
      <w:r w:rsidR="004B6307" w:rsidRPr="00FE58E4">
        <w:rPr>
          <w:sz w:val="26"/>
          <w:szCs w:val="26"/>
        </w:rPr>
        <w:t>но важна пальчиковая гимнастика</w:t>
      </w:r>
      <w:r w:rsidR="00B74DB6" w:rsidRPr="00FE58E4">
        <w:rPr>
          <w:sz w:val="26"/>
          <w:szCs w:val="26"/>
        </w:rPr>
        <w:t>.</w:t>
      </w:r>
      <w:r w:rsidRPr="00FE58E4">
        <w:rPr>
          <w:sz w:val="26"/>
          <w:szCs w:val="26"/>
        </w:rPr>
        <w:t xml:space="preserve"> </w:t>
      </w:r>
      <w:r w:rsidR="004B6307" w:rsidRPr="00FE58E4">
        <w:rPr>
          <w:sz w:val="26"/>
          <w:szCs w:val="26"/>
        </w:rPr>
        <w:t xml:space="preserve"> </w:t>
      </w:r>
      <w:r w:rsidRPr="00FE58E4">
        <w:rPr>
          <w:sz w:val="26"/>
          <w:szCs w:val="26"/>
        </w:rPr>
        <w:t xml:space="preserve">Сначала рекомендуется выполнять более сохранной рукой, потом пораженной, а затем двумя руками </w:t>
      </w:r>
    </w:p>
    <w:p w:rsidR="00FB0D3D" w:rsidRPr="00FE58E4" w:rsidRDefault="00FB0D3D" w:rsidP="00B74DB6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вместе.</w:t>
      </w:r>
    </w:p>
    <w:p w:rsidR="00200EF9" w:rsidRPr="00FE58E4" w:rsidRDefault="00200EF9" w:rsidP="00200EF9">
      <w:pPr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8E4">
        <w:rPr>
          <w:rFonts w:ascii="Times New Roman" w:eastAsia="Calibri" w:hAnsi="Times New Roman" w:cs="Times New Roman"/>
          <w:sz w:val="26"/>
          <w:szCs w:val="26"/>
        </w:rPr>
        <w:t xml:space="preserve">Легко понять стремление родителей подобрать для своих детей, имеющих нарушения опорно-двигательной системы, эффективную методику развития. В наши дни одним из наиболее популярных, но пока недостаточно используемых направлений работы с такими детьми является </w:t>
      </w:r>
      <w:proofErr w:type="spellStart"/>
      <w:r w:rsidRPr="00FE58E4">
        <w:rPr>
          <w:rFonts w:ascii="Times New Roman" w:eastAsia="Calibri" w:hAnsi="Times New Roman" w:cs="Times New Roman"/>
          <w:sz w:val="26"/>
          <w:szCs w:val="26"/>
        </w:rPr>
        <w:t>кондуктивная</w:t>
      </w:r>
      <w:proofErr w:type="spellEnd"/>
      <w:r w:rsidRPr="00FE58E4">
        <w:rPr>
          <w:rFonts w:ascii="Times New Roman" w:eastAsia="Calibri" w:hAnsi="Times New Roman" w:cs="Times New Roman"/>
          <w:sz w:val="26"/>
          <w:szCs w:val="26"/>
        </w:rPr>
        <w:t xml:space="preserve"> педагогика.</w:t>
      </w:r>
    </w:p>
    <w:p w:rsidR="00200EF9" w:rsidRPr="00FE58E4" w:rsidRDefault="00BB50B3" w:rsidP="00200EF9">
      <w:pPr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962" w:rsidRPr="00FE58E4">
        <w:rPr>
          <w:rFonts w:ascii="Times New Roman" w:hAnsi="Times New Roman" w:cs="Times New Roman"/>
          <w:sz w:val="26"/>
          <w:szCs w:val="26"/>
        </w:rPr>
        <w:t>Кондуктивная</w:t>
      </w:r>
      <w:proofErr w:type="spellEnd"/>
      <w:r w:rsidR="00846962" w:rsidRPr="00FE58E4">
        <w:rPr>
          <w:rFonts w:ascii="Times New Roman" w:hAnsi="Times New Roman" w:cs="Times New Roman"/>
          <w:sz w:val="26"/>
          <w:szCs w:val="26"/>
        </w:rPr>
        <w:t xml:space="preserve"> Педагогика-это целостный педагогический метод, позволяющий детям с нарушениями опорно-двигательного аппарата улучшить свое состояние</w:t>
      </w:r>
      <w:r w:rsidR="00200EF9" w:rsidRPr="00FE58E4">
        <w:rPr>
          <w:rFonts w:ascii="Times New Roman" w:hAnsi="Times New Roman" w:cs="Times New Roman"/>
          <w:sz w:val="26"/>
          <w:szCs w:val="26"/>
        </w:rPr>
        <w:t>, повысить жизненную активность.</w:t>
      </w:r>
    </w:p>
    <w:p w:rsidR="00846962" w:rsidRPr="00FE58E4" w:rsidRDefault="00200EF9" w:rsidP="00200EF9">
      <w:pPr>
        <w:pStyle w:val="a3"/>
        <w:shd w:val="clear" w:color="auto" w:fill="FFFFFF"/>
        <w:ind w:left="-1134"/>
        <w:jc w:val="both"/>
        <w:rPr>
          <w:sz w:val="26"/>
          <w:szCs w:val="26"/>
        </w:rPr>
      </w:pPr>
      <w:r w:rsidRPr="00FE58E4">
        <w:rPr>
          <w:sz w:val="26"/>
          <w:szCs w:val="26"/>
        </w:rPr>
        <w:t xml:space="preserve">         </w:t>
      </w:r>
      <w:r w:rsidR="00846962" w:rsidRPr="00FE58E4">
        <w:rPr>
          <w:sz w:val="26"/>
          <w:szCs w:val="26"/>
        </w:rPr>
        <w:t>Этот метод направлен на целостное развитие личности ребенка. На занятиях дети учатся взаимодействовать в коллективе, учатся ждать,  равняются друг на друга, со</w:t>
      </w:r>
      <w:r w:rsidRPr="00FE58E4">
        <w:rPr>
          <w:sz w:val="26"/>
          <w:szCs w:val="26"/>
        </w:rPr>
        <w:t>ревнуются, помогают друг другу.</w:t>
      </w:r>
      <w:r w:rsidR="00846962" w:rsidRPr="00FE58E4">
        <w:rPr>
          <w:sz w:val="26"/>
          <w:szCs w:val="26"/>
        </w:rPr>
        <w:t xml:space="preserve"> Также они осваивают новые навыки самостоятельности, самообслуживания.</w:t>
      </w:r>
    </w:p>
    <w:p w:rsidR="00846962" w:rsidRPr="00FE58E4" w:rsidRDefault="00846962" w:rsidP="00846962">
      <w:pPr>
        <w:pStyle w:val="a3"/>
        <w:shd w:val="clear" w:color="auto" w:fill="FFFFFF"/>
        <w:spacing w:before="0" w:after="0"/>
        <w:ind w:left="-1134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Родители принимают активное участие на занятиях и осваивают новые навыки и приемы, помогающие облегчить уход за ребенком.</w:t>
      </w:r>
    </w:p>
    <w:p w:rsidR="00846962" w:rsidRPr="00FE58E4" w:rsidRDefault="00846962" w:rsidP="00846962">
      <w:pPr>
        <w:pStyle w:val="a3"/>
        <w:shd w:val="clear" w:color="auto" w:fill="FFFFFF"/>
        <w:spacing w:before="0" w:after="0"/>
        <w:ind w:left="-993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Очень важно</w:t>
      </w:r>
      <w:proofErr w:type="gramStart"/>
      <w:r w:rsidRPr="00FE58E4">
        <w:rPr>
          <w:sz w:val="26"/>
          <w:szCs w:val="26"/>
        </w:rPr>
        <w:t>.</w:t>
      </w:r>
      <w:proofErr w:type="gramEnd"/>
      <w:r w:rsidRPr="00FE58E4">
        <w:rPr>
          <w:sz w:val="26"/>
          <w:szCs w:val="26"/>
        </w:rPr>
        <w:t xml:space="preserve"> </w:t>
      </w:r>
      <w:proofErr w:type="gramStart"/>
      <w:r w:rsidRPr="00FE58E4">
        <w:rPr>
          <w:sz w:val="26"/>
          <w:szCs w:val="26"/>
        </w:rPr>
        <w:t>ч</w:t>
      </w:r>
      <w:proofErr w:type="gramEnd"/>
      <w:r w:rsidRPr="00FE58E4">
        <w:rPr>
          <w:sz w:val="26"/>
          <w:szCs w:val="26"/>
        </w:rPr>
        <w:t>то занятия происходят в непринужденной, свободной атмосфере, когда ребенок во время игры осваивает жизненно необходимые навыки самообслуживания и самостоятельности, которые он сможет применить в повседневной жизни.</w:t>
      </w:r>
    </w:p>
    <w:p w:rsidR="00FE58E4" w:rsidRPr="00BB3387" w:rsidRDefault="00200EF9" w:rsidP="00BB3387">
      <w:pPr>
        <w:pStyle w:val="a3"/>
        <w:shd w:val="clear" w:color="auto" w:fill="FFFFFF"/>
        <w:spacing w:before="0" w:after="0"/>
        <w:ind w:left="-993" w:firstLine="709"/>
        <w:jc w:val="both"/>
        <w:rPr>
          <w:sz w:val="26"/>
          <w:szCs w:val="26"/>
        </w:rPr>
      </w:pPr>
      <w:r w:rsidRPr="00FE58E4">
        <w:rPr>
          <w:sz w:val="26"/>
          <w:szCs w:val="26"/>
        </w:rPr>
        <w:t>На занятиях используется с</w:t>
      </w:r>
      <w:r w:rsidR="00846962" w:rsidRPr="00FE58E4">
        <w:rPr>
          <w:sz w:val="26"/>
          <w:szCs w:val="26"/>
        </w:rPr>
        <w:t>пециальная мебель, которая очень простая, но позволяет развить самостоятельность детей.</w:t>
      </w:r>
    </w:p>
    <w:p w:rsidR="00FE58E4" w:rsidRPr="00FE58E4" w:rsidRDefault="00FE58E4" w:rsidP="00FE5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8E4">
        <w:rPr>
          <w:rFonts w:ascii="Times New Roman" w:hAnsi="Times New Roman" w:cs="Times New Roman"/>
          <w:sz w:val="28"/>
          <w:szCs w:val="28"/>
        </w:rPr>
        <w:t xml:space="preserve">Легко понять стремление родителей подобрать для своих детей, имеющих нарушения опорно-двигательной системы, эффективную методику развития. В наши дни одним из наиболее популярных, но пока недостаточно используемых направлений работы с такими детьми является </w:t>
      </w:r>
      <w:proofErr w:type="spellStart"/>
      <w:r w:rsidRPr="00FE58E4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Pr="00FE58E4">
        <w:rPr>
          <w:rFonts w:ascii="Times New Roman" w:hAnsi="Times New Roman" w:cs="Times New Roman"/>
          <w:sz w:val="28"/>
          <w:szCs w:val="28"/>
        </w:rPr>
        <w:t xml:space="preserve"> педагогика.</w:t>
      </w:r>
    </w:p>
    <w:p w:rsidR="00FE58E4" w:rsidRDefault="00FE58E4" w:rsidP="00FE5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8E4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FE58E4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Pr="00FE58E4">
        <w:rPr>
          <w:rFonts w:ascii="Times New Roman" w:hAnsi="Times New Roman" w:cs="Times New Roman"/>
          <w:sz w:val="28"/>
          <w:szCs w:val="28"/>
        </w:rPr>
        <w:t xml:space="preserve"> педагогики — венгерский врач, доктор медицины А. Петё, гениально соединивший высокую квалификацию медика с опытом педагога. Очень рано Петё пришел к выводу, что положительные результаты дают не столько терапевтические методы, сколько, с одной стороны, целостный подход к развитию ребенка с опорой на его собственную активность, а с другой — воздействие на него привычной окружающей среды.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772E5E">
        <w:rPr>
          <w:sz w:val="28"/>
          <w:szCs w:val="28"/>
        </w:rPr>
        <w:t>Кондуктивная</w:t>
      </w:r>
      <w:proofErr w:type="spellEnd"/>
      <w:r w:rsidRPr="00772E5E">
        <w:rPr>
          <w:sz w:val="28"/>
          <w:szCs w:val="28"/>
        </w:rPr>
        <w:t xml:space="preserve"> Педагогика-это целостный педагогический метод, позволяющий детям с нарушениями опорно-двигательного аппарата улучшить свое состояние, повысить жизненную активность.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72E5E">
        <w:rPr>
          <w:sz w:val="28"/>
          <w:szCs w:val="28"/>
        </w:rPr>
        <w:t xml:space="preserve">Этот метод направлен на целостное развитие личности ребенка. На занятиях дети учатся взаимодействовать в коллективе, учатся ждать,  </w:t>
      </w:r>
      <w:r w:rsidRPr="00772E5E">
        <w:rPr>
          <w:sz w:val="28"/>
          <w:szCs w:val="28"/>
        </w:rPr>
        <w:lastRenderedPageBreak/>
        <w:t>равняются друг на друга, соревнуются, помогают друг другу</w:t>
      </w:r>
      <w:proofErr w:type="gramStart"/>
      <w:r w:rsidRPr="00772E5E">
        <w:rPr>
          <w:sz w:val="28"/>
          <w:szCs w:val="28"/>
        </w:rPr>
        <w:t xml:space="preserve">.. </w:t>
      </w:r>
      <w:proofErr w:type="gramEnd"/>
      <w:r w:rsidRPr="00772E5E">
        <w:rPr>
          <w:sz w:val="28"/>
          <w:szCs w:val="28"/>
        </w:rPr>
        <w:t>Также они осваивают новые навыки самостоятельности, самообслуживания.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72E5E">
        <w:rPr>
          <w:sz w:val="28"/>
          <w:szCs w:val="28"/>
        </w:rPr>
        <w:t>Родители принимают активное участие на занятиях и осваивают новые навыки и приемы, помогающие облегчить уход за ребенком.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72E5E">
        <w:rPr>
          <w:sz w:val="28"/>
          <w:szCs w:val="28"/>
        </w:rPr>
        <w:t>Очень важно</w:t>
      </w:r>
      <w:proofErr w:type="gramStart"/>
      <w:r w:rsidRPr="00772E5E">
        <w:rPr>
          <w:sz w:val="28"/>
          <w:szCs w:val="28"/>
        </w:rPr>
        <w:t>.</w:t>
      </w:r>
      <w:proofErr w:type="gramEnd"/>
      <w:r w:rsidRPr="00772E5E">
        <w:rPr>
          <w:sz w:val="28"/>
          <w:szCs w:val="28"/>
        </w:rPr>
        <w:t xml:space="preserve"> </w:t>
      </w:r>
      <w:proofErr w:type="gramStart"/>
      <w:r w:rsidRPr="00772E5E">
        <w:rPr>
          <w:sz w:val="28"/>
          <w:szCs w:val="28"/>
        </w:rPr>
        <w:t>ч</w:t>
      </w:r>
      <w:proofErr w:type="gramEnd"/>
      <w:r w:rsidRPr="00772E5E">
        <w:rPr>
          <w:sz w:val="28"/>
          <w:szCs w:val="28"/>
        </w:rPr>
        <w:t>то занятия происходят в непринужденной, свободной атмосфере, когда ребенок во время игры осваивает жизненно необходимые навыки самообслуживания и самостоятельности, которые он сможет применить в повседневной жизни.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используется с</w:t>
      </w:r>
      <w:r w:rsidRPr="00772E5E">
        <w:rPr>
          <w:sz w:val="28"/>
          <w:szCs w:val="28"/>
        </w:rPr>
        <w:t>пециальная мебель, которая очень простая, но позволяет развить самостоятельность детей.</w:t>
      </w:r>
    </w:p>
    <w:p w:rsidR="00FE58E4" w:rsidRPr="00772E5E" w:rsidRDefault="00FE58E4" w:rsidP="00FE58E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72E5E">
        <w:rPr>
          <w:sz w:val="28"/>
          <w:szCs w:val="28"/>
        </w:rPr>
        <w:t>Этот метод позволяет ребенку активнее включаться в жизненный процесс и получать радость от этого.</w:t>
      </w:r>
    </w:p>
    <w:p w:rsidR="00FE58E4" w:rsidRDefault="00FE58E4" w:rsidP="00FE5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E4" w:rsidRPr="00FE58E4" w:rsidRDefault="00FE58E4" w:rsidP="00FE5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F9" w:rsidRPr="007A76EE" w:rsidRDefault="00200EF9" w:rsidP="00200EF9">
      <w:pPr>
        <w:spacing w:before="43"/>
        <w:ind w:firstLine="720"/>
        <w:jc w:val="center"/>
        <w:rPr>
          <w:rStyle w:val="FontStyle162"/>
          <w:rFonts w:eastAsia="Calibri"/>
          <w:position w:val="2"/>
          <w:sz w:val="28"/>
          <w:szCs w:val="28"/>
        </w:rPr>
      </w:pPr>
      <w:r w:rsidRPr="007A76EE">
        <w:rPr>
          <w:rStyle w:val="FontStyle162"/>
          <w:rFonts w:eastAsia="Calibri"/>
          <w:position w:val="2"/>
          <w:sz w:val="28"/>
          <w:szCs w:val="28"/>
        </w:rPr>
        <w:t>Мебель и специальные приспособления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Мебель устроена и р</w:t>
      </w:r>
      <w:r>
        <w:rPr>
          <w:rStyle w:val="FontStyle162"/>
          <w:rFonts w:eastAsia="Arial Unicode MS"/>
          <w:b w:val="0"/>
          <w:position w:val="2"/>
          <w:sz w:val="28"/>
          <w:szCs w:val="28"/>
        </w:rPr>
        <w:t>асставлена таким образом, чтобы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 xml:space="preserve"> детям было удобно заниматься.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Calibri"/>
          <w:position w:val="2"/>
          <w:sz w:val="28"/>
          <w:szCs w:val="28"/>
        </w:rPr>
        <w:t>Ортопедические кровати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изготавливают из легкого и эластич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ного дуба или бука с тщательно отшлифованной поверхностью. Внешне они напоминают деревянную тахту на высоких ножках и выполняют функции стола, рабочего места, а ночью, накрытые матрасом и одеялом, служат кроватями. Поверхность кровати со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стоит из планок с закругленными краями, которые призваны ак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тивизировать у детей хватательные рефлексы.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Ортопедическую кровать можно откинуть вверх, при этом вы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свобождается пространство для выполнения различных упражне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ний. Для того чтобы приспособить ортопедическую кровать к ин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дивидуальным потребностям ребенка, ее можно поднять вверх на одно или несколько делений с помощью железных или деревян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ных колодок, которые надеваются на кровать, как галоши.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6855D9">
        <w:rPr>
          <w:rStyle w:val="FontStyle162"/>
          <w:rFonts w:eastAsia="Calibri"/>
          <w:position w:val="2"/>
          <w:sz w:val="28"/>
          <w:szCs w:val="28"/>
        </w:rPr>
        <w:t>Стулья с перекладинами на спинке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.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По сути своей это обычные стулья разного размера, их отличает только спускающаяся до пола спинка с перекладинами в виде лесенки. Стул с перекладинами на спинке используется как сиденье, а также как вспомогатель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 xml:space="preserve">ное средство при вставании и ходьбе, поскольку ребенок может толкать стул перед собой, используя его в качестве опоры 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>[</w:t>
      </w:r>
      <w:proofErr w:type="spellStart"/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>Schellenberger</w:t>
      </w:r>
      <w:proofErr w:type="spellEnd"/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 D.,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S. 21]. Отсутствие подлокотников призвано раз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вивать в детях чувство равновесия.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6855D9">
        <w:rPr>
          <w:rStyle w:val="FontStyle162"/>
          <w:rFonts w:eastAsia="Calibri"/>
          <w:position w:val="2"/>
          <w:sz w:val="28"/>
          <w:szCs w:val="28"/>
        </w:rPr>
        <w:lastRenderedPageBreak/>
        <w:t>Скамейки для ног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поддерживают ребенка при сидении и служат опорой для ног. Для того чтобы указать ребенку правильное поло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жение ног, к некоторым скамейкам приклеены следы ступней.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Calibri"/>
          <w:position w:val="2"/>
          <w:sz w:val="28"/>
          <w:szCs w:val="28"/>
        </w:rPr>
        <w:t>Брусья для ходьбы.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В каждой группе имеются одни брусья для ходьбы, которые до начала упражнений в собранном виде стоят у стены. При усложнении индивидуальной программы, обучении ходьбе между брусьями кладут лесенку или деревянный брус, чтобы обеспечить детям упражнения разной степени сложности. Для раз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вития осязательных навыков используется ящик-дорожка, напол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ненный гравием. Чтобы развить у детей чувство равновесия, вме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сто брусьев могут натягивать параллельно две веревки.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В тех случаях, когда нужно пробудить у ребенка интерес к ходьбе, брусья увешивают пестрыми шнурками, платками, зер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кальцами или погремушками; сбоку от них выставляют ведерки, которые нужно наполнить, например, пластмассовыми морков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ками.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7A76EE">
        <w:rPr>
          <w:rStyle w:val="FontStyle162"/>
          <w:rFonts w:eastAsia="Calibri"/>
          <w:position w:val="2"/>
          <w:sz w:val="28"/>
          <w:szCs w:val="28"/>
        </w:rPr>
        <w:t>Шведские стенки.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В сочетании с придвинутой к ней ортопеди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ческой кроватью и закрепленной между перекладинами на уровне головы игрушкой, они служат для того, чтобы ребенок, держась руками за перекладины, карабкался вверх (рис. 3). Перекладины не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 xml:space="preserve">которых шведских стенок и стульев раскрашены в разные цвета. (Некоторые образцы специальной мебели </w:t>
      </w:r>
      <w:proofErr w:type="gramStart"/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см</w:t>
      </w:r>
      <w:proofErr w:type="gramEnd"/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. в Приложении 3.)</w:t>
      </w:r>
    </w:p>
    <w:p w:rsidR="00200EF9" w:rsidRPr="007A76EE" w:rsidRDefault="00200EF9" w:rsidP="00200EF9">
      <w:pPr>
        <w:spacing w:before="43"/>
        <w:ind w:firstLine="720"/>
        <w:jc w:val="center"/>
        <w:rPr>
          <w:rStyle w:val="FontStyle162"/>
          <w:rFonts w:eastAsia="Calibri"/>
          <w:position w:val="2"/>
          <w:sz w:val="28"/>
          <w:szCs w:val="28"/>
        </w:rPr>
      </w:pPr>
      <w:r w:rsidRPr="007A76EE">
        <w:rPr>
          <w:rStyle w:val="FontStyle162"/>
          <w:rFonts w:eastAsia="Calibri"/>
          <w:position w:val="2"/>
          <w:sz w:val="28"/>
          <w:szCs w:val="28"/>
        </w:rPr>
        <w:t>Вспомогательные средства для поддержки движения</w:t>
      </w:r>
    </w:p>
    <w:p w:rsidR="00200EF9" w:rsidRPr="007A76EE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6855D9">
        <w:rPr>
          <w:rStyle w:val="FontStyle162"/>
          <w:rFonts w:eastAsia="Calibri"/>
          <w:position w:val="2"/>
          <w:sz w:val="28"/>
          <w:szCs w:val="28"/>
        </w:rPr>
        <w:t>Резиновые кольца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.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Их закрепляют между планками ортопеди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softHyphen/>
        <w:t>ческой кровати. Кольца придают ребенку уверенность, развивают хватательные навыки, а также способность удерживать одну руку, когда другую он использует для еды или для рисования.</w:t>
      </w:r>
    </w:p>
    <w:p w:rsidR="00200EF9" w:rsidRPr="00DB470A" w:rsidRDefault="00200EF9" w:rsidP="00200EF9">
      <w:pPr>
        <w:spacing w:before="43"/>
        <w:ind w:firstLine="720"/>
        <w:jc w:val="both"/>
        <w:rPr>
          <w:rStyle w:val="FontStyle162"/>
          <w:rFonts w:eastAsia="Arial Unicode MS"/>
          <w:b w:val="0"/>
          <w:position w:val="2"/>
          <w:sz w:val="28"/>
          <w:szCs w:val="28"/>
        </w:rPr>
      </w:pPr>
      <w:r w:rsidRPr="006855D9">
        <w:rPr>
          <w:rStyle w:val="FontStyle162"/>
          <w:rFonts w:eastAsia="Calibri"/>
          <w:position w:val="2"/>
          <w:sz w:val="28"/>
          <w:szCs w:val="28"/>
        </w:rPr>
        <w:t>Обруч хула-хуп</w:t>
      </w:r>
      <w:r w:rsidRPr="007A76EE">
        <w:rPr>
          <w:rStyle w:val="FontStyle162"/>
          <w:rFonts w:eastAsia="Calibri"/>
          <w:b w:val="0"/>
          <w:position w:val="2"/>
          <w:sz w:val="28"/>
          <w:szCs w:val="28"/>
        </w:rPr>
        <w:t xml:space="preserve">. </w:t>
      </w:r>
      <w:r w:rsidRPr="007A76EE">
        <w:rPr>
          <w:rStyle w:val="FontStyle162"/>
          <w:rFonts w:eastAsia="Arial Unicode MS"/>
          <w:b w:val="0"/>
          <w:position w:val="2"/>
          <w:sz w:val="28"/>
          <w:szCs w:val="28"/>
        </w:rPr>
        <w:t>Обруч, поднятый ребенком на высоту бедер, придает ему уверенность при стоянии и ходьбе.</w:t>
      </w:r>
    </w:p>
    <w:p w:rsidR="002D20D4" w:rsidRPr="00FB0D3D" w:rsidRDefault="002D20D4" w:rsidP="00B74DB6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2D20D4" w:rsidRPr="00FB0D3D" w:rsidSect="00BB33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D47"/>
    <w:rsid w:val="00022D47"/>
    <w:rsid w:val="0009067B"/>
    <w:rsid w:val="000E2875"/>
    <w:rsid w:val="00200EF9"/>
    <w:rsid w:val="002C7C0A"/>
    <w:rsid w:val="002D20D4"/>
    <w:rsid w:val="003A3321"/>
    <w:rsid w:val="003A5C23"/>
    <w:rsid w:val="0040137C"/>
    <w:rsid w:val="00425F2C"/>
    <w:rsid w:val="004B6307"/>
    <w:rsid w:val="0058301B"/>
    <w:rsid w:val="0058456B"/>
    <w:rsid w:val="005A49EB"/>
    <w:rsid w:val="00730B1C"/>
    <w:rsid w:val="007755C6"/>
    <w:rsid w:val="008115D4"/>
    <w:rsid w:val="00846962"/>
    <w:rsid w:val="008708F7"/>
    <w:rsid w:val="008A2DE4"/>
    <w:rsid w:val="00932B2F"/>
    <w:rsid w:val="009718FC"/>
    <w:rsid w:val="00A31C0B"/>
    <w:rsid w:val="00A3495B"/>
    <w:rsid w:val="00A72315"/>
    <w:rsid w:val="00B74DB6"/>
    <w:rsid w:val="00BB01BD"/>
    <w:rsid w:val="00BB3387"/>
    <w:rsid w:val="00BB50B3"/>
    <w:rsid w:val="00C43203"/>
    <w:rsid w:val="00CA799B"/>
    <w:rsid w:val="00E83290"/>
    <w:rsid w:val="00ED2FFD"/>
    <w:rsid w:val="00F010BC"/>
    <w:rsid w:val="00FB0D3D"/>
    <w:rsid w:val="00F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4"/>
  </w:style>
  <w:style w:type="paragraph" w:styleId="1">
    <w:name w:val="heading 1"/>
    <w:basedOn w:val="a"/>
    <w:link w:val="10"/>
    <w:uiPriority w:val="9"/>
    <w:qFormat/>
    <w:rsid w:val="0002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D47"/>
    <w:rPr>
      <w:color w:val="0000FF"/>
      <w:u w:val="single"/>
    </w:rPr>
  </w:style>
  <w:style w:type="character" w:styleId="a5">
    <w:name w:val="Strong"/>
    <w:basedOn w:val="a0"/>
    <w:uiPriority w:val="22"/>
    <w:qFormat/>
    <w:rsid w:val="00022D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7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2">
    <w:name w:val="Font Style162"/>
    <w:rsid w:val="00200EF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2 класс</cp:lastModifiedBy>
  <cp:revision>19</cp:revision>
  <cp:lastPrinted>2017-10-17T14:58:00Z</cp:lastPrinted>
  <dcterms:created xsi:type="dcterms:W3CDTF">2017-09-15T04:57:00Z</dcterms:created>
  <dcterms:modified xsi:type="dcterms:W3CDTF">2018-01-09T05:42:00Z</dcterms:modified>
</cp:coreProperties>
</file>