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50" w:rsidRDefault="006F1350" w:rsidP="006064FC">
      <w:pPr>
        <w:pStyle w:val="c0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064FC" w:rsidRDefault="006064FC" w:rsidP="006064FC">
      <w:pPr>
        <w:pStyle w:val="c0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Предметно пространственная среда</w:t>
      </w:r>
    </w:p>
    <w:p w:rsidR="006064FC" w:rsidRDefault="006064FC" w:rsidP="006F1350">
      <w:pPr>
        <w:pStyle w:val="c0c4"/>
        <w:shd w:val="clear" w:color="auto" w:fill="FFFFFF"/>
        <w:spacing w:before="0" w:beforeAutospacing="0" w:after="0" w:afterAutospacing="0"/>
        <w:ind w:left="-113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как фактор развития ребенка в ДОУ в соответствии с ФГОС.</w:t>
      </w:r>
    </w:p>
    <w:p w:rsidR="006F1350" w:rsidRDefault="006F1350" w:rsidP="006F1350">
      <w:pPr>
        <w:pStyle w:val="c0c4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6F1350" w:rsidRPr="006F1350" w:rsidRDefault="006F1350" w:rsidP="006F1350">
      <w:pPr>
        <w:pStyle w:val="c0c4"/>
        <w:shd w:val="clear" w:color="auto" w:fill="FFFFFF"/>
        <w:spacing w:before="0" w:beforeAutospacing="0" w:after="0" w:afterAutospacing="0"/>
        <w:ind w:left="-283" w:right="283"/>
        <w:jc w:val="right"/>
        <w:rPr>
          <w:rStyle w:val="c6"/>
          <w:bCs/>
          <w:color w:val="000000"/>
          <w:sz w:val="28"/>
          <w:szCs w:val="28"/>
        </w:rPr>
      </w:pPr>
      <w:bookmarkStart w:id="0" w:name="_GoBack"/>
      <w:bookmarkEnd w:id="0"/>
      <w:r w:rsidRPr="006F1350">
        <w:rPr>
          <w:rStyle w:val="c6"/>
          <w:bCs/>
          <w:color w:val="000000"/>
          <w:sz w:val="28"/>
          <w:szCs w:val="28"/>
        </w:rPr>
        <w:t>.</w:t>
      </w:r>
    </w:p>
    <w:p w:rsidR="006064FC" w:rsidRPr="0057581A" w:rsidRDefault="006F1350" w:rsidP="006F1350">
      <w:pPr>
        <w:pStyle w:val="c0c4"/>
        <w:shd w:val="clear" w:color="auto" w:fill="FFFFFF"/>
        <w:spacing w:before="0" w:beforeAutospacing="0" w:after="0" w:afterAutospacing="0"/>
        <w:ind w:left="-283" w:right="283"/>
        <w:jc w:val="right"/>
        <w:rPr>
          <w:rFonts w:ascii="Arial" w:hAnsi="Arial" w:cs="Arial"/>
          <w:color w:val="000000"/>
        </w:rPr>
      </w:pPr>
      <w:r>
        <w:rPr>
          <w:rStyle w:val="c6"/>
          <w:bCs/>
          <w:color w:val="000000"/>
        </w:rPr>
        <w:t xml:space="preserve">                              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система дошкольного образования проживает период серьезного обновления: новые формы финансирования, новая система оплаты труда, новые ФГОС дошкольного образования, профессиональный стандарт педагога всё это волнует сообщество дошкольных педагогов. Изменились программы, формы организации образовательной деятельности, существенно изменилась социокультурная среда, в которой растут современные дети. Меняется всё, и сам ребенок, неизменным остается одно предметно-развивающая среда в ДОУ. Мы живем в век стремительного развития информационных технологий, которые вносят свои коррективы даже в такие традиционные сферы, как детская игра и игрушка, а значит и соответственно в предметно-развивающую среду.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 организации предметно-развивающей среды ДОУ на сегодняшний день наиболее актуален, так как важным критерием оценки деятельности дошкольной организации по ФГОС является созданная предметно-пространственная среда.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Требования к развивающей предметно-пространственной среде.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ПРС обеспечивает максимальную реализацию  потенциала пространства Организации;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ПРС должна обеспечивать возможность общения и совместной деятельности детей;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ПРС должна обеспечивать реализацию различных образовательных программ;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ПРС должна быть: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•содержательно </w:t>
      </w:r>
      <w:proofErr w:type="gramStart"/>
      <w:r>
        <w:rPr>
          <w:rStyle w:val="c1"/>
          <w:color w:val="000000"/>
          <w:sz w:val="28"/>
          <w:szCs w:val="28"/>
        </w:rPr>
        <w:t>насыщенной</w:t>
      </w:r>
      <w:proofErr w:type="gramEnd"/>
      <w:r>
        <w:rPr>
          <w:rStyle w:val="c1"/>
          <w:color w:val="000000"/>
          <w:sz w:val="28"/>
          <w:szCs w:val="28"/>
        </w:rPr>
        <w:t xml:space="preserve"> (оснащено средствами обучения и воспитания – техническим, спортивным, игровым оборудованием и т.д.)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•трансформируемой (изменение ПРС в зависимости от образовательной ситуации, меняющихся интересов и возможностей детей);</w:t>
      </w:r>
      <w:proofErr w:type="gramEnd"/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•полифункциональной (разнообразное использование различных составляющих предметной среды, например детской мебели, матов и </w:t>
      </w:r>
      <w:proofErr w:type="spellStart"/>
      <w:r>
        <w:rPr>
          <w:rStyle w:val="c1"/>
          <w:color w:val="000000"/>
          <w:sz w:val="28"/>
          <w:szCs w:val="28"/>
        </w:rPr>
        <w:t>т</w:t>
      </w:r>
      <w:proofErr w:type="gramStart"/>
      <w:r>
        <w:rPr>
          <w:rStyle w:val="c1"/>
          <w:color w:val="000000"/>
          <w:sz w:val="28"/>
          <w:szCs w:val="28"/>
        </w:rPr>
        <w:t>.д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);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•вариативной (наличие в группе различных пространств, а так же разнообразных материалов, игр, игрушек и оборудования, обеспечивающих свободный выбор детей);</w:t>
      </w:r>
      <w:proofErr w:type="gramEnd"/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•доступной;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•безопасной.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 основная задача: совместить в едином развивающем пространстве традиционные игры, игрушки с </w:t>
      </w:r>
      <w:proofErr w:type="gramStart"/>
      <w:r>
        <w:rPr>
          <w:rStyle w:val="c1"/>
          <w:color w:val="000000"/>
          <w:sz w:val="28"/>
          <w:szCs w:val="28"/>
        </w:rPr>
        <w:t>яркими</w:t>
      </w:r>
      <w:proofErr w:type="gramEnd"/>
      <w:r>
        <w:rPr>
          <w:rStyle w:val="c1"/>
          <w:color w:val="000000"/>
          <w:sz w:val="28"/>
          <w:szCs w:val="28"/>
        </w:rPr>
        <w:t xml:space="preserve"> наглядным материалом и современные технологии. Это должно стать отправной точкой для работы над целым направлением  создание интерактивной образовательной среды.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Термин «интерактивность» происходит от английского слова, которое в переводе означает «взаимодействие». Учитывая то, что участниками взаимодействия являются взрослый - ребенок (дети), ребенок -  ребенок, интерактивность среды раскрывает характер и степень взаимодействия между ними обратную связь. Благодаря этому интерактивная среда обеспечивает реализацию деятельности ребенка на уровне, актуальном в данный момент, и содержит потенциальную возможность дальнейшего развития деятельности, обеспечивая через механизм «зоны ближайшего развития» (Л.С Выготский) его дальнейшую перспективу.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Функции образовательной среды ДОУ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Основные закономерности дошкольного образования, требования ФГОС к дошкольному образованию позволяют сформулировать функции образовательной среды дошкольного образовательного учреждения в соответствии: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Информационная функция.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Необходимый уровень информативности среды на разных этапах развития личности ребенка обеспечивается разнообразием тематики, обогащением функциональных свойств ее элементов, комплектностью и многообразием ее элементов.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Функция стимулирования активности детей имеет в своей основе цель предложить ребенку разнообразный материал для его активного участия в разных видах деятельности.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3.Развивающая функция среды является ведущей.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 В условиях развивающей среды ребенок реализует сое право на свободу выбора деятельности. Он действует, исходя из своих интересов и возможностей, стремится к самоутверждению, занимается не по воле взрослого, а по собственному желанию. В таком подходе  к организации детской деятельности уже заложен механизм саморазвития, самореализации подрастающей личности.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>
        <w:rPr>
          <w:rStyle w:val="c1"/>
          <w:color w:val="000000"/>
          <w:sz w:val="28"/>
          <w:szCs w:val="28"/>
        </w:rPr>
        <w:t>сложным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Функция сохранения психологического здоровья.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Окружающая среда является важнейшим для ребенка фактором, влияющим на его эмоциональное состояние.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Содержание материалов и оборудования, их размещение, планировка помещений должны вызвать положительные эмоции, давать возможность находить удобное место как для коллективной («свободная площадь»), так и индивидуальной («уголок уединения» и пр.) деятельности.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При построении развивающей образовательной среды в ДОУ были соблюдены  требования, которые созвучны с требованиями ФГОС к условиям реализации основной общеобразовательной программы: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реализация основной общеобразовательной программы «От рождения до школы »под редакцией</w:t>
      </w:r>
      <w:r>
        <w:rPr>
          <w:rStyle w:val="c3"/>
          <w:color w:val="000000"/>
          <w:sz w:val="20"/>
          <w:szCs w:val="20"/>
        </w:rPr>
        <w:t> </w:t>
      </w:r>
      <w:r>
        <w:rPr>
          <w:rStyle w:val="c1"/>
          <w:color w:val="000000"/>
          <w:sz w:val="28"/>
          <w:szCs w:val="28"/>
        </w:rPr>
        <w:t xml:space="preserve"> Н.Е. </w:t>
      </w:r>
      <w:proofErr w:type="spellStart"/>
      <w:r>
        <w:rPr>
          <w:rStyle w:val="c1"/>
          <w:color w:val="000000"/>
          <w:sz w:val="28"/>
          <w:szCs w:val="28"/>
        </w:rPr>
        <w:t>Вераксы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учет национально-культурных, климатических условий;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обеспечение возможностей общения и совместной деятельности детей и взрослых во всей группе, малых группах, возможности уединения;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должна быть содержательно насыщенной в соответствии с возрастом и реализацией программы;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трансформируемой;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полифункциональной;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вариативной;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доступной и безопасной;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мобильной, динамичной (учитывается зона ближайшего развития детей, возрастные и  индивидуальные особенности ребенка, его потребности, стремления и способности);</w:t>
      </w:r>
    </w:p>
    <w:p w:rsidR="006064FC" w:rsidRDefault="006064FC" w:rsidP="006F1350">
      <w:pPr>
        <w:pStyle w:val="c0"/>
        <w:shd w:val="clear" w:color="auto" w:fill="FFFFFF"/>
        <w:spacing w:before="0" w:beforeAutospacing="0" w:after="0" w:afterAutospacing="0"/>
        <w:ind w:left="-283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обеспечивать игровую, познавательную, исследовательскую, двигательную, творческую активности, экспериментирование.</w:t>
      </w:r>
    </w:p>
    <w:p w:rsidR="006064FC" w:rsidRDefault="006064FC" w:rsidP="006F1350">
      <w:pPr>
        <w:ind w:left="-283" w:right="283"/>
        <w:jc w:val="both"/>
      </w:pPr>
    </w:p>
    <w:p w:rsidR="0066012B" w:rsidRDefault="0066012B" w:rsidP="006F1350">
      <w:pPr>
        <w:ind w:left="-283" w:right="283"/>
      </w:pPr>
    </w:p>
    <w:sectPr w:rsidR="0066012B" w:rsidSect="006F1350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D9"/>
    <w:rsid w:val="006064FC"/>
    <w:rsid w:val="0066012B"/>
    <w:rsid w:val="00682B30"/>
    <w:rsid w:val="006F1350"/>
    <w:rsid w:val="00E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4">
    <w:name w:val="c0 c4"/>
    <w:basedOn w:val="a"/>
    <w:rsid w:val="006064FC"/>
    <w:pPr>
      <w:spacing w:before="100" w:beforeAutospacing="1" w:after="100" w:afterAutospacing="1"/>
    </w:pPr>
  </w:style>
  <w:style w:type="character" w:customStyle="1" w:styleId="c6">
    <w:name w:val="c6"/>
    <w:basedOn w:val="a0"/>
    <w:rsid w:val="006064FC"/>
  </w:style>
  <w:style w:type="paragraph" w:customStyle="1" w:styleId="c0">
    <w:name w:val="c0"/>
    <w:basedOn w:val="a"/>
    <w:rsid w:val="006064FC"/>
    <w:pPr>
      <w:spacing w:before="100" w:beforeAutospacing="1" w:after="100" w:afterAutospacing="1"/>
    </w:pPr>
  </w:style>
  <w:style w:type="character" w:customStyle="1" w:styleId="c1">
    <w:name w:val="c1"/>
    <w:basedOn w:val="a0"/>
    <w:rsid w:val="006064FC"/>
  </w:style>
  <w:style w:type="character" w:customStyle="1" w:styleId="c3">
    <w:name w:val="c3"/>
    <w:basedOn w:val="a0"/>
    <w:rsid w:val="0060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4">
    <w:name w:val="c0 c4"/>
    <w:basedOn w:val="a"/>
    <w:rsid w:val="006064FC"/>
    <w:pPr>
      <w:spacing w:before="100" w:beforeAutospacing="1" w:after="100" w:afterAutospacing="1"/>
    </w:pPr>
  </w:style>
  <w:style w:type="character" w:customStyle="1" w:styleId="c6">
    <w:name w:val="c6"/>
    <w:basedOn w:val="a0"/>
    <w:rsid w:val="006064FC"/>
  </w:style>
  <w:style w:type="paragraph" w:customStyle="1" w:styleId="c0">
    <w:name w:val="c0"/>
    <w:basedOn w:val="a"/>
    <w:rsid w:val="006064FC"/>
    <w:pPr>
      <w:spacing w:before="100" w:beforeAutospacing="1" w:after="100" w:afterAutospacing="1"/>
    </w:pPr>
  </w:style>
  <w:style w:type="character" w:customStyle="1" w:styleId="c1">
    <w:name w:val="c1"/>
    <w:basedOn w:val="a0"/>
    <w:rsid w:val="006064FC"/>
  </w:style>
  <w:style w:type="character" w:customStyle="1" w:styleId="c3">
    <w:name w:val="c3"/>
    <w:basedOn w:val="a0"/>
    <w:rsid w:val="0060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6</cp:revision>
  <dcterms:created xsi:type="dcterms:W3CDTF">2015-03-12T09:46:00Z</dcterms:created>
  <dcterms:modified xsi:type="dcterms:W3CDTF">2017-11-30T12:42:00Z</dcterms:modified>
</cp:coreProperties>
</file>