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4F74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4F74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4F74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AE4F74" w:rsidRPr="00AE4F74" w:rsidTr="00B35409">
        <w:trPr>
          <w:jc w:val="center"/>
        </w:trPr>
        <w:tc>
          <w:tcPr>
            <w:tcW w:w="5048" w:type="dxa"/>
          </w:tcPr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AE4F74" w:rsidRPr="00AE4F74" w:rsidRDefault="00AE4F74" w:rsidP="00AE4F7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русскому языку</w:t>
      </w: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E4F74">
        <w:rPr>
          <w:rFonts w:ascii="Times New Roman" w:eastAsia="Calibri" w:hAnsi="Times New Roman" w:cs="Times New Roman"/>
          <w:lang w:eastAsia="ru-RU"/>
        </w:rPr>
        <w:t xml:space="preserve">Рабочая программа по русскому языку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</w:t>
      </w:r>
      <w:proofErr w:type="spellStart"/>
      <w:r w:rsidRPr="00AE4F74">
        <w:rPr>
          <w:rFonts w:ascii="Times New Roman" w:eastAsia="Calibri" w:hAnsi="Times New Roman" w:cs="Times New Roman"/>
          <w:lang w:eastAsia="ru-RU"/>
        </w:rPr>
        <w:t>Канакиной</w:t>
      </w:r>
      <w:proofErr w:type="spellEnd"/>
      <w:r w:rsidRPr="00AE4F74">
        <w:rPr>
          <w:rFonts w:ascii="Times New Roman" w:eastAsia="Calibri" w:hAnsi="Times New Roman" w:cs="Times New Roman"/>
          <w:lang w:eastAsia="ru-RU"/>
        </w:rPr>
        <w:t xml:space="preserve"> В.</w:t>
      </w:r>
      <w:proofErr w:type="gramStart"/>
      <w:r w:rsidRPr="00AE4F74">
        <w:rPr>
          <w:rFonts w:ascii="Times New Roman" w:eastAsia="Calibri" w:hAnsi="Times New Roman" w:cs="Times New Roman"/>
          <w:lang w:eastAsia="ru-RU"/>
        </w:rPr>
        <w:t>П</w:t>
      </w:r>
      <w:proofErr w:type="gramEnd"/>
      <w:r w:rsidRPr="00AE4F74">
        <w:rPr>
          <w:rFonts w:ascii="Times New Roman" w:eastAsia="Calibri" w:hAnsi="Times New Roman" w:cs="Times New Roman"/>
          <w:lang w:eastAsia="ru-RU"/>
        </w:rPr>
        <w:t>, Горецкого В.Г.</w:t>
      </w:r>
    </w:p>
    <w:p w:rsidR="00AE4F74" w:rsidRPr="00AE4F74" w:rsidRDefault="00AE4F74" w:rsidP="00AE4F74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AE4F74" w:rsidRPr="00AE4F74" w:rsidTr="00B35409">
        <w:trPr>
          <w:trHeight w:val="1531"/>
          <w:jc w:val="center"/>
        </w:trPr>
        <w:tc>
          <w:tcPr>
            <w:tcW w:w="10031" w:type="dxa"/>
          </w:tcPr>
          <w:p w:rsidR="00AE4F74" w:rsidRPr="00AE4F74" w:rsidRDefault="00AE4F74" w:rsidP="00AE4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4F74" w:rsidRPr="00AE4F74" w:rsidRDefault="00AE4F74" w:rsidP="00AE4F7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AE4F74" w:rsidRPr="00AE4F74" w:rsidRDefault="00AE4F74" w:rsidP="00AE4F7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AE4F74" w:rsidRPr="00AE4F74" w:rsidRDefault="00AE4F74" w:rsidP="00AE4F7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AE4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F74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F74">
        <w:rPr>
          <w:rFonts w:ascii="Times New Roman" w:eastAsia="Calibri" w:hAnsi="Times New Roman" w:cs="Times New Roman"/>
          <w:sz w:val="28"/>
          <w:szCs w:val="28"/>
          <w:lang w:eastAsia="ru-RU"/>
        </w:rPr>
        <w:t>2017 – 2018 уч. год</w:t>
      </w: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sectPr w:rsidR="00AE4F74" w:rsidRPr="00AE4F74" w:rsidSect="008D7BA8">
          <w:pgSz w:w="16838" w:h="11906" w:orient="landscape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E4F74" w:rsidRPr="00AE4F74" w:rsidRDefault="00AE4F74" w:rsidP="00AE4F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учебной программы.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русскому языку для 4 класса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требований ФГОС, в соответствии с « Примерными программами» начального общего образования,,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Концепциии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развития, «Планируемыми результатами начального образования» и  авторскими рабочими  программами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В.Г.Горецкого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 Кирюшкиной,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А.Ф.Шанько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грамоте», 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язык», утверждённой МО РФ (Москва, 2013г.), в соответствии с требованиями Федерального компонента государственного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начального образования (Москва, 2004г.).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отредактирована для учащихся, находящихся на длительном лечении в НИДОИ им.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Г.И.Турнера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с 1.09.2017г. по 31.05.2018г. </w:t>
      </w: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 </w:t>
      </w:r>
      <w:r w:rsidRPr="00AE4F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предметов.</w:t>
      </w:r>
      <w:proofErr w:type="gramEnd"/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максимального приближения учебного плана к плану общеобразовательных школ, учитывая пожелания обучающихся и их родителей из части, формируемой участниками образовательных отношений, при пятидневной рабочей неделе добавлено три часа на изучение курса русского языка.  В наличии, </w:t>
      </w: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 плана, -  68 часов в год, в версии на пять часов в неделю – 170 часов в год.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«Фонетика»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«Синтаксис»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«Морфология»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 познавательных способностей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интересов учащихся, воспитанию гражданских качеств младшего школьника.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работы над письменной речью (её развитие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предмета в базисном учебном плане.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4 класса составлена на основе федерального компонента государственного стандарта по государственной программе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</w:t>
      </w:r>
      <w:r w:rsidRPr="00AE4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часов в неделю, 170 часов в год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Содержание учебного предмета.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представлен в программе следующими содержательными линиями и определены стандартом начального общего образования.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данной программы включает систему грамматических понятий, относящихся к разделу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«Морфология»,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глубже знакомит учащихся с морфологическими признаками разных частей речи, а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с правилами, определяющими написание слов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AE4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орфограммы),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 </w:t>
      </w:r>
      <w:r w:rsidRPr="00AE4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«Синтаксис»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усложняется и синтаксический разбор простых предложений, изучается тема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E4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Однородные члены предложения».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 по темам формируются постепенно, последовательно и заканчиваются темой </w:t>
      </w: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E4F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Повторение».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основных разделов программы отводятся 17 часов на развитие речи обучающихся.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 (29 часов)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 (общее понятие). Простое и сложносочиненное предложение, состоящее из двух простых (ознакомление). Предложение с однородными членами, соединенными союзами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но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союзов; интонация перечисления, запятая в предложениях с однородными членами. Сопоставление предложений с однородными членами и сложносочиненных предложений без союзов и с союзами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и, а, но.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</w:t>
      </w: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распространенном и сложносочиненном, состоящем из двух простых, предложениях (наблюдение).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предложениями с прямой речью. Диалог (ознакомление). Обращение (общее понятие).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 (119 часов)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существительное. (41 час)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 единственном числе. Особенности падежей и способы их распознавания. Несклоняемые имена существительные.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типа склонения имен существительных.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как вид связи слов в словосочетаниях (общее понятие).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предлогов с именами существительными в различных падежах: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пришёл из школы, из магазина; уехал на Камчатку, в Крым; возвратился с Камчатки, из Крыма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имен существительных во множественном числе. Умение правильно образовывать формы именительного и родительного падежей множественного числа имен существительных, употреблять их в речи: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учителя, инженеры; урожай помидоров, яблок.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прилагательное. (25 часов)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речи: общее значение, вопросы, изменение по родам, числам, падежам, роль в предложении.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мужском, среднем, женском роде в единственном числе. Связь имен прилагательных с именами существительными. Согласование как вид связи слов в словосочетании (общее понятие).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в безударных окончаниях (кроме имен прилагательных с основой на шипящий и оканчивающихся на </w:t>
      </w:r>
      <w:proofErr w:type="gram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gram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ъе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-ин).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прилагательных в прямом и переносном смысле. Прилагательные-синонимы и прилагательные-антонимы.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 (9 часов)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Местоимения 1, 2 и 3-го лица единственного и множественного числа. Употребление личных, притяжательных и указательных местоимений в речи (наблюдения). Склонение личных местоимений с предлогами и без предлогов. Раздельное написание предлогов с местоимениями.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личных местоимений как средства связи предложений в тексте (</w:t>
      </w:r>
      <w:proofErr w:type="spell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местоимений).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 (41 час)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глагола как части речи по сравнению с именами существительными и именами прилагательными. Прошедшее время глагола: употребление в речи, изменение по числам и родам, правописание родовых окончаний.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неопределенной форме глагола как начальной. Изменение глаголов по лицам и числам в настоящем и будущем времени (спряжение). Глаголы I и II спряжения. Глаголы-исключения.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безударных личных окончаний глаголов, данных в учебнике по теме «I и II спряжение глаголов».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знак после шипящих в окончаниях глаголов 2-го лица единственного числа. Возвратные глаголы (ознакомление). Распознавание глаголов в 3-м лице и глаголов в неопределенной форме с помощью вопросов: что делают?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(учатся),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делать?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(учиться).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в глаголах в прошедшем времени: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 – слышал, увидеть – увидел.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тексте глаголов-синонимов и глаголов-антонимов. Наблюдения за употреблением при глаголах имен существительных в нужных падежах с предлогами и без предлогов: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</w:t>
      </w:r>
      <w:proofErr w:type="gramStart"/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о чем?)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сочинение об экскурсии, описать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(что?)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экскурсию.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Наречие. (3 часа)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– неизменяемая часть речи. Значение и вопросы. Роль в общении. Употребление наречий в глагольных словосочетаниях: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летел высоко, двигались медленно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т.п. Правописание наиболее употребительных наречий с суффиксами </w:t>
      </w: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-а: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близко, быстро, внимательно, чудесно, интересно, налево, направо, слева, справа, издалека, издавна.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 общении. Склонение количественных числительных в словосочетаниях типа </w:t>
      </w:r>
      <w:r w:rsidRPr="00AE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два карандаша, пять дней, десять страниц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употребление в речи.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числительными </w:t>
      </w: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знакомятся практически в процессе анализа текстов учебника и составления высказываний не только на уроках русского языка, но и на уроках математики, окружающего мира и др. В качестве самостоятельных учебных тем наречия и числительные не изучаются; уровень знаний о данных частях речи не проверяется.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за год. (22 часа)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предложение как единицы языка и речи. Виды предложений по цели высказывания и эмоциональной окраске. Виды текстов. Слово — единица языка и речи. Лексическое и грамматическое значение слова. Грамматические признаки имен существительных, имен прилагательных, глаголов (обобщение). Правописание в </w:t>
      </w:r>
      <w:proofErr w:type="gramStart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безударных гласных, парных звонких и глухих согласных, непроизносимых согласных. Правописание безударных гласных в падежных окончаниях имен существительных и имен прилагательных, в личных окончаниях глаголов. Правописание суффиксов и окончаний в глаголах прошедшего времени.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уроки по развитию речи (изложения, сочинения) сочла целесообразным переместить в планирование по литературному чтению. Это обусловлено спецификой заболеваний учащихся, а также тем, что сокращение часов не позволит полноценно отработать этот учебный материал на уроках русского языка.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E4F7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AE4F7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</w:t>
      </w: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Эстетические потребности, ценности и чувства.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</w:t>
      </w: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Навыки сотрудничества </w:t>
      </w:r>
      <w:proofErr w:type="gramStart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AE4F74" w:rsidRPr="00AE4F74" w:rsidRDefault="00AE4F74" w:rsidP="00AE4F74">
      <w:pPr>
        <w:numPr>
          <w:ilvl w:val="0"/>
          <w:numId w:val="3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Установка на безопасный, здоровый образ жизни, мотивация к творческому труду, к работе на результат, </w:t>
      </w:r>
      <w:proofErr w:type="gramStart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бережное</w:t>
      </w:r>
      <w:proofErr w:type="gramEnd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отношению к материальным и духовным ценностям.</w:t>
      </w: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4F7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Pr="00AE4F7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</w:t>
      </w: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ее осуществления.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Способы решения проблем творческого и поискового характера.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речевых средств и средств ИКТ для решения коммуникативных и познавательных задач.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E4F74" w:rsidRPr="00AE4F74" w:rsidRDefault="00AE4F74" w:rsidP="00AE4F74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E4F74" w:rsidRPr="00AE4F74" w:rsidRDefault="00AE4F74" w:rsidP="00AE4F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AE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4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результаты:</w:t>
      </w:r>
    </w:p>
    <w:p w:rsidR="00AE4F74" w:rsidRPr="00AE4F74" w:rsidRDefault="00AE4F74" w:rsidP="00AE4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E4F74" w:rsidRPr="00AE4F74" w:rsidRDefault="00AE4F74" w:rsidP="00AE4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общения.</w:t>
      </w:r>
    </w:p>
    <w:p w:rsidR="00AE4F74" w:rsidRPr="00AE4F74" w:rsidRDefault="00AE4F74" w:rsidP="00AE4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E4F74" w:rsidRPr="00AE4F74" w:rsidRDefault="00AE4F74" w:rsidP="00AE4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AE4F74" w:rsidRPr="00AE4F74" w:rsidRDefault="00AE4F74" w:rsidP="00AE4F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- 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</w:t>
      </w:r>
    </w:p>
    <w:p w:rsidR="00AE4F74" w:rsidRPr="00AE4F74" w:rsidRDefault="00AE4F74" w:rsidP="00AE4F7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следует уделять вновь поступившим ученикам, для которых свойственны проявления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99"/>
      </w:tblGrid>
      <w:tr w:rsidR="00AE4F74" w:rsidRPr="00AE4F74" w:rsidTr="00B35409">
        <w:trPr>
          <w:jc w:val="center"/>
        </w:trPr>
        <w:tc>
          <w:tcPr>
            <w:tcW w:w="3383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E4F74" w:rsidRPr="00AE4F74" w:rsidTr="00B35409">
        <w:trPr>
          <w:jc w:val="center"/>
        </w:trPr>
        <w:tc>
          <w:tcPr>
            <w:tcW w:w="3383" w:type="dxa"/>
          </w:tcPr>
          <w:p w:rsidR="00AE4F74" w:rsidRPr="00AE4F74" w:rsidRDefault="00AE4F74" w:rsidP="00AE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E4F74" w:rsidRPr="00AE4F74" w:rsidRDefault="00AE4F74" w:rsidP="00AE4F74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sectPr w:rsidR="00AE4F74" w:rsidRPr="00AE4F74" w:rsidSect="008C082B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AE4F74" w:rsidRPr="00AE4F74" w:rsidRDefault="00AE4F74" w:rsidP="00AE4F74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русскому языку для 4 класса</w:t>
      </w:r>
    </w:p>
    <w:tbl>
      <w:tblPr>
        <w:tblW w:w="15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90"/>
        <w:gridCol w:w="2152"/>
        <w:gridCol w:w="734"/>
        <w:gridCol w:w="3274"/>
        <w:gridCol w:w="1352"/>
        <w:gridCol w:w="2750"/>
        <w:gridCol w:w="1921"/>
        <w:gridCol w:w="1540"/>
      </w:tblGrid>
      <w:tr w:rsidR="00AE4F74" w:rsidRPr="00AE4F74" w:rsidTr="00B35409">
        <w:trPr>
          <w:jc w:val="center"/>
        </w:trPr>
        <w:tc>
          <w:tcPr>
            <w:tcW w:w="548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0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урока</w:t>
            </w:r>
          </w:p>
        </w:tc>
        <w:tc>
          <w:tcPr>
            <w:tcW w:w="2152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73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27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Основные элементы содержания</w:t>
            </w:r>
          </w:p>
        </w:tc>
        <w:tc>
          <w:tcPr>
            <w:tcW w:w="1352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Виды, формы контроля и диагностики</w:t>
            </w:r>
          </w:p>
        </w:tc>
        <w:tc>
          <w:tcPr>
            <w:tcW w:w="2750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Планируемые результаты освоения программы (УУД)</w:t>
            </w:r>
          </w:p>
        </w:tc>
        <w:tc>
          <w:tcPr>
            <w:tcW w:w="1921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Оборудование урока</w:t>
            </w:r>
          </w:p>
        </w:tc>
        <w:tc>
          <w:tcPr>
            <w:tcW w:w="1540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Предложение. Главные члены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предложения. Связь слов в предложении. Простое распространенное и нераспространенное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материала.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различать главные и второстепенные члены предложения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Разбор простого предложения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Связь слов в предложении. Словосочетание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Установление связи слов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типы предложений по цели высказывания и эмоциональной окраске.</w:t>
            </w:r>
          </w:p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применять изученные правила по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Главное и зависимое слово в словосочетании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6, сведения о языке, упр. 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предложения. Порядок слов в предложении. Знаки препинания в конце предложения (точка, вопросительный, восклицательный знаки)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изученных частей речи.</w:t>
            </w:r>
          </w:p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Фразеологические обороты и словосочетания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6, упр. 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Обстоятельство – второстепенный член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члены. Установление связи слов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термин «обстоятельство». Соблюдать изученные нормы орфографии и пунктуации, находить обстоятельство в предложении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Обстоятельство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7, сведения о языке, упр. 10 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Обстоятельство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Индивидуальный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соблюдать изученные нормы орфографии и пунктуации.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изученных частей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Обстоятельство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9, упр. 13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– второстепенный член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предложения. Знаки препинания в конце предложения (точка, вопросительный, восклицательный знаки)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термин «определение», 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находить определение по вопросам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анализировать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11, сведения о языке, упр. 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Дополнение – второстепенный член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предложения. Знаки препинания в конце предложения (точка, вопросительный, восклицательный знаки)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термин «дополнение».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соблюдать изученные нормы орфографии и пунктуации, выделять дополнение по вопросам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Дополнение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13, сведения о языке, упр. 22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Дополнение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Дополнение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13, упр. 23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(20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главные и второстепенные члены предложения, 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Обстоятельство, определение, дополнение. Главные и зависимые слова в словосочетании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Повторить словарные слова по теме «Огород»</w:t>
            </w:r>
          </w:p>
        </w:tc>
      </w:tr>
      <w:tr w:rsidR="00AE4F74" w:rsidRPr="00AE4F74" w:rsidTr="00B35409">
        <w:trPr>
          <w:trHeight w:val="274"/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Однородные подлежащие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Знаки препинания в конце предложения (точка, вопросительный, восклицательный знаки). Запятая в предложениях с однородными членами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однородных членов предложения; подлежащих.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предложениях с однородными членами; соблюдать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изученные нормы орфографии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Однородные подлежащие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Однородные сказуемые. Союзы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и, а, но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понятия «союзы», «однородные сказуемые».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сказуемые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14, 16, сведения о языке, упр. 28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Входная контрольная работа. Диктант «Улетают журавли»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(текст 75–80 слов) с грамматическим заданием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Предложения с однородными членами, соединенными союзами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а, и, но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однородных членов предложения.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Предложения с однородными членами без союзов и с союзами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и, а, но.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Интонация перечисления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18, упр. 32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Знаки препинания в предложениях с однородными подлежащими и сказуемыми, соединенными союзами и без союзов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подлежащие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23, упр. 41, с. 25, упр. 45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дополнения. Знаки препинания в предложениях с однородными дополнениями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«однородные дополнения».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дополнения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обстоятельства. Знаки препинания в предложениях с однородными обстоятельствами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однородных членов предложения.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обстоятельства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33, 37, сведения о языке, упр. 64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определения. Знаки препинания в предложениях с однородными определениями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простого и сложного предложений; понятие «однородные определения».</w:t>
            </w:r>
            <w:proofErr w:type="gramEnd"/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определения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38, сведения о языке, упр. 68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Знаки препинания в предложениях с однородными членами, соединенными союзами и без союзов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42, упр. 73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Простые и сложные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слова, 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Индивидуальный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простого и сложного предложений.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45, сведения о языке, упр. 78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слова, 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Выборочный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простого и сложного предложений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43, 44, 47, сведения о языке, упр. 80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Знаки препинания в сложных предложениях, в которых простые предложения соединены союзами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и, а, но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слова, словосочетания и предложения. Главные и второстепенные члены предложения. Знаки препинания в предложении. Союзы,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сложного предложения.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43, 44, 47, сведения о языке, упр. 83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Знаки препинания в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сложных предложениях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Различение слова, словосочетания 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правила постановки знаков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препинания в сложном предложении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Различение 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употребление в речи простых и сложных предложений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С. 47, сведения о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языке, упр. 88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Прямая речь (общее знакомство)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речью, нормами речевого этикета 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типы предложений по цели высказывания и эмоциональной окраске; понятие «прямая речь».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без ошибок списывать небольшой те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кст с пр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ямой речью объемом 70–90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Прямая речь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52, 54, сведения о языке, упр. 93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средств языка в устной 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Индивидуальный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знаки препинания в предложениях с прямой речью.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56, 58, сведения о языке, упр. 97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Знакомство с оформлением диалога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Практическое овладение диалогической формой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понятие «диалог».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Овладеть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нормами русского речевого этикета в ситуациях повседневного общения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Оформление диалога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58, упр. 99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Обращение. Знаки препинания в предложениях с обращением. Особенности интонации предложений с обращением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Овладение нормами речевого этикета в ситуациях учебного и бытового общения (обращение с просьбой)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типы предложений по цели высказывания и эмоциональной окраске; понятие «обращение».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без ошибок списывать небольшой текст объемом 70–90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Обращение. Знаки препинания в предложениях с обращением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60, 62, сведения о языке, упр. 104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«Переполох в лесу»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изложения, работа над ошибками. Знаки препинания в предложениях с обращением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Овладение нормами речевого этикета 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Обращение. Знаки препинания в предложениях с обращением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65, сведения о языке, упр. 110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существительное. Общие сведения об имени существительном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употреблять существительные; определять число, род, падеж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68, упр. 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существительных по числам.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число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Существительные, которые имеют только форму множественного числа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69, упр. 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Одушевленные и неодушевленные имена существительные. Род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имен существительных, отвечающих на вопросы «кто?», «что?»; имен существительных мужского, женского и среднего рода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одушевленные и неодушевленные существительные, род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Существительные, которые имеют только форму единственного числа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71, сведения о языке, упр. 11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Обучающее сочинение «Осенний лес» (40 мин) 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создания в письменной форме несложных текстов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текста. Создание небольшого текста (сочинения) по интересной детям тематике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сочинения, работа над ошибками. Изменение имен существительных по падежам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существительных по числам и падежам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определять падеж имен существительных, выполнять работу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Однокоренные слова, формы одного и того же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72, упр. 15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35–36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работа. 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«предлоги».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Ребусы. Шарады. Деформированное предложение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77, 78, сведения о языке, упр. 28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Именительный и винительный падежи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существительных по числам и падежам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Ребусы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83, сведения о языке, упр. 38 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Закрепление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Падежи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существительных по числам и падежам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Проверочная работа (20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изученных частей речи; падежи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падеж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Деформированные предложения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84, упр. 39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типы склонения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Merge w:val="restart"/>
          </w:tcPr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  <w:vMerge w:val="restart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1-, 2-, 3-го склонения имен существительных.</w:t>
            </w:r>
          </w:p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склонение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типы склонения имен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89, сведения о языке, упр. 46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Первое склонение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Merge/>
          </w:tcPr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  <w:vMerge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Выписать из словаря 10 сущ. 1-го </w:t>
            </w:r>
            <w:proofErr w:type="spell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41–42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Второе склонение имен существительных 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  <w:vMerge/>
          </w:tcPr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AE4F74" w:rsidRPr="00AE4F74" w:rsidRDefault="00AE4F74" w:rsidP="00AE4F7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96, сведения о языке, упр. 59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Контрольный диктант за I четверть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безошибочно писать под диктовку текст с изученными орфограммами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Третье склонение имен существительных. Работа над ошибками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слово; определять склонение имен существительных;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Игры со словами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100, сведения о языке, упр. 64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Контрольное списывание «Кот-ворюга» (30 мин). Падежные окончания имен существительных третьего склонения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Списывание текста. Различение первого, второго, третьего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Контрольное списывание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безошибочно списывать тексты с изученными орфограммами, анализировать слово, определять склонение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102, 104, сведения о языке, упр. 71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Закрепление по теме «Склонение имен существительных. Признаки склонения имен существительных»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Тест (20 мин). </w:t>
            </w:r>
            <w:r w:rsidRPr="00AE4F74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т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1-, 2-, 3-го склонения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склонение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падежных окончаний имен существительных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). Изменение имен существительных по падежам и числам.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правописание падежных окончаний имен существительных единственного числа.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типы склонения имен существительных (1-, 2-, 3-е),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105, 107, сведения о языке, упр. 78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Проверка безударных падежных окончаний имен существительных 1-, 2-, 3-го склонения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типы склонения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108, 111, сведения о языке, упр. 86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49–50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склонений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). Изменение имен существительных по падежам 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числам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Текущий. Выборочный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падежные окончания имен существительных в родительном, дательном и предложном падежах.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 с падежными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окончаниями имен существительных в родительном, дательном и предложном падежах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Основные типы склонения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114, сведения о языке, упр. 91, с. 116, упр. 96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51–52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Изменение имен существительных по падежам и числам. 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Словарная работа.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слов;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120, упр. 106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Упражнение в написании окончаний имен существительных 1-, 2-, 3-го склонения в винительном падеже. Предлоги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про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через, сквозь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склонения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). Предлоги,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типы склонения имен существительных 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про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через, сквозь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123, упр. 113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«Друзья птиц»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125, упр. 118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 работы. Редактирование текста. Творительный падеж имен существительных. Предлоги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над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перед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существительных по падежам и числам. 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творительного падежа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125, упр. 120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Предлоги, их роль в речи. Отличие предлогов от приставок. Изменение имен существительных по падежам и числам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правило написания предлогов с именами существительными.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употреблять предлоги с различными падежами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Простые предложения с однородными членами и сложные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Связь слов в предложении. Однородные члены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предложения с однородными членами, сложные предложения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предложений. Деформированный текст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129, упр. 129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58–59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Упражнение в правописании падежных окончаний имен существительных 1-, 2-, 3-го склонения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склонений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(15 мин). 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типы склонения имен существительных (1-, 2-, 3-е)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типы склонения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131, упр. 132; с. 133, упр. 135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Упражнения в написании безударных гласных в корнях слов, в приставках, в окончаниях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гласных в корнях слов, в приставках, в окончаниях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значимые части слова: приставка, корень, суффикс, окончание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Использование орфографического словаря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134, упр. 138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с грамматическим заданием «На лесной полянке»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текста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работы. Работа над ошибками. Падежные окончания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создания в письменной форме несложных текстов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типы склонения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134, упр. 139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имен существительных; склонение существительных во множественном числе.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речи, соблюдать правила написания безударных окончаний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136, сведения о языке, упр. 143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существительных множественного числа с твердой основой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падежных окончаний имен существительных 1-, 2-, 3-го склонений (кроме существительных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ье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понятие «твердая основа».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речи. Соблюдать правила написания безударных окончаний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Основные типы склонения имен существительных 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140, упр. 148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существительных множественного числа с мягкой основой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понятие «мягкая основа».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145, упр. 159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Окончания имен существительных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Словарный диктант (7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«Орел и кошка»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Повторить слова по теме «Цвет»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изложения. Работа над ошибками. Правописание безударных окончаний имен существительных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148, упр. 163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Написание безударных окончаний имен существительных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существительных по падежам и числам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грамматические признаки имени существительного.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писать безударные окончания имен существительных множественного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Омонимы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148, упр. 164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Обобщение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Имя существительное как часть речи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существительное.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признаки имени существительного 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Подготовить вопросы по изученной теме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сведения об имени прилагательном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прилагательное, 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прилагательных по числам и по родам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имен прилагательных по числам и по родам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прилагательных.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род и число имен прилагательных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152, упр. 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Связь прилагательного с существительным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Согласование с именами существительными.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прилагательных.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устанавливать согласование имени прилагательного с именем прилагательным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Главное и зависимое слово в словосочетании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155, упр. 14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Контрольное списывание «Удивительное дерево»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Списывание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Списывание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158, упр. 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75–76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прилагательных мужского и среднего рода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прилагательных, кроме прилагательных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склонение имен прилагательных мужского и среднего рода.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склонение имен прилагательных мужского и среднего рода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грамматических признаков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163, сведения о языке, упр. 27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Контрольный диктант за II четверть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диктанта. Работа над ошибками. Склонение имен прилагательных мужского и среднего рода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прилагательных, кроме прилагательных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имен прилагательных.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склонение имен прилагательных мужского и среднего рода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165, упр. 33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Падежные окончания имен прилагательных мужского и среднего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168, сведения о языке, упр. 38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80–81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падежных окончаний имен прилагательных мужского и среднего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Тематический. Выборочный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пунктуации, определять склонение имен прилагательных мужского и среднего рода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Антонимы. 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172, сведения о языке, упр. 44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падежных окончаний имен прилагательных мужского и среднего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определять склонение имен прилагательных мужского и среднего рода единственного числа; правильно писать падежные окончания имен прилагательных мужского и среднего рода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178, упр. 61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Сочинение по картине </w:t>
            </w:r>
            <w:proofErr w:type="spell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К.Ю.Юона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«Волшебница Зима»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Создание небольшого текста (сочинения)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сочинения, работа над ошибками. Правописание падежных окончаний имен прилагательных мужского и среднего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правописание безударных окончаний имен прилагательных.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слов; определять склонение имен прилагательных мужского и среднего рода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Деформированное предложение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 (часть 2), сведения о языке, упр. 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85–86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имен прилагательных, кроме прилагательных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Тематический.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имен прилагательных женского рода единственного числа.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грамматических признаков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8, сведения о языке, упр. 8; с. 9, упр. 10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и проверка безударных падежных окончаний имен прилагательных женского рода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склонение имен прилагательных женского рода единственного числа, находить способы проверки написания слов.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значимые части слова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10, 13, сведения о языке, упр. 17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и проверка падежных окончаний имен прилагательных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грамматических признаков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15, упр. 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с грамматическим заданием «Клесты»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анализировать и кратко характеризовать звуки речи, состав слова, части речи,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диктанта. Работа над ошибками. Склонение имен прилагательных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имен прилагательных, кроме прилагательных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определять склонение имен прилагательных в единственном числе,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Деформированный текст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16, упр. 22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и правописание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окончаний имен прилагательных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  <w:vMerge w:val="restart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Склонение имен прилагательных, кроме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прилагательных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й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ов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-ин.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Тематический.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2750" w:type="dxa"/>
            <w:vMerge w:val="restart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склонение и правописание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окончаний имен прилагательных множественного числа с твердой и мягкой основами.</w:t>
            </w:r>
            <w:proofErr w:type="gramEnd"/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определять склонение имен прилагательных во множественном числе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20, упр. 27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прилагательных множественного числа с твердой и мягкой основами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Merge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750" w:type="dxa"/>
            <w:vMerge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прилагательных множественного числа с твердой и мягкой основами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21, 22, сведения о языке, упр. 32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«Заячьи лапы»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создавать несложные монологические тексты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изложения, работа над ошибками. Правописание и проверка окончаний прилагательных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25, упр. 38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и проверка окончаний прилагательных единственного и множественного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ц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слов, определять склонение имен прилагательных в единственном и во множественном числе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грамматических признаков имён прилагательных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25, упр. 38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сведения о личных местоимениях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местоимения,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27, 28, 29, 31, сведения о языке, упр. 10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личных местоимений. Употребление личных местоимений в речи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Личные местоимения, 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34, упр. 15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Личное местоимение и имя существительное. Склонение личных местоимений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склонять личные местоимения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 множественного числа. Личные местоимения как члены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 склонение личных местоимений.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38, 41, сведения о языке, упр. 27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Раздельное написание личных местоимений с предлогами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в тексте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42, сведения о языке, упр. 35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личных местоимений с предлогами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писать личные местоимения с предлогами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48, сведения о языке, упр. 37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Редактирование текста с использованием личных местоимений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Личные местоимения, 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Проверочная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в тексте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49, упр. 39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с грамматическим заданием «Воробей»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в тексте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диктанта. Работа над ошибками. Обобщение знаний о личных местоимениях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Личные местоимения, 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личных местоимений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Склонение личных местоимений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Составить словарный диктант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сведения о глаголе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Глагол, 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глагола.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употреблять глаголы в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54, упр. 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Лексическое значение, основные грамматические признаки глагола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лексико-грамматические признаки глагола.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Прямое и переносное значение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57, упр. 12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разбирать по составу глаголы неопределенной формы, задавать вопросы к глаголам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59, сведения о языке, упр. 16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разбирать по составу глаголы неопределенной формы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60, упр. 17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Неопределенная форма глагола. Суффиксы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разбирать по составу глаголы неопределенной формы.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суффиксы глаголов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ь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Инфинитив. Возвратные глаголы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61, сведения о языке, упр. 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Неопределенная форма глагола. Суффиксы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сь</w:t>
            </w:r>
            <w:proofErr w:type="spellEnd"/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Индивидуальный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начальную – неопределенную форму глагола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63, сведения о языке, упр. 26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 на тему «Чудеса природы»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Создание небольшого текста (сочинения)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сочинений, редактирование текста. Неопределенная форма глагола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способы проверки написания слова, употреблять глаголы в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63, упр. 27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Время глагола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временам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время глагола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66, упр. 35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временам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временам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время глагола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68, упр. 39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115–116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Образование глаголов прошедшего времени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временам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Выборочный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определять время глагола, образовывать глаголы прошедшего времени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Суффикс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-л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 xml:space="preserve">-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прошедшего времени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72, сведения о языке, упр. 42; с. 74, сведения о языке, упр. 47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род и число глаголов прошедшего времени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Спряжение глаголов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лицам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анализировать слово как часть речи. 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I и II спряжения глаголов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Практическое овладение способами определения спряжения глаголов (I, II спряжения)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77, сведения о языке, упр. 53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I и II спряжение глаголов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I и II спряжения глаголов.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спряжение глаголов в настоящем и будущем времени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Глаголы-исключения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79, сведения о языке, упр. 58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120–121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Определение спряжения глагола по неопределенной форме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I и II спряжения глаголов. 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83, сведения о языке, упр. 65, 69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глаголов во 2-м лице единственного числа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шь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правильно писать окончания глаголов 2-го лица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86, сведения о языке, упр. 71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глаголов во 2-м лице единственного числа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шь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правильно писать окончания глаголов 2-го лица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88, упр. 75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«Схватка со змеёй»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несложные монологические тексты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окончаний глаголов I и II спряжения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безударных личных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окончаний глаголов (I и II спряжения).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Работа над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lastRenderedPageBreak/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находить способ проверки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написания слов,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Морфологический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разбор глаголов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С. 88, упр. 76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126–127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Глаголы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ться</w:t>
            </w:r>
            <w:proofErr w:type="spellEnd"/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Неопределенная форма глагола, вопросы «что делать?» и «что сделать?». Изменение глаголов по временам. Правописание окончаний глаголов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ться</w:t>
            </w:r>
            <w:proofErr w:type="spellEnd"/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правильно писать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ться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 глаголах, анализировать слово,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91, упр. 83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«Сороки» с грамматическим заданием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безошибочно писать под диктовку тексты с изученными орфограммами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92, упр. 85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диктанта, работа над ошибками. Правописание безударных окончаний глаголов I и II спряжения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находить способ проверки написания слов, соблюдать изученные нормы орфографии и пунктуации,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глаголов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94, упр. 89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окончаний глаголов I и II спряжения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глаголов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97, упр. 94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личных окончаний глаголов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100, упр. 100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Повторение. Правописание мягкого знака в глаголах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глаголов во 2-м лице единственного числа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шь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правильно писать окончания глаголов 2-го лица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103, упр. 109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 по теме «Образование глаголов прошедшего времени»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Изменение глаголов по временам.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образовать глаголы прошедшего времени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107, упр. 117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Проверочная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Инфинитив. Глаголы-исключения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110, упр. 122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Сочинение по картине </w:t>
            </w:r>
            <w:proofErr w:type="spell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И.И.Левитана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«Март»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Создание небольшого текста (сочинения)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сочинения, работа над ошибками. Личные окончания глаголов, их правописание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Деформированный текст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110, упр. 123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 по теме «Неопределенная форма глагола»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разбирать по составу глаголы неопределенной формы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113, упр. 131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Составление предложений с использованием глаголов, близких и противоположных по значению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слов, составлять предложения с глаголами-антонимами и глаголами-синонимами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Антонимы. 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115, упр. 134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Поверочная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слов, правильно писать личные окончания глаголов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Игры со словами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117, упр. 138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находить способ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Инфинитив. Глаголы-исключения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118, упр. 141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«Кормушка»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создавать несложные монологические тексты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изложения, работа над ошибками. Личные окончания глаголов, их правописание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слов, правильно писать личные окончания глаголов,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глаголов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120, упр. 145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Проверочная работа «Глагол» (20 мин). Личные окончания глаголов, их правописание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Проверочная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121, упр. 146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 «Иволга» с грамматическим заданием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безошибочно писать под диктовку тексты с изученными орфограммами, анализировать слово, предложение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диктанта, работа над ошибками. Личные окончания глаголов, их правописание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Инфинитив. Глаголы-исключения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122, упр. 148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сведения о наречии, лексическое значение, основные грамматические признаки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наречий.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Наречие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125, сведения о языке, упр. 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Наречие как член предложения. Правописание суффиксов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 xml:space="preserve">, -а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 наречиях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наречий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наречий, суффиксы наречий.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употреблять наречия и правильно писать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Наречие. Суффиксы наречий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126, 129, сведения о языке, упр. 13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Наречие как член предложения. Правописание суффиксов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-а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 наречиях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наречий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Самостоятельная работа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наречий.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выделять наречие как член предложения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Наречие. Правописание суффиксов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-, -а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-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br/>
              <w:t>в наречиях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133, сведения о языке, упр. 22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Предложение. Разновидности предложений по цели высказывания, по интонации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Разновидности предложений по цели высказывания, по интонации. Знаки препинания в конце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типы предложений по цели высказывания и по эмоциональной окраске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135, упр. 4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Предложения с однородными членами, соединенными союзами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а, и, но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Знаки препинания в предложениях с однородными членами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Предложения с однородными членами без союзов и с союзами 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и, а, но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 Знаки препинания в предложениях с однородными членами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однородных членов предложения.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Дополнения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136, упр. 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151–152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Простые и сложные предложения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предложений. Выборочное чтение: нахождение необходимого учебного материала. Различение слова, словосочетания, предложения. Главные и второстепенные члены предложения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Словарный 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простого и сложного предложения.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 употребление в речи простых и сложных предложений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140, упр. 10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Связь слов в предложении. Словосочетание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 Индивидуальный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главные и второстепенные члены предложения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Главное и зависимое слово в словосочетании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142, упр. 15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мягкого знака в глаголах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Правописание глаголов во 2-м лице единственного числа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шь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правильно писать окончания глаголов 2-го лица единственного числа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Синонимы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143, упр. 17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Глаголы на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ться</w:t>
            </w:r>
            <w:proofErr w:type="spellEnd"/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Неопределенная форма глагола, вопросы «что делать?» и «что сделать?». Изменение глаголов по временам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правильно писать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</w:t>
            </w:r>
            <w:proofErr w:type="spell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ться</w:t>
            </w:r>
            <w:proofErr w:type="spell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 глаголах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144, упр. 20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мягкого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знака в словах разных частей речи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Обозначение мягкости согласных. Имена существительные женского рода с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шипящими на конце. Правописание глаголов во 2-м лице единственного числа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(</w:t>
            </w: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шь</w:t>
            </w:r>
            <w:proofErr w:type="spell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находить способ проверки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написания слов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145, упр. 25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Части речи (самостоятельные и служебные)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Значение и употребление в речи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изученных частей речи.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Многозначные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147, упр. 27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имен существительных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Морфологический разбор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149, упр. 31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слово как часть речи, соблюдать изученные нормы орфографии и пунктуации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Нахождение в тексте предлогов вместе с существительными и личными местоимениями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150, упр. 35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«Оляпка»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Составление плана текста. Изложение 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создавать несложные монологические тексты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изложения, работа над ошибками. Грамматические признаки имен существительных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признаки имен существительных.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различать род, падеж и число существительных, выполнять работу над ошибками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имён существительных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150, упр. 36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Грамматические признаки имен прилагательных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Имя прилагательное, значение и употребление. Изменение имен прилагательных по родам, числам и падежам, согласование с именами существительными. Правописание безударных окончаний имен прилагательных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имен прилагательных.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изменять прилагательные по родам, числам, падежам, правильно писать безударные окончания имен прилагательных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Антонимы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153, упр. 42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Наречие как член предложения. Правописание суффиксов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 xml:space="preserve">, -а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 наречиях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Слово и его значение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признаки наречий, суффикса </w:t>
            </w:r>
            <w:proofErr w:type="gramStart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-о</w:t>
            </w:r>
            <w:proofErr w:type="gramEnd"/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t>, -а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Наречие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154, упр. 46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Звуки и буквы: гласные и согласные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гласные и согласные звуки и буквы. </w:t>
            </w:r>
          </w:p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анализировать и кратко характеризовать звуки речи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Транскрипция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158, упр. 56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Безударные гласные 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корне слова</w:t>
            </w:r>
            <w:proofErr w:type="gramEnd"/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Проверяемые и непроверяемые гласные 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корне слова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. Правописание безударных гласных 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корне слова</w:t>
            </w:r>
            <w:proofErr w:type="gramEnd"/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 (в том числе по словарю) с безударными гласными в корне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Подбор примеров с определённой орфограммой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160, упр. 62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Итоговый диктант с грамматическим заданием (40 мин)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Письмо под диктовку в соответствии с изученными правилами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безошибочно писать под диктовку тексты с изученными орфограммами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диктанта, работа над ошибками. Безударные гласные в окончаниях слов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Разные способы проверки написания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 (в том числе по словарю) с безударными гласными в корне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Подбор примеров с определённой орфограммой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161, упр. 65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Парные согласные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Правописание парных согласных в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корне слова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. Чтение и понимание учебного текста, формулировок заданий, правил,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определений. Выборочное чтение: нахождение необходимого учебного материала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Текущий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находить способ проверки написания слов (в том числе по словарю)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Паронимы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165, упр. 74, 75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eastAsia="ru-RU"/>
              </w:rPr>
              <w:lastRenderedPageBreak/>
              <w:br w:type="page"/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 текста «Пеликаний пассажир»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Отличие письменной речи </w:t>
            </w:r>
            <w:proofErr w:type="gramStart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</w:t>
            </w:r>
            <w:proofErr w:type="gramEnd"/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создавать несложные монологические тексты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166, упр. 76</w:t>
            </w:r>
          </w:p>
        </w:tc>
      </w:tr>
      <w:tr w:rsidR="00AE4F74" w:rsidRPr="00AE4F74" w:rsidTr="00B35409">
        <w:trPr>
          <w:jc w:val="center"/>
        </w:trPr>
        <w:tc>
          <w:tcPr>
            <w:tcW w:w="548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Анализ изложения, работа над ошибками. Разбор слова по составу</w:t>
            </w:r>
          </w:p>
        </w:tc>
        <w:tc>
          <w:tcPr>
            <w:tcW w:w="734" w:type="dxa"/>
          </w:tcPr>
          <w:p w:rsidR="00AE4F74" w:rsidRPr="00AE4F74" w:rsidRDefault="00AE4F74" w:rsidP="00AE4F74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Выделение и определение значимых частей слова: корня, окончания, приставки, суффикса. Значение суффиксов и приставок</w:t>
            </w:r>
          </w:p>
        </w:tc>
        <w:tc>
          <w:tcPr>
            <w:tcW w:w="1352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над ошибками</w:t>
            </w:r>
          </w:p>
        </w:tc>
        <w:tc>
          <w:tcPr>
            <w:tcW w:w="275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 определять значимые части слова</w:t>
            </w:r>
          </w:p>
        </w:tc>
        <w:tc>
          <w:tcPr>
            <w:tcW w:w="1921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E4F7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Однокоренные слова, формы одного и того же слова</w:t>
            </w:r>
          </w:p>
        </w:tc>
        <w:tc>
          <w:tcPr>
            <w:tcW w:w="1540" w:type="dxa"/>
          </w:tcPr>
          <w:p w:rsidR="00AE4F74" w:rsidRPr="00AE4F74" w:rsidRDefault="00AE4F74" w:rsidP="00AE4F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AE4F74" w:rsidRPr="00AE4F74" w:rsidRDefault="00AE4F74" w:rsidP="00AE4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AE4F74" w:rsidRPr="00AE4F74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AE4F74" w:rsidRPr="00AE4F74" w:rsidRDefault="00AE4F74" w:rsidP="00AE4F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обеспечения:</w:t>
      </w:r>
    </w:p>
    <w:p w:rsidR="00AE4F74" w:rsidRPr="00AE4F74" w:rsidRDefault="00AE4F74" w:rsidP="00AE4F74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В.П., Горецкий В.Г. Русский язык: Учебник: 4 класс: В 2 ч., М.: «Просвещение», 2013 год</w:t>
      </w:r>
    </w:p>
    <w:p w:rsidR="00AE4F74" w:rsidRPr="00AE4F74" w:rsidRDefault="00AE4F74" w:rsidP="00AE4F74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Русский язык: Рабочая тетрадь: 4 класс: В 2 ч., М.: «Просвещение», 2013 год</w:t>
      </w:r>
    </w:p>
    <w:p w:rsidR="00AE4F74" w:rsidRPr="00AE4F74" w:rsidRDefault="00AE4F74" w:rsidP="00AE4F74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Щёголева Г.С. Русский язык: Сборник диктантов и самостоятельных работ: 1-4 классы, М.: «Просвещение»,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Канакина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В.П. </w:t>
      </w:r>
      <w:r w:rsidRPr="00AE4F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Работа с трудными словами в начальной школе: Пособие для учителя. </w:t>
      </w: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М.: «Просвещение»,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Панфилова И.Б. Диктанты по русскому языку: 1 – 4 классы, М.: «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Эксмо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», 2012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Узорова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 Справочное пособие по русскому языку: 4-й класс, М.: АСТ: </w:t>
      </w: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, 2012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Зеленина Л.М., Хохлова Т.Е. Русский язык: рабочая тетрадь. 4 класс в 2 ч., М.: «Просвещение»,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Зеленина Л.М. Русский язык. Проверочные работы. 4 класс: пособие для учащихся общеобразовательных организаций. М.: «Просвещение»,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Тихомирова Е.М. Тесты по русскому языку. 4 класс в 2 ч., М.: «Экзамен»,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Никифорова В.В. Контрольно-измерительные материалы. Русский язык. 4 класс. М.: ВАКО, 2013 год</w:t>
      </w:r>
    </w:p>
    <w:p w:rsidR="00AE4F74" w:rsidRPr="00AE4F74" w:rsidRDefault="00AE4F74" w:rsidP="00AE4F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4F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Канакина</w:t>
      </w:r>
      <w:proofErr w:type="spellEnd"/>
      <w:r w:rsidRPr="00AE4F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В.П. </w:t>
      </w:r>
      <w:r w:rsidRPr="00AE4F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Русский язык: Методическое пособие с поурочными разработками: 4 класс. М.: «Просвещение», 2013 год</w:t>
      </w: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AE4F74" w:rsidRPr="00AE4F74" w:rsidRDefault="00AE4F74" w:rsidP="00AE4F74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AE4F74" w:rsidRPr="00AE4F74" w:rsidRDefault="00AE4F74" w:rsidP="00AE4F74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AE4F74" w:rsidRPr="00AE4F74" w:rsidRDefault="00AE4F74" w:rsidP="00AE4F74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AE4F74" w:rsidRPr="00AE4F74" w:rsidRDefault="00AE4F74" w:rsidP="00AE4F7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F74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доски для работы после операции.</w:t>
      </w: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F74" w:rsidRPr="00AE4F74" w:rsidRDefault="00AE4F74" w:rsidP="00AE4F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F74" w:rsidRPr="00AE4F74" w:rsidRDefault="00AE4F74" w:rsidP="00AE4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AE4F74" w:rsidRPr="00AE4F74" w:rsidSect="00657A50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6CD"/>
    <w:multiLevelType w:val="multilevel"/>
    <w:tmpl w:val="E1007D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87109E9"/>
    <w:multiLevelType w:val="multilevel"/>
    <w:tmpl w:val="4E6E2B3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B2A063B"/>
    <w:multiLevelType w:val="hybridMultilevel"/>
    <w:tmpl w:val="B244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52431"/>
    <w:multiLevelType w:val="multilevel"/>
    <w:tmpl w:val="97D410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D3F36E3"/>
    <w:multiLevelType w:val="hybridMultilevel"/>
    <w:tmpl w:val="B244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74"/>
    <w:rsid w:val="00AE4F74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4F74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4F7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4F74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4F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F74"/>
  </w:style>
  <w:style w:type="character" w:customStyle="1" w:styleId="Heading1Char">
    <w:name w:val="Heading 1 Char"/>
    <w:uiPriority w:val="99"/>
    <w:locked/>
    <w:rsid w:val="00AE4F7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E4F7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E4F7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AE4F74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AE4F7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AE4F74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AE4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E4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AE4F7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E4F7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AE4F7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AE4F74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AE4F74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AE4F74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AE4F7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AE4F74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AE4F7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E4F74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AE4F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E4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F7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E4F74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AE4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E4F7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AE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AE4F74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AE4F74"/>
    <w:rPr>
      <w:b/>
      <w:bCs/>
    </w:rPr>
  </w:style>
  <w:style w:type="paragraph" w:styleId="24">
    <w:name w:val="Body Text 2"/>
    <w:basedOn w:val="a"/>
    <w:link w:val="25"/>
    <w:rsid w:val="00AE4F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E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E4F7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AE4F74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AE4F74"/>
    <w:rPr>
      <w:vertAlign w:val="superscript"/>
    </w:rPr>
  </w:style>
  <w:style w:type="paragraph" w:styleId="af8">
    <w:name w:val="Plain Text"/>
    <w:basedOn w:val="a"/>
    <w:link w:val="af9"/>
    <w:rsid w:val="00AE4F7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AE4F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AE4F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AE4F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AE4F74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AE4F74"/>
  </w:style>
  <w:style w:type="paragraph" w:customStyle="1" w:styleId="ListParagraph">
    <w:name w:val="List Paragraph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E4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AE4F7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E4F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4F7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4F74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E4F7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AE4F7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E4F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AE4F74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E4F74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AE4F74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AE4F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AE4F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4F7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E4F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E4F74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AE4F74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AE4F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AE4F74"/>
    <w:rPr>
      <w:color w:val="800080"/>
      <w:u w:val="single"/>
    </w:rPr>
  </w:style>
  <w:style w:type="character" w:customStyle="1" w:styleId="c2">
    <w:name w:val="c2"/>
    <w:rsid w:val="00AE4F74"/>
    <w:rPr>
      <w:rFonts w:cs="Times New Roman"/>
    </w:rPr>
  </w:style>
  <w:style w:type="character" w:customStyle="1" w:styleId="15">
    <w:name w:val=" Знак Знак15"/>
    <w:rsid w:val="00AE4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AE4F74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AE4F7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4F74"/>
  </w:style>
  <w:style w:type="paragraph" w:customStyle="1" w:styleId="ParagraphStyle">
    <w:name w:val="Paragraph Style"/>
    <w:rsid w:val="00AE4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AE4F7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AE4F74"/>
    <w:rPr>
      <w:rFonts w:cs="Times New Roman"/>
    </w:rPr>
  </w:style>
  <w:style w:type="character" w:customStyle="1" w:styleId="FontStyle30">
    <w:name w:val="Font Style30"/>
    <w:rsid w:val="00AE4F74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AE4F74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AE4F74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AE4F74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AE4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AE4F74"/>
    <w:rPr>
      <w:rFonts w:cs="Times New Roman"/>
    </w:rPr>
  </w:style>
  <w:style w:type="character" w:customStyle="1" w:styleId="16">
    <w:name w:val="Основной текст1"/>
    <w:rsid w:val="00AE4F74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AE4F74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AE4F74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AE4F74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AE4F74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AE4F74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AE4F74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AE4F74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AE4F74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AE4F74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AE4F74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AE4F74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4F74"/>
  </w:style>
  <w:style w:type="character" w:customStyle="1" w:styleId="c23c18">
    <w:name w:val="c23 c18"/>
    <w:basedOn w:val="a0"/>
    <w:rsid w:val="00AE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4F74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4F7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4F74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4F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F74"/>
  </w:style>
  <w:style w:type="character" w:customStyle="1" w:styleId="Heading1Char">
    <w:name w:val="Heading 1 Char"/>
    <w:uiPriority w:val="99"/>
    <w:locked/>
    <w:rsid w:val="00AE4F7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E4F7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E4F7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AE4F74"/>
    <w:rPr>
      <w:rFonts w:ascii="Calibri" w:eastAsia="Times New Roman" w:hAnsi="Calibri" w:cs="Calibri"/>
      <w:sz w:val="24"/>
      <w:szCs w:val="24"/>
    </w:rPr>
  </w:style>
  <w:style w:type="paragraph" w:customStyle="1" w:styleId="a3">
    <w:name w:val="No Spacing"/>
    <w:aliases w:val="основа"/>
    <w:uiPriority w:val="99"/>
    <w:rsid w:val="00AE4F7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AE4F74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rsid w:val="00AE4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E4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AE4F7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E4F7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AE4F7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AE4F74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AE4F74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AE4F74"/>
    <w:rPr>
      <w:rFonts w:ascii="Cambria" w:eastAsia="Times New Roman" w:hAnsi="Cambria" w:cs="Cambria"/>
      <w:sz w:val="24"/>
      <w:szCs w:val="24"/>
    </w:rPr>
  </w:style>
  <w:style w:type="table" w:styleId="ad">
    <w:name w:val="Table Grid"/>
    <w:basedOn w:val="a1"/>
    <w:uiPriority w:val="99"/>
    <w:rsid w:val="00AE4F7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AE4F74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ae">
    <w:name w:val="Body Text Indent"/>
    <w:basedOn w:val="a"/>
    <w:link w:val="af"/>
    <w:uiPriority w:val="99"/>
    <w:rsid w:val="00AE4F7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E4F74"/>
    <w:pPr>
      <w:shd w:val="clear" w:color="auto" w:fill="FFFFFF"/>
      <w:spacing w:after="0" w:line="240" w:lineRule="auto"/>
      <w:ind w:left="1080" w:firstLine="426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AE4F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E4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F7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E4F74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AE4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AE4F7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E4F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E4F74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AE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character" w:styleId="af3">
    <w:name w:val="Hyperlink"/>
    <w:rsid w:val="00AE4F74"/>
    <w:rPr>
      <w:strike w:val="0"/>
      <w:dstrike w:val="0"/>
      <w:color w:val="3366CC"/>
      <w:u w:val="none"/>
      <w:effect w:val="none"/>
    </w:rPr>
  </w:style>
  <w:style w:type="character" w:styleId="af4">
    <w:name w:val="Strong"/>
    <w:qFormat/>
    <w:rsid w:val="00AE4F74"/>
    <w:rPr>
      <w:b/>
      <w:bCs/>
    </w:rPr>
  </w:style>
  <w:style w:type="paragraph" w:styleId="24">
    <w:name w:val="Body Text 2"/>
    <w:basedOn w:val="a"/>
    <w:link w:val="25"/>
    <w:rsid w:val="00AE4F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E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E4F7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6">
    <w:name w:val="Текст сноски Знак"/>
    <w:basedOn w:val="a0"/>
    <w:link w:val="af5"/>
    <w:rsid w:val="00AE4F74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7">
    <w:name w:val="footnote reference"/>
    <w:rsid w:val="00AE4F74"/>
    <w:rPr>
      <w:vertAlign w:val="superscript"/>
    </w:rPr>
  </w:style>
  <w:style w:type="paragraph" w:styleId="af8">
    <w:name w:val="Plain Text"/>
    <w:basedOn w:val="a"/>
    <w:link w:val="af9"/>
    <w:rsid w:val="00AE4F7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AE4F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AE4F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AE4F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AE4F74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rsid w:val="00AE4F74"/>
  </w:style>
  <w:style w:type="paragraph" w:customStyle="1" w:styleId="ListParagraph">
    <w:name w:val="List Paragraph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E4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2">
    <w:name w:val="Font Style32"/>
    <w:rsid w:val="00AE4F7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AE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E4F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E4F7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E4F74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E4F7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AE4F7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E4F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AE4F74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E4F74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AE4F74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AE4F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AE4F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E4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E4F7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E4F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E4F74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AE4F74"/>
    <w:rPr>
      <w:rFonts w:ascii="Times New Roman" w:hAnsi="Times New Roman" w:cs="Times New Roman"/>
      <w:sz w:val="22"/>
      <w:szCs w:val="22"/>
    </w:rPr>
  </w:style>
  <w:style w:type="character" w:customStyle="1" w:styleId="MicrosoftSansSerif">
    <w:name w:val="Основной текст + Microsoft Sans Serif"/>
    <w:rsid w:val="00AE4F7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afe">
    <w:name w:val="FollowedHyperlink"/>
    <w:rsid w:val="00AE4F74"/>
    <w:rPr>
      <w:color w:val="800080"/>
      <w:u w:val="single"/>
    </w:rPr>
  </w:style>
  <w:style w:type="character" w:customStyle="1" w:styleId="c2">
    <w:name w:val="c2"/>
    <w:rsid w:val="00AE4F74"/>
    <w:rPr>
      <w:rFonts w:cs="Times New Roman"/>
    </w:rPr>
  </w:style>
  <w:style w:type="character" w:customStyle="1" w:styleId="15">
    <w:name w:val=" Знак Знак15"/>
    <w:rsid w:val="00AE4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4">
    <w:name w:val=" Знак Знак14"/>
    <w:rsid w:val="00AE4F74"/>
    <w:rPr>
      <w:rFonts w:ascii="Times New Roman" w:hAnsi="Times New Roman"/>
      <w:sz w:val="24"/>
      <w:szCs w:val="24"/>
    </w:rPr>
  </w:style>
  <w:style w:type="character" w:customStyle="1" w:styleId="13">
    <w:name w:val=" Знак Знак13"/>
    <w:rsid w:val="00AE4F7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4F74"/>
  </w:style>
  <w:style w:type="paragraph" w:customStyle="1" w:styleId="ParagraphStyle">
    <w:name w:val="Paragraph Style"/>
    <w:rsid w:val="00AE4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">
    <w:name w:val="Новый"/>
    <w:basedOn w:val="a"/>
    <w:rsid w:val="00AE4F7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1">
    <w:name w:val="c1"/>
    <w:rsid w:val="00AE4F74"/>
    <w:rPr>
      <w:rFonts w:cs="Times New Roman"/>
    </w:rPr>
  </w:style>
  <w:style w:type="character" w:customStyle="1" w:styleId="FontStyle30">
    <w:name w:val="Font Style30"/>
    <w:rsid w:val="00AE4F74"/>
    <w:rPr>
      <w:rFonts w:ascii="Times New Roman" w:hAnsi="Times New Roman" w:cs="Times New Roman"/>
      <w:sz w:val="16"/>
      <w:szCs w:val="16"/>
    </w:rPr>
  </w:style>
  <w:style w:type="paragraph" w:customStyle="1" w:styleId="c12">
    <w:name w:val="c12"/>
    <w:basedOn w:val="a"/>
    <w:rsid w:val="00AE4F74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AE4F74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AE4F74"/>
    <w:pPr>
      <w:widowControl w:val="0"/>
      <w:suppressAutoHyphens/>
      <w:spacing w:after="0" w:line="206" w:lineRule="exac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AE4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rsid w:val="00AE4F74"/>
    <w:rPr>
      <w:rFonts w:cs="Times New Roman"/>
    </w:rPr>
  </w:style>
  <w:style w:type="character" w:customStyle="1" w:styleId="16">
    <w:name w:val="Основной текст1"/>
    <w:rsid w:val="00AE4F74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9">
    <w:name w:val="Body text + 9"/>
    <w:aliases w:val="5 pt,Bold,Spacing 0 pt"/>
    <w:rsid w:val="00AE4F74"/>
    <w:rPr>
      <w:rFonts w:ascii="Arial" w:eastAsia="Times New Roman" w:hAnsi="Arial" w:cs="Arial"/>
      <w:b/>
      <w:bCs/>
      <w:color w:val="000000"/>
      <w:spacing w:val="5"/>
      <w:w w:val="100"/>
      <w:position w:val="0"/>
      <w:sz w:val="19"/>
      <w:szCs w:val="19"/>
      <w:u w:val="none"/>
      <w:lang w:val="ru-RU" w:eastAsia="x-none"/>
    </w:rPr>
  </w:style>
  <w:style w:type="character" w:customStyle="1" w:styleId="BodytextItalic">
    <w:name w:val="Body text + Italic"/>
    <w:rsid w:val="00AE4F74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Spacing0pt">
    <w:name w:val="Body text + Spacing 0 pt"/>
    <w:rsid w:val="00AE4F74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Italic1">
    <w:name w:val="Body text + Italic1"/>
    <w:aliases w:val="Spacing 0 pt7"/>
    <w:rsid w:val="00AE4F74"/>
    <w:rPr>
      <w:rFonts w:ascii="Arial" w:eastAsia="Times New Roman" w:hAnsi="Arial" w:cs="Arial"/>
      <w:i/>
      <w:iCs/>
      <w:color w:val="000000"/>
      <w:spacing w:val="3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">
    <w:name w:val="Body text + Arial"/>
    <w:aliases w:val="9 pt,Spacing 0 pt6"/>
    <w:rsid w:val="00AE4F74"/>
    <w:rPr>
      <w:rFonts w:ascii="Arial" w:eastAsia="Times New Roman" w:hAnsi="Arial" w:cs="Arial"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5">
    <w:name w:val="Body text + Arial5"/>
    <w:aliases w:val="9 pt2,Italic,Spacing 0 pt5"/>
    <w:rsid w:val="00AE4F74"/>
    <w:rPr>
      <w:rFonts w:ascii="Arial" w:eastAsia="Times New Roman" w:hAnsi="Arial" w:cs="Arial"/>
      <w:i/>
      <w:iCs/>
      <w:color w:val="000000"/>
      <w:spacing w:val="1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Arial4">
    <w:name w:val="Body text + Arial4"/>
    <w:aliases w:val="9 pt1,Bold2,Spacing 0 pt4"/>
    <w:rsid w:val="00AE4F74"/>
    <w:rPr>
      <w:rFonts w:ascii="Arial" w:eastAsia="Times New Roman" w:hAnsi="Arial" w:cs="Arial"/>
      <w:b/>
      <w:bCs/>
      <w:color w:val="000000"/>
      <w:spacing w:val="4"/>
      <w:w w:val="100"/>
      <w:position w:val="0"/>
      <w:sz w:val="18"/>
      <w:szCs w:val="18"/>
      <w:u w:val="none"/>
      <w:lang w:val="ru-RU" w:eastAsia="x-none"/>
    </w:rPr>
  </w:style>
  <w:style w:type="character" w:customStyle="1" w:styleId="BodytextFrankRuehl">
    <w:name w:val="Body text + FrankRuehl"/>
    <w:aliases w:val="11,5 pt5"/>
    <w:rsid w:val="00AE4F74"/>
    <w:rPr>
      <w:rFonts w:ascii="FrankRuehl" w:eastAsia="Times New Roman" w:hAnsi="FrankRuehl" w:cs="FrankRuehl"/>
      <w:color w:val="000000"/>
      <w:spacing w:val="0"/>
      <w:w w:val="100"/>
      <w:position w:val="0"/>
      <w:sz w:val="23"/>
      <w:szCs w:val="23"/>
      <w:u w:val="none"/>
      <w:lang w:bidi="he-IL"/>
    </w:rPr>
  </w:style>
  <w:style w:type="character" w:customStyle="1" w:styleId="BodytextArial3">
    <w:name w:val="Body text + Arial3"/>
    <w:aliases w:val="8,5 pt4,Spacing 0 pt3"/>
    <w:rsid w:val="00AE4F74"/>
    <w:rPr>
      <w:rFonts w:ascii="Arial" w:eastAsia="Times New Roman" w:hAnsi="Arial" w:cs="Arial"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2">
    <w:name w:val="Body text + Arial2"/>
    <w:aliases w:val="83,5 pt3,Italic1,Spacing 0 pt2"/>
    <w:rsid w:val="00AE4F74"/>
    <w:rPr>
      <w:rFonts w:ascii="Arial" w:eastAsia="Times New Roman" w:hAnsi="Arial" w:cs="Arial"/>
      <w:i/>
      <w:iCs/>
      <w:color w:val="000000"/>
      <w:spacing w:val="2"/>
      <w:w w:val="100"/>
      <w:position w:val="0"/>
      <w:sz w:val="17"/>
      <w:szCs w:val="17"/>
      <w:u w:val="none"/>
      <w:lang w:val="ru-RU" w:eastAsia="x-none"/>
    </w:rPr>
  </w:style>
  <w:style w:type="character" w:customStyle="1" w:styleId="BodytextArial1">
    <w:name w:val="Body text + Arial1"/>
    <w:aliases w:val="82,5 pt2,Bold1,Spacing 0 pt1"/>
    <w:rsid w:val="00AE4F74"/>
    <w:rPr>
      <w:rFonts w:ascii="Arial" w:eastAsia="Times New Roman" w:hAnsi="Arial" w:cs="Arial"/>
      <w:b/>
      <w:bCs/>
      <w:color w:val="000000"/>
      <w:spacing w:val="6"/>
      <w:w w:val="100"/>
      <w:position w:val="0"/>
      <w:sz w:val="17"/>
      <w:szCs w:val="17"/>
      <w:u w:val="none"/>
      <w:lang w:val="ru-RU" w:eastAsia="x-none"/>
    </w:rPr>
  </w:style>
  <w:style w:type="paragraph" w:customStyle="1" w:styleId="c10">
    <w:name w:val="c10"/>
    <w:basedOn w:val="a"/>
    <w:rsid w:val="00A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4F74"/>
  </w:style>
  <w:style w:type="character" w:customStyle="1" w:styleId="c23c18">
    <w:name w:val="c23 c18"/>
    <w:basedOn w:val="a0"/>
    <w:rsid w:val="00AE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2017-10-01T15:42:00Z</dcterms:created>
  <dcterms:modified xsi:type="dcterms:W3CDTF">2017-10-01T15:43:00Z</dcterms:modified>
</cp:coreProperties>
</file>