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F0" w:rsidRDefault="007A00F0" w:rsidP="007A00F0">
      <w:pPr>
        <w:shd w:val="clear" w:color="auto" w:fill="FFFFFF"/>
        <w:tabs>
          <w:tab w:val="left" w:pos="5702"/>
        </w:tabs>
        <w:spacing w:before="10"/>
        <w:rPr>
          <w:b/>
          <w:color w:val="000000"/>
          <w:sz w:val="22"/>
        </w:rPr>
      </w:pPr>
    </w:p>
    <w:p w:rsidR="007A00F0" w:rsidRPr="00A00DC8" w:rsidRDefault="007A00F0" w:rsidP="007A00F0">
      <w:pPr>
        <w:shd w:val="clear" w:color="auto" w:fill="FFFFFF"/>
        <w:tabs>
          <w:tab w:val="left" w:pos="5702"/>
        </w:tabs>
        <w:spacing w:before="10"/>
        <w:jc w:val="center"/>
        <w:rPr>
          <w:sz w:val="22"/>
        </w:rPr>
      </w:pPr>
      <w:r w:rsidRPr="00A00DC8">
        <w:rPr>
          <w:b/>
          <w:color w:val="000000"/>
          <w:sz w:val="22"/>
        </w:rPr>
        <w:t>ТЕМАТИЧЕСКОЕ ПЛАНИРОВАНИЕ</w:t>
      </w:r>
    </w:p>
    <w:p w:rsidR="007A00F0" w:rsidRPr="00A00DC8" w:rsidRDefault="007A00F0" w:rsidP="007A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18"/>
          <w:szCs w:val="20"/>
        </w:rPr>
      </w:pPr>
      <w:r w:rsidRPr="00A00DC8">
        <w:rPr>
          <w:color w:val="000000"/>
          <w:sz w:val="22"/>
        </w:rPr>
        <w:t>по курсу (дисциплине)</w:t>
      </w:r>
      <w:r w:rsidRPr="00A00DC8">
        <w:rPr>
          <w:b/>
          <w:color w:val="000000"/>
          <w:sz w:val="22"/>
        </w:rPr>
        <w:t xml:space="preserve"> «</w:t>
      </w:r>
      <w:r>
        <w:rPr>
          <w:b/>
          <w:color w:val="000000"/>
          <w:sz w:val="22"/>
        </w:rPr>
        <w:t>История искусства</w:t>
      </w:r>
      <w:r w:rsidRPr="00A00DC8">
        <w:rPr>
          <w:b/>
          <w:color w:val="000000"/>
          <w:sz w:val="22"/>
        </w:rPr>
        <w:t>»</w:t>
      </w:r>
      <w:r w:rsidRPr="00A00DC8">
        <w:rPr>
          <w:color w:val="000000"/>
          <w:sz w:val="22"/>
        </w:rPr>
        <w:t xml:space="preserve"> для учащихся направления </w:t>
      </w:r>
      <w:r w:rsidRPr="00A00DC8">
        <w:rPr>
          <w:b/>
          <w:color w:val="000000"/>
          <w:sz w:val="22"/>
        </w:rPr>
        <w:t>«Изобразительное искусство"</w:t>
      </w:r>
    </w:p>
    <w:p w:rsidR="007A00F0" w:rsidRDefault="007A00F0" w:rsidP="007A00F0">
      <w:pPr>
        <w:shd w:val="clear" w:color="auto" w:fill="FFFFFF"/>
        <w:tabs>
          <w:tab w:val="left" w:leader="underscore" w:pos="408"/>
          <w:tab w:val="left" w:leader="underscore" w:pos="1142"/>
          <w:tab w:val="left" w:pos="2165"/>
        </w:tabs>
        <w:ind w:left="120"/>
        <w:jc w:val="center"/>
        <w:rPr>
          <w:color w:val="000000"/>
          <w:sz w:val="22"/>
        </w:rPr>
      </w:pPr>
      <w:r w:rsidRPr="00A00DC8">
        <w:rPr>
          <w:color w:val="000000"/>
          <w:sz w:val="22"/>
        </w:rPr>
        <w:t>(</w:t>
      </w:r>
      <w:r>
        <w:rPr>
          <w:color w:val="000000"/>
          <w:sz w:val="22"/>
        </w:rPr>
        <w:t>4</w:t>
      </w:r>
      <w:r w:rsidRPr="00A00DC8">
        <w:rPr>
          <w:color w:val="000000"/>
          <w:sz w:val="22"/>
        </w:rPr>
        <w:t xml:space="preserve"> класс, 2012/2013 учебный год)</w:t>
      </w:r>
    </w:p>
    <w:p w:rsidR="007A00F0" w:rsidRPr="00A00DC8" w:rsidRDefault="007A00F0" w:rsidP="007A00F0">
      <w:pPr>
        <w:shd w:val="clear" w:color="auto" w:fill="FFFFFF"/>
        <w:tabs>
          <w:tab w:val="left" w:leader="underscore" w:pos="408"/>
          <w:tab w:val="left" w:leader="underscore" w:pos="1142"/>
          <w:tab w:val="left" w:pos="2165"/>
        </w:tabs>
        <w:ind w:left="120"/>
        <w:jc w:val="center"/>
        <w:rPr>
          <w:color w:val="000000"/>
          <w:sz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7"/>
        <w:gridCol w:w="6325"/>
        <w:gridCol w:w="709"/>
        <w:gridCol w:w="4961"/>
        <w:gridCol w:w="1276"/>
        <w:gridCol w:w="1701"/>
      </w:tblGrid>
      <w:tr w:rsidR="007A00F0" w:rsidRPr="00A00DC8" w:rsidTr="00F10F65">
        <w:tc>
          <w:tcPr>
            <w:tcW w:w="587" w:type="dxa"/>
            <w:vAlign w:val="center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№</w:t>
            </w:r>
          </w:p>
        </w:tc>
        <w:tc>
          <w:tcPr>
            <w:tcW w:w="6325" w:type="dxa"/>
            <w:vAlign w:val="center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Наименование темы занятия</w:t>
            </w:r>
          </w:p>
        </w:tc>
        <w:tc>
          <w:tcPr>
            <w:tcW w:w="709" w:type="dxa"/>
            <w:vAlign w:val="center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Кол-во часов</w:t>
            </w:r>
          </w:p>
        </w:tc>
        <w:tc>
          <w:tcPr>
            <w:tcW w:w="4961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Цели  и задачи</w:t>
            </w:r>
          </w:p>
        </w:tc>
        <w:tc>
          <w:tcPr>
            <w:tcW w:w="1276" w:type="dxa"/>
          </w:tcPr>
          <w:p w:rsidR="007A00F0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Материалы </w:t>
            </w:r>
          </w:p>
        </w:tc>
        <w:tc>
          <w:tcPr>
            <w:tcW w:w="1701" w:type="dxa"/>
          </w:tcPr>
          <w:p w:rsidR="007A00F0" w:rsidRDefault="007A00F0" w:rsidP="00F10F65">
            <w:pPr>
              <w:jc w:val="center"/>
              <w:rPr>
                <w:sz w:val="20"/>
              </w:rPr>
            </w:pPr>
            <w:r w:rsidRPr="0074000B">
              <w:rPr>
                <w:sz w:val="20"/>
              </w:rPr>
              <w:t>Наглядные средства обучения</w:t>
            </w:r>
            <w:r w:rsidRPr="00A00DC8">
              <w:t xml:space="preserve">  </w:t>
            </w:r>
          </w:p>
        </w:tc>
      </w:tr>
      <w:tr w:rsidR="007A00F0" w:rsidRPr="00A00DC8" w:rsidTr="00F10F65">
        <w:tc>
          <w:tcPr>
            <w:tcW w:w="15559" w:type="dxa"/>
            <w:gridSpan w:val="6"/>
            <w:tcBorders>
              <w:right w:val="single" w:sz="4" w:space="0" w:color="auto"/>
            </w:tcBorders>
            <w:vAlign w:val="center"/>
          </w:tcPr>
          <w:p w:rsidR="007A00F0" w:rsidRPr="00A00DC8" w:rsidRDefault="007A00F0" w:rsidP="00F10F65">
            <w:pPr>
              <w:jc w:val="center"/>
              <w:rPr>
                <w:sz w:val="20"/>
                <w:lang w:val="en-US"/>
              </w:rPr>
            </w:pPr>
            <w:r w:rsidRPr="00A00DC8">
              <w:rPr>
                <w:sz w:val="20"/>
                <w:lang w:val="en-US"/>
              </w:rPr>
              <w:t>I</w:t>
            </w:r>
            <w:r w:rsidRPr="00A00DC8">
              <w:rPr>
                <w:sz w:val="20"/>
              </w:rPr>
              <w:t xml:space="preserve"> четверть</w:t>
            </w:r>
          </w:p>
        </w:tc>
      </w:tr>
      <w:tr w:rsidR="007A00F0" w:rsidRPr="00A00DC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1.</w:t>
            </w:r>
          </w:p>
        </w:tc>
        <w:tc>
          <w:tcPr>
            <w:tcW w:w="6325" w:type="dxa"/>
          </w:tcPr>
          <w:p w:rsidR="007A00F0" w:rsidRPr="000925A5" w:rsidRDefault="007A00F0" w:rsidP="00F10F65">
            <w:pPr>
              <w:rPr>
                <w:sz w:val="20"/>
              </w:rPr>
            </w:pPr>
            <w:r w:rsidRPr="000925A5">
              <w:rPr>
                <w:sz w:val="20"/>
              </w:rPr>
              <w:t xml:space="preserve">Вводное занятие. </w:t>
            </w:r>
            <w:r>
              <w:rPr>
                <w:sz w:val="20"/>
              </w:rPr>
              <w:t>Повторение.</w:t>
            </w:r>
            <w:r w:rsidRPr="000925A5">
              <w:rPr>
                <w:sz w:val="20"/>
              </w:rPr>
              <w:t xml:space="preserve"> Основные понятия.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rPr>
                <w:sz w:val="20"/>
              </w:rPr>
            </w:pPr>
            <w:r w:rsidRPr="00715848">
              <w:rPr>
                <w:sz w:val="20"/>
              </w:rPr>
              <w:t>Что такое искусство. Специфика изобразительного искусства. Виды и жанры изобразительного искусства. Книги об искусстве.</w:t>
            </w:r>
            <w: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rPr>
                <w:sz w:val="20"/>
              </w:rPr>
            </w:pPr>
            <w:r w:rsidRPr="005B1AAB">
              <w:rPr>
                <w:sz w:val="20"/>
              </w:rPr>
              <w:t>Иллюстрации произведений, рекомендуемых к демонстрации по курсу истории изобразительного искусства</w:t>
            </w:r>
          </w:p>
        </w:tc>
      </w:tr>
      <w:tr w:rsidR="007A00F0" w:rsidRPr="00A00DC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715848">
              <w:rPr>
                <w:sz w:val="20"/>
              </w:rPr>
              <w:t>Искусство импрессионизма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Default="007A00F0" w:rsidP="00F10F65">
            <w:pPr>
              <w:rPr>
                <w:sz w:val="20"/>
              </w:rPr>
            </w:pPr>
            <w:r w:rsidRPr="005B1AAB">
              <w:rPr>
                <w:sz w:val="20"/>
              </w:rPr>
              <w:t>Создание новой живописной системы в западноевропейском искусстве XIX в. И взаимосвязь ее с новым миропониманием. Борьба с салонным и академическим искусством.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 xml:space="preserve">Значение творчества Э.Мане в развитии </w:t>
            </w:r>
            <w:proofErr w:type="gramStart"/>
            <w:r w:rsidRPr="005B1AAB">
              <w:rPr>
                <w:sz w:val="20"/>
              </w:rPr>
              <w:t>реалистических</w:t>
            </w:r>
            <w:proofErr w:type="gramEnd"/>
            <w:r w:rsidRPr="005B1AAB">
              <w:rPr>
                <w:sz w:val="20"/>
              </w:rPr>
              <w:t xml:space="preserve"> тенденции во французском искусстве, в борьбе с салонным искусством: «Завтрак на траве», «Портрет Э.Золя». 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Заостренность характеров в искусстве Э.Дега: «Гладильщицы белья». Композиционное мастерство Дега: «</w:t>
            </w:r>
            <w:proofErr w:type="spellStart"/>
            <w:r w:rsidRPr="005B1AAB">
              <w:rPr>
                <w:sz w:val="20"/>
              </w:rPr>
              <w:t>Голубые</w:t>
            </w:r>
            <w:proofErr w:type="spellEnd"/>
            <w:r w:rsidRPr="005B1AAB">
              <w:rPr>
                <w:sz w:val="20"/>
              </w:rPr>
              <w:t xml:space="preserve"> танцовщицы». Характеристика основных особенностей творческого метода импрессионистов: темы и основы живописи. Объяснение термина «импрессионизм».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К.Моне – вождь импрессионизма. Разработка пленэрной техники импрессионизма. «Бульвар Капуцинок в Париже» Серия картин: «</w:t>
            </w:r>
            <w:proofErr w:type="spellStart"/>
            <w:r w:rsidRPr="005B1AAB">
              <w:rPr>
                <w:sz w:val="20"/>
              </w:rPr>
              <w:t>Руанский</w:t>
            </w:r>
            <w:proofErr w:type="spellEnd"/>
            <w:r w:rsidRPr="005B1AAB">
              <w:rPr>
                <w:sz w:val="20"/>
              </w:rPr>
              <w:t xml:space="preserve"> собор».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Значен</w:t>
            </w:r>
            <w:r>
              <w:rPr>
                <w:sz w:val="20"/>
              </w:rPr>
              <w:t xml:space="preserve">ие и обаяние образов О.Ренуара </w:t>
            </w:r>
            <w:r w:rsidRPr="005B1AAB">
              <w:rPr>
                <w:sz w:val="20"/>
              </w:rPr>
              <w:t xml:space="preserve"> «Портрет артистки Жанны </w:t>
            </w:r>
            <w:proofErr w:type="gramStart"/>
            <w:r w:rsidRPr="005B1AAB">
              <w:rPr>
                <w:sz w:val="20"/>
              </w:rPr>
              <w:t>Самарии</w:t>
            </w:r>
            <w:proofErr w:type="gramEnd"/>
            <w:r w:rsidRPr="005B1AAB">
              <w:rPr>
                <w:sz w:val="20"/>
              </w:rPr>
              <w:t>».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 xml:space="preserve">Решение импрессионистами живописно-колористических проблем. Образы повседневной </w:t>
            </w:r>
            <w:r w:rsidRPr="005B1AAB">
              <w:rPr>
                <w:sz w:val="20"/>
              </w:rPr>
              <w:lastRenderedPageBreak/>
              <w:t>жизни – герои импрессионистов.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 xml:space="preserve">Творчество О.Родена. Реалистическая основа творческого влияние импрессионизма. Патриотизм и гражданственность «Граждане Кале». Стремление к философскому осмыслению действительности: «Мыслитель». Значение творчества его открытый для развития скульптуры XX </w:t>
            </w:r>
            <w:proofErr w:type="gramStart"/>
            <w:r w:rsidRPr="005B1AAB">
              <w:rPr>
                <w:sz w:val="20"/>
              </w:rPr>
              <w:t>в</w:t>
            </w:r>
            <w:proofErr w:type="gramEnd"/>
            <w:r w:rsidRPr="005B1AAB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jc w:val="both"/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A00DC8">
              <w:rPr>
                <w:sz w:val="20"/>
              </w:rPr>
              <w:t>.</w:t>
            </w:r>
          </w:p>
        </w:tc>
        <w:tc>
          <w:tcPr>
            <w:tcW w:w="6325" w:type="dxa"/>
          </w:tcPr>
          <w:p w:rsidR="007A00F0" w:rsidRPr="000925A5" w:rsidRDefault="007A00F0" w:rsidP="00F10F65">
            <w:pPr>
              <w:rPr>
                <w:sz w:val="20"/>
              </w:rPr>
            </w:pPr>
            <w:r w:rsidRPr="00715848">
              <w:rPr>
                <w:sz w:val="20"/>
              </w:rPr>
              <w:t xml:space="preserve">Искусство </w:t>
            </w:r>
            <w:proofErr w:type="spellStart"/>
            <w:r w:rsidRPr="00715848">
              <w:rPr>
                <w:sz w:val="20"/>
              </w:rPr>
              <w:t>постипрессионизма</w:t>
            </w:r>
            <w:proofErr w:type="spellEnd"/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Default="007A00F0" w:rsidP="00F10F65">
            <w:pPr>
              <w:rPr>
                <w:sz w:val="20"/>
              </w:rPr>
            </w:pPr>
            <w:r w:rsidRPr="005B1AAB">
              <w:rPr>
                <w:sz w:val="20"/>
              </w:rPr>
              <w:t>Постимпрессионисты - современного западноевропейского искусства.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Трактовка пространства и формы предметов в произведениях П.Сезанна. Значение цвета в моделировке формы.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 xml:space="preserve">Подчеркнутая эмоциональная выразительность, экспрессивность живописи В.Ван </w:t>
            </w:r>
            <w:proofErr w:type="spellStart"/>
            <w:r w:rsidRPr="005B1AAB">
              <w:rPr>
                <w:sz w:val="20"/>
              </w:rPr>
              <w:t>Гога</w:t>
            </w:r>
            <w:proofErr w:type="spellEnd"/>
            <w:r w:rsidRPr="005B1AAB">
              <w:rPr>
                <w:sz w:val="20"/>
              </w:rPr>
              <w:t xml:space="preserve">: «Прогулка заключенных» одушевленность и </w:t>
            </w:r>
            <w:proofErr w:type="spellStart"/>
            <w:r w:rsidRPr="005B1AAB">
              <w:rPr>
                <w:sz w:val="20"/>
              </w:rPr>
              <w:t>очеловеченность</w:t>
            </w:r>
            <w:proofErr w:type="spellEnd"/>
            <w:r w:rsidRPr="005B1AAB">
              <w:rPr>
                <w:sz w:val="20"/>
              </w:rPr>
              <w:t xml:space="preserve"> природы в его произведениях. Роль цвета и фактуры. 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Уход П.Гогена от буржуазной действительности «детей природы». Обобщенно-декоративное понимание Гогеном.</w:t>
            </w:r>
          </w:p>
        </w:tc>
        <w:tc>
          <w:tcPr>
            <w:tcW w:w="1276" w:type="dxa"/>
          </w:tcPr>
          <w:p w:rsidR="007A00F0" w:rsidRPr="008E0FCA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8E0FCA" w:rsidRDefault="007A00F0" w:rsidP="00F10F65">
            <w:pPr>
              <w:jc w:val="both"/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00DC8">
              <w:rPr>
                <w:sz w:val="20"/>
              </w:rPr>
              <w:t>.</w:t>
            </w:r>
          </w:p>
        </w:tc>
        <w:tc>
          <w:tcPr>
            <w:tcW w:w="6325" w:type="dxa"/>
          </w:tcPr>
          <w:p w:rsidR="007A00F0" w:rsidRPr="000925A5" w:rsidRDefault="007A00F0" w:rsidP="00F10F65">
            <w:pPr>
              <w:rPr>
                <w:sz w:val="20"/>
              </w:rPr>
            </w:pPr>
            <w:r w:rsidRPr="00715848">
              <w:rPr>
                <w:sz w:val="20"/>
              </w:rPr>
              <w:t xml:space="preserve">Характеристика основных направлений западноевропейского искусства XX </w:t>
            </w:r>
            <w:proofErr w:type="gramStart"/>
            <w:r w:rsidRPr="00715848">
              <w:rPr>
                <w:sz w:val="20"/>
              </w:rPr>
              <w:t>в</w:t>
            </w:r>
            <w:proofErr w:type="gramEnd"/>
            <w:r w:rsidRPr="00715848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Pr="008E0FCA" w:rsidRDefault="007A00F0" w:rsidP="00F10F65">
            <w:pPr>
              <w:rPr>
                <w:sz w:val="20"/>
              </w:rPr>
            </w:pPr>
            <w:r w:rsidRPr="005B1AAB">
              <w:rPr>
                <w:sz w:val="20"/>
              </w:rPr>
              <w:t>Особенности экономической, общественной и политической жизни стран Западной Европы XX в. Сложный и противоречивый характер искусства XX в.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</w:r>
            <w:proofErr w:type="spellStart"/>
            <w:r w:rsidRPr="005B1AAB">
              <w:rPr>
                <w:sz w:val="20"/>
              </w:rPr>
              <w:t>А.Матисс</w:t>
            </w:r>
            <w:proofErr w:type="spellEnd"/>
            <w:r w:rsidRPr="005B1AAB">
              <w:rPr>
                <w:sz w:val="20"/>
              </w:rPr>
              <w:t xml:space="preserve">. Красочность, оптимизм, декоративность его творчества: «Танец». Натюрморт и портреты </w:t>
            </w:r>
            <w:proofErr w:type="spellStart"/>
            <w:r w:rsidRPr="005B1AAB">
              <w:rPr>
                <w:sz w:val="20"/>
              </w:rPr>
              <w:t>Матисса</w:t>
            </w:r>
            <w:proofErr w:type="spellEnd"/>
            <w:r w:rsidRPr="005B1AAB">
              <w:rPr>
                <w:sz w:val="20"/>
              </w:rPr>
              <w:t>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Распространение различных формалистических течений: кубизма, абстракционизма, сюрреализма и других направлений, быстрая смена их. Реалистическое искусство начала XX в.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</w:r>
            <w:proofErr w:type="spellStart"/>
            <w:r w:rsidRPr="005B1AAB">
              <w:rPr>
                <w:sz w:val="20"/>
              </w:rPr>
              <w:t>Т.Стейнлен</w:t>
            </w:r>
            <w:proofErr w:type="spellEnd"/>
            <w:r w:rsidRPr="005B1AAB">
              <w:rPr>
                <w:sz w:val="20"/>
              </w:rPr>
              <w:t xml:space="preserve">: развитие революционно-демократических тенденций во французской графике. Демократизм, гуманизм и социальная направленность творчества </w:t>
            </w:r>
            <w:proofErr w:type="spellStart"/>
            <w:r w:rsidRPr="005B1AAB">
              <w:rPr>
                <w:sz w:val="20"/>
              </w:rPr>
              <w:t>Стейнлена</w:t>
            </w:r>
            <w:proofErr w:type="spellEnd"/>
            <w:r w:rsidRPr="005B1AAB">
              <w:rPr>
                <w:sz w:val="20"/>
              </w:rPr>
              <w:t>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</w:r>
            <w:proofErr w:type="spellStart"/>
            <w:r w:rsidRPr="005B1AAB">
              <w:rPr>
                <w:sz w:val="20"/>
              </w:rPr>
              <w:t>К.Кольвиц</w:t>
            </w:r>
            <w:proofErr w:type="spellEnd"/>
            <w:r w:rsidRPr="005B1AAB">
              <w:rPr>
                <w:sz w:val="20"/>
              </w:rPr>
              <w:t xml:space="preserve"> – </w:t>
            </w:r>
            <w:proofErr w:type="spellStart"/>
            <w:r w:rsidRPr="005B1AAB">
              <w:rPr>
                <w:sz w:val="20"/>
              </w:rPr>
              <w:t>крупнецшая</w:t>
            </w:r>
            <w:proofErr w:type="spellEnd"/>
            <w:r w:rsidRPr="005B1AAB">
              <w:rPr>
                <w:sz w:val="20"/>
              </w:rPr>
              <w:t xml:space="preserve"> художница прогрессивного немецкого искусства. Революционный пафос искусства </w:t>
            </w:r>
            <w:proofErr w:type="spellStart"/>
            <w:r w:rsidRPr="005B1AAB">
              <w:rPr>
                <w:sz w:val="20"/>
              </w:rPr>
              <w:t>Кольвиц</w:t>
            </w:r>
            <w:proofErr w:type="spellEnd"/>
            <w:r w:rsidRPr="005B1AAB">
              <w:rPr>
                <w:sz w:val="20"/>
              </w:rPr>
              <w:t>, правдивость и обостренное, живое восприятие современной действительности.</w:t>
            </w:r>
            <w:r w:rsidRPr="00E77475">
              <w:rPr>
                <w:sz w:val="20"/>
              </w:rPr>
              <w:t xml:space="preserve"> Пейзажи </w:t>
            </w:r>
            <w:proofErr w:type="spellStart"/>
            <w:r w:rsidRPr="00E77475">
              <w:rPr>
                <w:sz w:val="20"/>
              </w:rPr>
              <w:t>А.Маре</w:t>
            </w:r>
            <w:proofErr w:type="spellEnd"/>
            <w:r w:rsidRPr="00E77475">
              <w:rPr>
                <w:sz w:val="20"/>
              </w:rPr>
              <w:t>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lastRenderedPageBreak/>
              <w:br/>
              <w:t>П.Пикассо. Гуманизм лучших работ: «Старик нищий с мальчиком», «Девочка на шаре». Обличение античеловеческой сущности фашизма: «</w:t>
            </w:r>
            <w:proofErr w:type="spellStart"/>
            <w:r w:rsidRPr="00E77475">
              <w:rPr>
                <w:sz w:val="20"/>
              </w:rPr>
              <w:t>Герника</w:t>
            </w:r>
            <w:proofErr w:type="spellEnd"/>
            <w:r w:rsidRPr="00E77475">
              <w:rPr>
                <w:sz w:val="20"/>
              </w:rPr>
              <w:t xml:space="preserve">» Графика: «Голубь мира», «Лицо мира». 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Вторая мировая война. Участие всех прогрессивных деятелей </w:t>
            </w:r>
            <w:proofErr w:type="spellStart"/>
            <w:r w:rsidRPr="00E77475">
              <w:rPr>
                <w:sz w:val="20"/>
              </w:rPr>
              <w:t>кульутры</w:t>
            </w:r>
            <w:proofErr w:type="spellEnd"/>
            <w:r w:rsidRPr="00E77475">
              <w:rPr>
                <w:sz w:val="20"/>
              </w:rPr>
              <w:t xml:space="preserve"> в борьбе с фашизмом.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Образование мирового социалистического содружества.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Борьба двух идеологий в искусстве XX века.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Творчество представителей прогрессивного реалистического искусства – Ф. </w:t>
            </w:r>
            <w:proofErr w:type="spellStart"/>
            <w:r w:rsidRPr="00E77475">
              <w:rPr>
                <w:sz w:val="20"/>
              </w:rPr>
              <w:t>Мазерель</w:t>
            </w:r>
            <w:proofErr w:type="spellEnd"/>
            <w:r w:rsidRPr="00E77475">
              <w:rPr>
                <w:sz w:val="20"/>
              </w:rPr>
              <w:t xml:space="preserve"> (Бельгия), Р.Кент (США), Р.Гуттузо (Италия), Х. </w:t>
            </w:r>
            <w:proofErr w:type="spellStart"/>
            <w:r w:rsidRPr="00E77475">
              <w:rPr>
                <w:sz w:val="20"/>
              </w:rPr>
              <w:t>Бидструп</w:t>
            </w:r>
            <w:proofErr w:type="spellEnd"/>
            <w:r w:rsidRPr="00E77475">
              <w:rPr>
                <w:sz w:val="20"/>
              </w:rPr>
              <w:t xml:space="preserve"> (Дания), Д. </w:t>
            </w:r>
            <w:proofErr w:type="spellStart"/>
            <w:r w:rsidRPr="00E77475">
              <w:rPr>
                <w:sz w:val="20"/>
              </w:rPr>
              <w:t>Ривера</w:t>
            </w:r>
            <w:proofErr w:type="spellEnd"/>
            <w:r w:rsidRPr="00E77475">
              <w:rPr>
                <w:sz w:val="20"/>
              </w:rPr>
              <w:t xml:space="preserve">, Д. </w:t>
            </w:r>
            <w:proofErr w:type="spellStart"/>
            <w:r w:rsidRPr="00E77475">
              <w:rPr>
                <w:sz w:val="20"/>
              </w:rPr>
              <w:t>Сикейрос</w:t>
            </w:r>
            <w:proofErr w:type="spellEnd"/>
            <w:r w:rsidRPr="00E77475">
              <w:rPr>
                <w:sz w:val="20"/>
              </w:rPr>
              <w:t xml:space="preserve"> (Мексика), </w:t>
            </w:r>
            <w:proofErr w:type="spellStart"/>
            <w:r w:rsidRPr="00E77475">
              <w:rPr>
                <w:sz w:val="20"/>
              </w:rPr>
              <w:t>Ф.Леже</w:t>
            </w:r>
            <w:proofErr w:type="spellEnd"/>
            <w:r w:rsidRPr="00E77475">
              <w:rPr>
                <w:sz w:val="20"/>
              </w:rPr>
              <w:t xml:space="preserve">, </w:t>
            </w:r>
            <w:proofErr w:type="spellStart"/>
            <w:r w:rsidRPr="00E77475">
              <w:rPr>
                <w:sz w:val="20"/>
              </w:rPr>
              <w:t>афужерон</w:t>
            </w:r>
            <w:proofErr w:type="spellEnd"/>
            <w:r w:rsidRPr="00E77475">
              <w:rPr>
                <w:sz w:val="20"/>
              </w:rPr>
              <w:t xml:space="preserve"> (Франция). Гуманизм, борьба за мир, стремление решать значительные социальные проблемы – основное содержание прогрессивного искусства XX в.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Общие проблемы современной архитектуры и скульптур. Творчество </w:t>
            </w:r>
            <w:proofErr w:type="spellStart"/>
            <w:r w:rsidRPr="00E77475">
              <w:rPr>
                <w:sz w:val="20"/>
              </w:rPr>
              <w:t>Ле</w:t>
            </w:r>
            <w:proofErr w:type="spellEnd"/>
            <w:r w:rsidRPr="00E77475">
              <w:rPr>
                <w:sz w:val="20"/>
              </w:rPr>
              <w:t xml:space="preserve"> Корбюзье.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Работы </w:t>
            </w:r>
            <w:proofErr w:type="spellStart"/>
            <w:r w:rsidRPr="00E77475">
              <w:rPr>
                <w:sz w:val="20"/>
              </w:rPr>
              <w:t>А.Майоля</w:t>
            </w:r>
            <w:proofErr w:type="spellEnd"/>
            <w:r w:rsidRPr="00E77475">
              <w:rPr>
                <w:sz w:val="20"/>
              </w:rPr>
              <w:t xml:space="preserve">. Герои </w:t>
            </w:r>
            <w:proofErr w:type="spellStart"/>
            <w:r w:rsidRPr="00E77475">
              <w:rPr>
                <w:sz w:val="20"/>
              </w:rPr>
              <w:t>К.Менье</w:t>
            </w:r>
            <w:proofErr w:type="spellEnd"/>
            <w:r w:rsidRPr="00E77475">
              <w:rPr>
                <w:sz w:val="20"/>
              </w:rPr>
              <w:t>, Х.</w:t>
            </w:r>
            <w:proofErr w:type="gramStart"/>
            <w:r w:rsidRPr="00E77475">
              <w:rPr>
                <w:sz w:val="20"/>
              </w:rPr>
              <w:t>Мура</w:t>
            </w:r>
            <w:proofErr w:type="gramEnd"/>
            <w:r w:rsidRPr="00E77475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7A00F0" w:rsidRPr="008E0FCA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8E0FCA" w:rsidRDefault="007A00F0" w:rsidP="00F10F65">
            <w:pPr>
              <w:jc w:val="both"/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A00DC8">
              <w:rPr>
                <w:sz w:val="20"/>
              </w:rPr>
              <w:t>.</w:t>
            </w:r>
          </w:p>
        </w:tc>
        <w:tc>
          <w:tcPr>
            <w:tcW w:w="6325" w:type="dxa"/>
          </w:tcPr>
          <w:p w:rsidR="007A00F0" w:rsidRPr="000925A5" w:rsidRDefault="007A00F0" w:rsidP="00F10F65">
            <w:pPr>
              <w:rPr>
                <w:sz w:val="20"/>
              </w:rPr>
            </w:pPr>
            <w:r>
              <w:rPr>
                <w:sz w:val="20"/>
              </w:rPr>
              <w:t>Повторение. Самостоятельная работа.</w:t>
            </w:r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7A00F0" w:rsidRDefault="007A00F0" w:rsidP="00F10F6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A00F0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7A00F0" w:rsidRPr="005A2598" w:rsidRDefault="007A00F0" w:rsidP="00F10F65">
            <w:pPr>
              <w:rPr>
                <w:sz w:val="20"/>
              </w:rPr>
            </w:pPr>
            <w:r w:rsidRPr="005A2598">
              <w:rPr>
                <w:sz w:val="20"/>
              </w:rPr>
              <w:t>II</w:t>
            </w:r>
            <w:r w:rsidRPr="008E0FCA">
              <w:rPr>
                <w:sz w:val="20"/>
              </w:rPr>
              <w:t xml:space="preserve"> четверть</w:t>
            </w: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1.</w:t>
            </w:r>
          </w:p>
        </w:tc>
        <w:tc>
          <w:tcPr>
            <w:tcW w:w="6325" w:type="dxa"/>
          </w:tcPr>
          <w:p w:rsidR="007A00F0" w:rsidRPr="008E0FCA" w:rsidRDefault="007A00F0" w:rsidP="00F10F65">
            <w:pPr>
              <w:rPr>
                <w:sz w:val="20"/>
              </w:rPr>
            </w:pPr>
            <w:r w:rsidRPr="00715848">
              <w:rPr>
                <w:sz w:val="20"/>
              </w:rPr>
              <w:t xml:space="preserve">История русского изобразительного искусства. Искусство древних славян. Искусство Киевской Руси XI-XII </w:t>
            </w:r>
            <w:proofErr w:type="spellStart"/>
            <w:proofErr w:type="gramStart"/>
            <w:r w:rsidRPr="00715848">
              <w:rPr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rPr>
                <w:sz w:val="20"/>
              </w:rPr>
            </w:pPr>
            <w:r w:rsidRPr="005B1AAB">
              <w:rPr>
                <w:sz w:val="20"/>
              </w:rPr>
              <w:t xml:space="preserve">Многообразие и богатство художественного наследия Древней Руси. Культовые сооружения: языческие святилища, идолы. Предметы быта, ювелирные изделия, украшения. Славянские художественные традиции в искусстве Древней Руси. 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Образование и расцвет Киевского государства. Культурные связи с Византией.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Деревянное зодчество Древней Руси. Киевская София – символ могущества и величия Киевского государства. Архитектурная композиция Киевской Софии – главного собора Киевской Руси. Монументальность архитектурных памятников Чернигова XI-XII вв.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lastRenderedPageBreak/>
              <w:t xml:space="preserve">Мозаики и фрески Киевской Софии. Светские сюжеты </w:t>
            </w:r>
            <w:proofErr w:type="gramStart"/>
            <w:r w:rsidRPr="005B1AAB">
              <w:rPr>
                <w:sz w:val="20"/>
              </w:rPr>
              <w:t>в</w:t>
            </w:r>
            <w:proofErr w:type="gramEnd"/>
            <w:r w:rsidRPr="005B1AAB">
              <w:rPr>
                <w:sz w:val="20"/>
              </w:rPr>
              <w:t xml:space="preserve"> фресках башен собора. Мозаики церкви Михаила Архангела Михайловского монастыря. Одухотворенная человечность, высокое мастерство исполнения иконы «Владимирская богоматерь»; ее история.</w:t>
            </w:r>
            <w:r w:rsidRPr="005B1AAB">
              <w:rPr>
                <w:sz w:val="20"/>
              </w:rPr>
              <w:br/>
            </w:r>
            <w:r w:rsidRPr="005B1AAB">
              <w:rPr>
                <w:sz w:val="20"/>
              </w:rPr>
              <w:br/>
              <w:t>Высокий уровень прикладного искусства и книжной миниатюры.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lastRenderedPageBreak/>
              <w:t>2.</w:t>
            </w:r>
          </w:p>
        </w:tc>
        <w:tc>
          <w:tcPr>
            <w:tcW w:w="6325" w:type="dxa"/>
          </w:tcPr>
          <w:p w:rsidR="007A00F0" w:rsidRPr="008E0FCA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 xml:space="preserve">Искусство Владимиро-Суздальского княжества XII </w:t>
            </w:r>
            <w:proofErr w:type="gramStart"/>
            <w:r w:rsidRPr="00C55937">
              <w:rPr>
                <w:sz w:val="20"/>
              </w:rPr>
              <w:t>в</w:t>
            </w:r>
            <w:proofErr w:type="gramEnd"/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Феодальная раздробленность Древней Руси в XII в</w:t>
            </w:r>
            <w:proofErr w:type="gramStart"/>
            <w:r w:rsidRPr="00E77475">
              <w:rPr>
                <w:sz w:val="20"/>
              </w:rPr>
              <w:t xml:space="preserve"> .</w:t>
            </w:r>
            <w:proofErr w:type="gramEnd"/>
            <w:r w:rsidRPr="00E77475">
              <w:rPr>
                <w:sz w:val="20"/>
              </w:rPr>
              <w:t xml:space="preserve"> Сложение местных художественных школ. Своеобразие </w:t>
            </w:r>
            <w:proofErr w:type="spellStart"/>
            <w:r w:rsidRPr="00E77475">
              <w:rPr>
                <w:sz w:val="20"/>
              </w:rPr>
              <w:t>Владимирско-Суздальской</w:t>
            </w:r>
            <w:proofErr w:type="spellEnd"/>
            <w:r w:rsidRPr="00E77475">
              <w:rPr>
                <w:sz w:val="20"/>
              </w:rPr>
              <w:t xml:space="preserve"> художественной школы. 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Крепостные и дворцовые сооружения Владимира: Золотые ворота, Дворцовый ансамбль в Боголюбове.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Гармоничная связь русской архитектуры с пейзажем. Церковь Покрова на Нерли. Успенский собор и Дмитриевский собор во Владимире. Символический смысл скульптурного декора Дмитриевского собора.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</w:r>
            <w:proofErr w:type="gramStart"/>
            <w:r w:rsidRPr="00E77475">
              <w:rPr>
                <w:sz w:val="20"/>
              </w:rPr>
              <w:t xml:space="preserve">Монументальность, выразительность, высокое совершенство формы в русской иконописи XII в. Богоматерь Великая Панагия («Ярославская </w:t>
            </w:r>
            <w:proofErr w:type="spellStart"/>
            <w:r w:rsidRPr="00E77475">
              <w:rPr>
                <w:sz w:val="20"/>
              </w:rPr>
              <w:t>Оранта</w:t>
            </w:r>
            <w:proofErr w:type="spellEnd"/>
            <w:r w:rsidRPr="00E77475">
              <w:rPr>
                <w:sz w:val="20"/>
              </w:rPr>
              <w:t>».</w:t>
            </w:r>
            <w:proofErr w:type="gramEnd"/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Ущерб, нанесенный русской культуре монгольским нашествием</w:t>
            </w: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3.</w:t>
            </w:r>
          </w:p>
        </w:tc>
        <w:tc>
          <w:tcPr>
            <w:tcW w:w="6325" w:type="dxa"/>
          </w:tcPr>
          <w:p w:rsidR="007A00F0" w:rsidRPr="008E0FCA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>Искусство Москвы XIV – XV вв</w:t>
            </w:r>
            <w:proofErr w:type="gramStart"/>
            <w:r w:rsidRPr="00C55937">
              <w:rPr>
                <w:sz w:val="20"/>
              </w:rPr>
              <w:t>..</w:t>
            </w:r>
            <w:proofErr w:type="gramEnd"/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Pr="0071584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 xml:space="preserve">Рост самосознания русского народа, идеи создания централизованного </w:t>
            </w:r>
            <w:proofErr w:type="spellStart"/>
            <w:r w:rsidRPr="00E77475">
              <w:rPr>
                <w:sz w:val="20"/>
              </w:rPr>
              <w:t>государствава</w:t>
            </w:r>
            <w:proofErr w:type="spellEnd"/>
            <w:r w:rsidRPr="00E77475">
              <w:rPr>
                <w:sz w:val="20"/>
              </w:rPr>
              <w:t xml:space="preserve"> в искусстве Московской Руси.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Перестройка Московского Кремля и укрепление монастырей вокруг Москвы. Новый тип московского </w:t>
            </w:r>
            <w:proofErr w:type="spellStart"/>
            <w:r w:rsidRPr="00E77475">
              <w:rPr>
                <w:sz w:val="20"/>
              </w:rPr>
              <w:t>храма</w:t>
            </w:r>
            <w:proofErr w:type="gramStart"/>
            <w:r w:rsidRPr="00E77475">
              <w:rPr>
                <w:sz w:val="20"/>
              </w:rPr>
              <w:t>.С</w:t>
            </w:r>
            <w:proofErr w:type="gramEnd"/>
            <w:r w:rsidRPr="00E77475">
              <w:rPr>
                <w:sz w:val="20"/>
              </w:rPr>
              <w:t>обор</w:t>
            </w:r>
            <w:proofErr w:type="spellEnd"/>
            <w:r w:rsidRPr="00E77475">
              <w:rPr>
                <w:sz w:val="20"/>
              </w:rPr>
              <w:t xml:space="preserve"> Успения Богоматери на Городке в Звенигороде. Спасский собор Андроникова монастыря, Троицкий собор в </w:t>
            </w:r>
            <w:proofErr w:type="spellStart"/>
            <w:proofErr w:type="gramStart"/>
            <w:r w:rsidRPr="00E77475">
              <w:rPr>
                <w:sz w:val="20"/>
              </w:rPr>
              <w:t>Троице-Сергиевом</w:t>
            </w:r>
            <w:proofErr w:type="spellEnd"/>
            <w:proofErr w:type="gramEnd"/>
            <w:r w:rsidRPr="00E77475">
              <w:rPr>
                <w:sz w:val="20"/>
              </w:rPr>
              <w:t xml:space="preserve"> монастыре.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Успенский собор (архитектор Аристотель </w:t>
            </w:r>
            <w:proofErr w:type="spellStart"/>
            <w:r w:rsidRPr="00E77475">
              <w:rPr>
                <w:sz w:val="20"/>
              </w:rPr>
              <w:t>Фиоваранти</w:t>
            </w:r>
            <w:proofErr w:type="spellEnd"/>
            <w:r w:rsidRPr="00E77475">
              <w:rPr>
                <w:sz w:val="20"/>
              </w:rPr>
              <w:t xml:space="preserve">) – центральное сооружение Московского Кремля. Архангельский собор (архитектор </w:t>
            </w:r>
            <w:proofErr w:type="spellStart"/>
            <w:r w:rsidRPr="00E77475">
              <w:rPr>
                <w:sz w:val="20"/>
              </w:rPr>
              <w:t>Алевиз</w:t>
            </w:r>
            <w:proofErr w:type="spellEnd"/>
            <w:r w:rsidRPr="00E77475">
              <w:rPr>
                <w:sz w:val="20"/>
              </w:rPr>
              <w:t xml:space="preserve"> Новый), Благовещенский собор, </w:t>
            </w:r>
            <w:proofErr w:type="spellStart"/>
            <w:r w:rsidRPr="00E77475">
              <w:rPr>
                <w:sz w:val="20"/>
              </w:rPr>
              <w:t>Грановитая</w:t>
            </w:r>
            <w:proofErr w:type="spellEnd"/>
            <w:r w:rsidRPr="00E77475">
              <w:rPr>
                <w:sz w:val="20"/>
              </w:rPr>
              <w:t xml:space="preserve"> палата, Колокольня Ивана Великого в Московском Кремле. Воплощение традиций владимирского, новгородского </w:t>
            </w:r>
            <w:r w:rsidRPr="00E77475">
              <w:rPr>
                <w:sz w:val="20"/>
              </w:rPr>
              <w:lastRenderedPageBreak/>
              <w:t>и псковского зодчества в постройках Московского Кремля.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Значение творчества А.Рублева для древнерусской живописи. Мир душевного согласия и взаимной любви – мир произведений Рублева. Одухотворенность и философская глубина его творчества. Иконостас Благовещенского собора в Москве и роспись Успенского собора во Владимире (совместно с Даниилом Черным). «Спас </w:t>
            </w:r>
            <w:proofErr w:type="spellStart"/>
            <w:r w:rsidRPr="00E77475">
              <w:rPr>
                <w:sz w:val="20"/>
              </w:rPr>
              <w:t>Звенигородский</w:t>
            </w:r>
            <w:proofErr w:type="spellEnd"/>
            <w:r w:rsidRPr="00E77475">
              <w:rPr>
                <w:sz w:val="20"/>
              </w:rPr>
              <w:t>». Совершенство композиций и цветового строя «Троицы».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Творчество Дионисия. Фрески Ферапонтова монастыря.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Особенности изобразительной системы древнерусской живописи.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Книжная миниатюра и декоративно-прикладное искусство Московской Руси</w:t>
            </w: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lastRenderedPageBreak/>
              <w:t>4.</w:t>
            </w:r>
          </w:p>
        </w:tc>
        <w:tc>
          <w:tcPr>
            <w:tcW w:w="6325" w:type="dxa"/>
          </w:tcPr>
          <w:p w:rsidR="007A00F0" w:rsidRPr="008E0FCA" w:rsidRDefault="007A00F0" w:rsidP="00F10F65">
            <w:pPr>
              <w:rPr>
                <w:sz w:val="20"/>
              </w:rPr>
            </w:pPr>
            <w:r>
              <w:rPr>
                <w:sz w:val="20"/>
              </w:rPr>
              <w:t>Повторение. Самостоятельная работа.</w:t>
            </w:r>
          </w:p>
        </w:tc>
        <w:tc>
          <w:tcPr>
            <w:tcW w:w="709" w:type="dxa"/>
          </w:tcPr>
          <w:p w:rsidR="007A00F0" w:rsidRPr="008E0FCA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7A00F0" w:rsidRPr="0099308E" w:rsidRDefault="007A00F0" w:rsidP="00F10F65">
            <w:pPr>
              <w:rPr>
                <w:sz w:val="20"/>
              </w:rPr>
            </w:pPr>
            <w:r w:rsidRPr="005A2598">
              <w:rPr>
                <w:sz w:val="20"/>
              </w:rPr>
              <w:t>III</w:t>
            </w:r>
            <w:r w:rsidRPr="00A00DC8">
              <w:rPr>
                <w:sz w:val="20"/>
              </w:rPr>
              <w:t xml:space="preserve"> четверть</w:t>
            </w: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1.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 xml:space="preserve">Архитектура первой половины </w:t>
            </w:r>
            <w:proofErr w:type="spellStart"/>
            <w:r w:rsidRPr="00C55937">
              <w:rPr>
                <w:sz w:val="20"/>
              </w:rPr>
              <w:t>XVIII</w:t>
            </w:r>
            <w:proofErr w:type="gramStart"/>
            <w:r w:rsidRPr="00C55937">
              <w:rPr>
                <w:sz w:val="20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Экономический и политический расцвет России. Историческое значение реформ Петра 1, ускоривших переход от средневековых религиозных форм духовной жизни к светской культуре и науке. Развитие международных культурных связей.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</w:r>
            <w:proofErr w:type="spellStart"/>
            <w:r w:rsidRPr="00E77475">
              <w:rPr>
                <w:sz w:val="20"/>
              </w:rPr>
              <w:t>Нарышкинское</w:t>
            </w:r>
            <w:proofErr w:type="spellEnd"/>
            <w:r w:rsidRPr="00E77475">
              <w:rPr>
                <w:sz w:val="20"/>
              </w:rPr>
              <w:t xml:space="preserve"> барокко – переходный период в русской архитектуре. Цельность архитектурного облика Петербурга. Работы иностранных мастеров в России и определяющая роль русских национальных традиций в их творчестве. </w:t>
            </w:r>
            <w:proofErr w:type="spellStart"/>
            <w:r w:rsidRPr="00E77475">
              <w:rPr>
                <w:sz w:val="20"/>
              </w:rPr>
              <w:t>Д.Трезини</w:t>
            </w:r>
            <w:proofErr w:type="spellEnd"/>
            <w:r w:rsidRPr="00E77475">
              <w:rPr>
                <w:sz w:val="20"/>
              </w:rPr>
              <w:t>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Национальное своеобразие русского барокко. Творчество Ф.Б.Растрелли – расцвет русского барокко. </w:t>
            </w:r>
            <w:proofErr w:type="spellStart"/>
            <w:r w:rsidRPr="00E77475">
              <w:rPr>
                <w:sz w:val="20"/>
              </w:rPr>
              <w:t>Екатеринский</w:t>
            </w:r>
            <w:proofErr w:type="spellEnd"/>
            <w:r w:rsidRPr="00E77475">
              <w:rPr>
                <w:sz w:val="20"/>
              </w:rPr>
              <w:t xml:space="preserve"> дворец в Царском Селе. Зимний дворец и Смольный монастырь в Петербурге. Развитие паркового искусства.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8E0FCA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2.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 xml:space="preserve">Архитектура и декоративно-прикладное искусство второй половины XVIII </w:t>
            </w:r>
            <w:proofErr w:type="gramStart"/>
            <w:r w:rsidRPr="00C55937">
              <w:rPr>
                <w:sz w:val="20"/>
              </w:rPr>
              <w:t>в</w:t>
            </w:r>
            <w:proofErr w:type="gramEnd"/>
          </w:p>
        </w:tc>
        <w:tc>
          <w:tcPr>
            <w:tcW w:w="709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Выражение идей просветительства, гражданственности, представлений об идеальном государстве в эстетике классицизма. Критика крепостничества и формирование революционных идей.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lastRenderedPageBreak/>
              <w:br/>
              <w:t>Значение образования Петербургской Академии художеств в развитии русского искусства.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Формирование в архитектуре стиля русского классицизма. Творчество крупнейших архитекторов России XVIII в.: В.И.Баженова, М.Ф.Казакова, </w:t>
            </w:r>
            <w:proofErr w:type="spellStart"/>
            <w:r w:rsidRPr="00E77475">
              <w:rPr>
                <w:sz w:val="20"/>
              </w:rPr>
              <w:t>И.Е.Старова</w:t>
            </w:r>
            <w:proofErr w:type="spellEnd"/>
            <w:r w:rsidRPr="00E77475">
              <w:rPr>
                <w:sz w:val="20"/>
              </w:rPr>
              <w:t>. Расцвет таланта Ч.Камерона, Д.Кваренги в России.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Декоративно-прикладное искусство: роспись интерьеров, мебель, фарфор, шпалеры, бронза, стекло. Костюм</w:t>
            </w:r>
          </w:p>
        </w:tc>
        <w:tc>
          <w:tcPr>
            <w:tcW w:w="1276" w:type="dxa"/>
          </w:tcPr>
          <w:p w:rsidR="007A00F0" w:rsidRPr="008E0FCA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lastRenderedPageBreak/>
              <w:t>3.</w:t>
            </w:r>
          </w:p>
        </w:tc>
        <w:tc>
          <w:tcPr>
            <w:tcW w:w="6325" w:type="dxa"/>
          </w:tcPr>
          <w:p w:rsidR="007A00F0" w:rsidRPr="007864E3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 xml:space="preserve">Скульптура и живопись первой половины XIX </w:t>
            </w:r>
            <w:proofErr w:type="gramStart"/>
            <w:r w:rsidRPr="00C55937">
              <w:rPr>
                <w:sz w:val="20"/>
              </w:rPr>
              <w:t>в</w:t>
            </w:r>
            <w:proofErr w:type="gramEnd"/>
          </w:p>
        </w:tc>
        <w:tc>
          <w:tcPr>
            <w:tcW w:w="709" w:type="dxa"/>
          </w:tcPr>
          <w:p w:rsidR="007A00F0" w:rsidRPr="003D5365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7A00F0" w:rsidRPr="003D5365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 xml:space="preserve">Классические, романтические и реалистические тенденции в русской живописи первой половины XIX в. Новые черты живописи начала XIX в. Интерес к жизни народа и национально </w:t>
            </w:r>
            <w:proofErr w:type="gramStart"/>
            <w:r w:rsidRPr="00E77475">
              <w:rPr>
                <w:sz w:val="20"/>
              </w:rPr>
              <w:t>характерному</w:t>
            </w:r>
            <w:proofErr w:type="gramEnd"/>
            <w:r w:rsidRPr="00E77475">
              <w:rPr>
                <w:sz w:val="20"/>
              </w:rPr>
              <w:t>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О.А.Кипренский. Черты романтизма в творчестве художника, реалистический характер его портретов: А.А.Челищева, </w:t>
            </w:r>
            <w:proofErr w:type="spellStart"/>
            <w:r w:rsidRPr="00E77475">
              <w:rPr>
                <w:sz w:val="20"/>
              </w:rPr>
              <w:t>Е.В.давыдова</w:t>
            </w:r>
            <w:proofErr w:type="spellEnd"/>
            <w:r w:rsidRPr="00E77475">
              <w:rPr>
                <w:sz w:val="20"/>
              </w:rPr>
              <w:t>, А.С.Пушкина. «Автопортрет».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</w:r>
            <w:proofErr w:type="spellStart"/>
            <w:r w:rsidRPr="00E77475">
              <w:rPr>
                <w:sz w:val="20"/>
              </w:rPr>
              <w:t>В.А.Тропинин</w:t>
            </w:r>
            <w:proofErr w:type="spellEnd"/>
            <w:r w:rsidRPr="00E77475">
              <w:rPr>
                <w:sz w:val="20"/>
              </w:rPr>
              <w:t xml:space="preserve">. Его роль в формировании московской школы живописи. </w:t>
            </w:r>
            <w:proofErr w:type="spellStart"/>
            <w:r w:rsidRPr="00E77475">
              <w:rPr>
                <w:sz w:val="20"/>
              </w:rPr>
              <w:t>Тропинин</w:t>
            </w:r>
            <w:proofErr w:type="spellEnd"/>
            <w:r w:rsidRPr="00E77475">
              <w:rPr>
                <w:sz w:val="20"/>
              </w:rPr>
              <w:t xml:space="preserve"> – мастер камерных интимных портретов: «Портрет сына», «Портрет А.С.Пушкина», «</w:t>
            </w:r>
            <w:proofErr w:type="spellStart"/>
            <w:r w:rsidRPr="00E77475">
              <w:rPr>
                <w:sz w:val="20"/>
              </w:rPr>
              <w:t>Кружевица</w:t>
            </w:r>
            <w:proofErr w:type="spellEnd"/>
            <w:r w:rsidRPr="00E77475">
              <w:rPr>
                <w:sz w:val="20"/>
              </w:rPr>
              <w:t>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Жанровая живопись. А.С.Венецианов. Его роль в развитии русской реалистической живописи. Образцы русских крестьян и русской природы. Работы с натуры. Гуманизм, демократизм творчества. «Гумно», «Весна». На пашне, «</w:t>
            </w:r>
            <w:proofErr w:type="spellStart"/>
            <w:r w:rsidRPr="00E77475">
              <w:rPr>
                <w:sz w:val="20"/>
              </w:rPr>
              <w:t>Захарка</w:t>
            </w:r>
            <w:proofErr w:type="spellEnd"/>
            <w:r w:rsidRPr="00E77475">
              <w:rPr>
                <w:sz w:val="20"/>
              </w:rPr>
              <w:t xml:space="preserve">», «Автопортрет». </w:t>
            </w:r>
            <w:proofErr w:type="spellStart"/>
            <w:r w:rsidRPr="00E77475">
              <w:rPr>
                <w:sz w:val="20"/>
              </w:rPr>
              <w:t>Венециановская</w:t>
            </w:r>
            <w:proofErr w:type="spellEnd"/>
            <w:r w:rsidRPr="00E77475">
              <w:rPr>
                <w:sz w:val="20"/>
              </w:rPr>
              <w:t xml:space="preserve"> школа. Г.В.Сорока – его творчество и тяжелая судьба.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Искусство пейзажа в русской живописи. Творчество </w:t>
            </w:r>
            <w:proofErr w:type="spellStart"/>
            <w:r w:rsidRPr="00E77475">
              <w:rPr>
                <w:sz w:val="20"/>
              </w:rPr>
              <w:t>Сильв</w:t>
            </w:r>
            <w:proofErr w:type="spellEnd"/>
            <w:r w:rsidRPr="00E77475">
              <w:rPr>
                <w:sz w:val="20"/>
              </w:rPr>
              <w:t xml:space="preserve"> Ф.Щедрина – сплав черт классицизма и романтизма. Интерес к проблемам пленэра.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К.П.Брюллов. Академические традиции и черты романтизма и реализма в его творчестве. Историческая и портретная живопись Брюллова: «Последний день Помпеи», «Всадница», «Портрет А.Н.Струговщикова», «Автопортрет».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lastRenderedPageBreak/>
              <w:br/>
              <w:t>Творчество русского художника А.А.Иванова. Работа над картиной «Явление Христа народу», Новаторство и значительность ее идейно-нравственного смысла и выразительность средств живописи. Значение творчества Иванова для русского искусства.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Творчество П.А.Федотова – предшественника критического реализма в русской живописи второй половины XIX в. Бытовые картины как сатирическое изображение различных слоев общества: «свежий кавалер», «сватовство майора», «Завтрак аристократа», «</w:t>
            </w:r>
            <w:proofErr w:type="spellStart"/>
            <w:r w:rsidRPr="00E77475">
              <w:rPr>
                <w:sz w:val="20"/>
              </w:rPr>
              <w:t>Анкор</w:t>
            </w:r>
            <w:proofErr w:type="spellEnd"/>
            <w:r w:rsidRPr="00E77475">
              <w:rPr>
                <w:sz w:val="20"/>
              </w:rPr>
              <w:t xml:space="preserve">, еще </w:t>
            </w:r>
            <w:proofErr w:type="spellStart"/>
            <w:r w:rsidRPr="00E77475">
              <w:rPr>
                <w:sz w:val="20"/>
              </w:rPr>
              <w:t>анкор</w:t>
            </w:r>
            <w:proofErr w:type="spellEnd"/>
            <w:r w:rsidRPr="00E77475">
              <w:rPr>
                <w:sz w:val="20"/>
              </w:rPr>
              <w:t>!». Портреты кисти Федотова.</w:t>
            </w: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lastRenderedPageBreak/>
              <w:t>4.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C55937">
              <w:rPr>
                <w:sz w:val="20"/>
              </w:rPr>
              <w:t xml:space="preserve">Жанровая живопись второй половины XIX </w:t>
            </w:r>
            <w:proofErr w:type="gramStart"/>
            <w:r w:rsidRPr="00C55937">
              <w:rPr>
                <w:sz w:val="20"/>
              </w:rPr>
              <w:t>в</w:t>
            </w:r>
            <w:proofErr w:type="gramEnd"/>
            <w:r w:rsidRPr="00C55937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7A00F0" w:rsidRPr="003D5365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</w:tcPr>
          <w:p w:rsidR="007A00F0" w:rsidRPr="003D5365" w:rsidRDefault="007A00F0" w:rsidP="00F10F65">
            <w:pPr>
              <w:rPr>
                <w:sz w:val="20"/>
              </w:rPr>
            </w:pPr>
            <w:r w:rsidRPr="00D208D1">
              <w:rPr>
                <w:sz w:val="20"/>
              </w:rPr>
              <w:t>Творчество передвижников.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Общественное движение в России 60-70-х годов, его отражение в русской публицистике и искусств. Изобразительное искусство и литература. Ведущее положение бытового жанра в живописи второй половины XIX в.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Протест против академического искусства. «Бунт четырнадцати» - борьба за демократическое искусство. Организация Петербургской артели художников. Возникновение товарищества передвижных художественных выставок – объединения передовых сил русского искусства.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Творчество одного из основоположников критического реализма в русской живописи – В.Г.Перова. Обличение духовенства: «Сельский крестный ход на пасхе», «Чаепитие в Мытищах». Изображение тяжелейшей доли русского народа: «Проводы покойника», «Тройка». Портреты Перова как пример психологического социального портрета: «Портрет Ф.М.Достоевского».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И.Н.Крамской – организатор, теоретик и идейный вождь передвижников. Портреты передовых деятелей русской литературы: Л.Н.Толстого, Н.А.Некрасова. Тематическая картина «Христос в пустыне». Образы крестьян: «Полесовщик».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</w:r>
            <w:proofErr w:type="gramStart"/>
            <w:r w:rsidRPr="00D208D1">
              <w:rPr>
                <w:sz w:val="20"/>
              </w:rPr>
              <w:t>Социальный</w:t>
            </w:r>
            <w:proofErr w:type="gramEnd"/>
            <w:r w:rsidRPr="00D208D1">
              <w:rPr>
                <w:sz w:val="20"/>
              </w:rPr>
              <w:t xml:space="preserve"> проблемы, затронутые в произведениях художников - передвижников: Г.Г.мясоедов – </w:t>
            </w:r>
            <w:r w:rsidRPr="00D208D1">
              <w:rPr>
                <w:sz w:val="20"/>
              </w:rPr>
              <w:lastRenderedPageBreak/>
              <w:t xml:space="preserve">«Земство обедает», К.А.Савицкий – «Ремонтные работы на железной дороге»; В.Е.Маковский – «Крах банка», «Свидание»; Н.А.Ярошенко – «Кочегар», «Портрет артистки </w:t>
            </w:r>
            <w:proofErr w:type="spellStart"/>
            <w:r w:rsidRPr="00D208D1">
              <w:rPr>
                <w:sz w:val="20"/>
              </w:rPr>
              <w:t>П.А.Стрепетовой</w:t>
            </w:r>
            <w:proofErr w:type="spellEnd"/>
            <w:r w:rsidRPr="00D208D1">
              <w:rPr>
                <w:sz w:val="20"/>
              </w:rPr>
              <w:t>», «Всюду жизнь».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Роль выдающегося критика В.В.Стасова, художника-педагога П.П.Чистякова и основателя картинной галереи П.М.Третьякова в становлении русского реалистического искусства второй половины XIX в.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Мировое значение творчества русских художников второй половины XIX,</w:t>
            </w: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lastRenderedPageBreak/>
              <w:t>5.</w:t>
            </w:r>
          </w:p>
        </w:tc>
        <w:tc>
          <w:tcPr>
            <w:tcW w:w="6325" w:type="dxa"/>
          </w:tcPr>
          <w:p w:rsidR="007A00F0" w:rsidRPr="007864E3" w:rsidRDefault="007A00F0" w:rsidP="00F10F65">
            <w:pPr>
              <w:rPr>
                <w:sz w:val="20"/>
              </w:rPr>
            </w:pPr>
            <w:r>
              <w:rPr>
                <w:sz w:val="20"/>
              </w:rPr>
              <w:t>Повторение. Самостоятельная работа.</w:t>
            </w:r>
          </w:p>
        </w:tc>
        <w:tc>
          <w:tcPr>
            <w:tcW w:w="709" w:type="dxa"/>
          </w:tcPr>
          <w:p w:rsidR="007A00F0" w:rsidRPr="003D5365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7A00F0" w:rsidRDefault="007A00F0" w:rsidP="00F10F6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7A00F0" w:rsidRPr="005A2598" w:rsidRDefault="007A00F0" w:rsidP="00F10F65">
            <w:pPr>
              <w:rPr>
                <w:sz w:val="20"/>
              </w:rPr>
            </w:pPr>
            <w:r w:rsidRPr="005A2598">
              <w:rPr>
                <w:sz w:val="20"/>
              </w:rPr>
              <w:t>IV</w:t>
            </w:r>
            <w:r w:rsidRPr="00A00DC8">
              <w:rPr>
                <w:sz w:val="20"/>
              </w:rPr>
              <w:t xml:space="preserve"> четверть</w:t>
            </w: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 w:rsidRPr="00A00DC8">
              <w:rPr>
                <w:sz w:val="20"/>
              </w:rPr>
              <w:t>1.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Творчество И.Е.Репина.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Default="007A00F0" w:rsidP="00F10F65">
            <w:pPr>
              <w:rPr>
                <w:sz w:val="20"/>
              </w:rPr>
            </w:pPr>
            <w:r w:rsidRPr="00D208D1">
              <w:rPr>
                <w:sz w:val="20"/>
              </w:rPr>
              <w:t xml:space="preserve">И.Е.Репин – великий русский художник-реалист. Этапы творческого пути. Отображение тяжелой жизни народа: «Бурлаки на Волге», «Крестный ход в Курской губернии». Историко-революционная тема: «Арест пропагандиста», «Не ждали». Анализ композиции картины «Не ждали». Исторические картины «Иван Грозный и сын его Иван 16 ноября 1581 года», «Запорожцы пишут письмо турецкому султану». Портреты Л.Н.Толстого, </w:t>
            </w:r>
            <w:proofErr w:type="spellStart"/>
            <w:r w:rsidRPr="00D208D1">
              <w:rPr>
                <w:sz w:val="20"/>
              </w:rPr>
              <w:t>П.А.Стрепетовой</w:t>
            </w:r>
            <w:proofErr w:type="spellEnd"/>
            <w:r w:rsidRPr="00D208D1">
              <w:rPr>
                <w:sz w:val="20"/>
              </w:rPr>
              <w:t>, «Протодьякон». Эскизы портретов к картине «Торжественное заседание Государственного Совета».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>Широкое историческое сообщение жизни России. Яркость типов, социальная значимость, особенности композиционного решения. Мировое значение творчества Репина.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25" w:type="dxa"/>
          </w:tcPr>
          <w:p w:rsidR="007A00F0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Пейзажная живопись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Default="007A00F0" w:rsidP="00F10F65">
            <w:pPr>
              <w:rPr>
                <w:sz w:val="20"/>
              </w:rPr>
            </w:pPr>
            <w:r w:rsidRPr="00D208D1">
              <w:rPr>
                <w:sz w:val="20"/>
              </w:rPr>
              <w:t xml:space="preserve">Обращение художника к русскому национальному пейзажу. Раскрытие в образах природы настроений и переживаний человека. Романтизм произведений И.А. Айвазовского: «Девятый вал». Особенности пейзажей </w:t>
            </w:r>
            <w:proofErr w:type="spellStart"/>
            <w:r w:rsidRPr="00D208D1">
              <w:rPr>
                <w:sz w:val="20"/>
              </w:rPr>
              <w:t>А.К.Саврасова</w:t>
            </w:r>
            <w:proofErr w:type="spellEnd"/>
            <w:r w:rsidRPr="00D208D1">
              <w:rPr>
                <w:sz w:val="20"/>
              </w:rPr>
              <w:t xml:space="preserve"> – «Грачи прилетели», «Проселок». Величавость и эпическая широта пейзажей И.И.Шишкина: «Рожь</w:t>
            </w:r>
            <w:proofErr w:type="gramStart"/>
            <w:r w:rsidRPr="00D208D1">
              <w:rPr>
                <w:sz w:val="20"/>
              </w:rPr>
              <w:t>2</w:t>
            </w:r>
            <w:proofErr w:type="gramEnd"/>
            <w:r w:rsidRPr="00D208D1">
              <w:rPr>
                <w:sz w:val="20"/>
              </w:rPr>
              <w:t>, «Корабельная роща», «Лесные дали». Рисунок в творчестве Шишкина. Лиризм и тонкие нюансы настроения в пейзажах Ф.А.Васильева: «А.И.Куинджи: «Ночь на Днепре». Камерность пейзажа, разработка пленэра в творчестве В.Д. Поленова: «Московский дворик».</w:t>
            </w:r>
            <w:r w:rsidRPr="00D208D1">
              <w:rPr>
                <w:sz w:val="20"/>
              </w:rPr>
              <w:br/>
            </w:r>
            <w:r w:rsidRPr="00D208D1">
              <w:rPr>
                <w:sz w:val="20"/>
              </w:rPr>
              <w:br/>
              <w:t xml:space="preserve">Творчество И.И.Левитана – вершина развития </w:t>
            </w:r>
            <w:r w:rsidRPr="00D208D1">
              <w:rPr>
                <w:sz w:val="20"/>
              </w:rPr>
              <w:lastRenderedPageBreak/>
              <w:t>русского национального пейзажа. Передача настроения и чувств человека в характере изображаемой природы: «Осенний день. Сокольники», «Березовая роща». Поиски монументального обобщения и философски осмысленного образа русской природы: «Март», «Золотая осень», «Вечер. Золотой плес», «над вечным покоем». Идейная значимость картины «</w:t>
            </w:r>
            <w:proofErr w:type="spellStart"/>
            <w:r w:rsidRPr="00D208D1">
              <w:rPr>
                <w:sz w:val="20"/>
              </w:rPr>
              <w:t>Владимирка</w:t>
            </w:r>
            <w:proofErr w:type="spellEnd"/>
            <w:r w:rsidRPr="00D208D1">
              <w:rPr>
                <w:sz w:val="20"/>
              </w:rPr>
              <w:t>». Обобщающий образ Родины «Озеро. Русь». Композиция и колорит произведений. Значение творчества Левитана для развития русского искусства.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Историческая и батальная живопись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A00F0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>Выявление конфликта прогрессивных и реакционных исторических сил в картине Г.Н.не «Петр 1 допрашивает царевича Алексея».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Антивоенный, обличительный характер картин В.В.Верещагина «Смертельно раненый», «Апофеоз войны». Прославление героизме русского народа</w:t>
            </w:r>
            <w:proofErr w:type="gramStart"/>
            <w:r w:rsidRPr="00E77475">
              <w:rPr>
                <w:sz w:val="20"/>
              </w:rPr>
              <w:t>:»</w:t>
            </w:r>
            <w:proofErr w:type="gramEnd"/>
            <w:r w:rsidRPr="00E77475">
              <w:rPr>
                <w:sz w:val="20"/>
              </w:rPr>
              <w:t>Не замай, дай подойти».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Былинно-сказочный характер образов В.М.Васнецова: «</w:t>
            </w:r>
            <w:proofErr w:type="spellStart"/>
            <w:r w:rsidRPr="00E77475">
              <w:rPr>
                <w:sz w:val="20"/>
              </w:rPr>
              <w:t>Аленушка</w:t>
            </w:r>
            <w:proofErr w:type="spellEnd"/>
            <w:r w:rsidRPr="00E77475">
              <w:rPr>
                <w:sz w:val="20"/>
              </w:rPr>
              <w:t>», «Богатыри». Обращение к эпосу и истории</w:t>
            </w:r>
            <w:proofErr w:type="gramStart"/>
            <w:r w:rsidRPr="00E77475">
              <w:rPr>
                <w:sz w:val="20"/>
              </w:rPr>
              <w:t>:»</w:t>
            </w:r>
            <w:proofErr w:type="gramEnd"/>
            <w:r w:rsidRPr="00E77475">
              <w:rPr>
                <w:sz w:val="20"/>
              </w:rPr>
              <w:t xml:space="preserve">После побоища Игоря </w:t>
            </w:r>
            <w:proofErr w:type="spellStart"/>
            <w:r w:rsidRPr="00E77475">
              <w:rPr>
                <w:sz w:val="20"/>
              </w:rPr>
              <w:t>Святославича</w:t>
            </w:r>
            <w:proofErr w:type="spellEnd"/>
            <w:r w:rsidRPr="00E77475">
              <w:rPr>
                <w:sz w:val="20"/>
              </w:rPr>
              <w:t xml:space="preserve"> с половцами».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325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 xml:space="preserve">Русское искусство конца XIX – начала XX </w:t>
            </w:r>
            <w:proofErr w:type="gramStart"/>
            <w:r w:rsidRPr="00E77475">
              <w:rPr>
                <w:sz w:val="20"/>
              </w:rPr>
              <w:t>в</w:t>
            </w:r>
            <w:proofErr w:type="gramEnd"/>
            <w:r w:rsidRPr="00E77475">
              <w:rPr>
                <w:sz w:val="20"/>
              </w:rPr>
              <w:t>..</w:t>
            </w:r>
          </w:p>
        </w:tc>
        <w:tc>
          <w:tcPr>
            <w:tcW w:w="709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7A00F0" w:rsidRPr="00A00DC8" w:rsidRDefault="007A00F0" w:rsidP="00F10F65">
            <w:pPr>
              <w:rPr>
                <w:sz w:val="20"/>
              </w:rPr>
            </w:pPr>
            <w:r w:rsidRPr="00E77475">
              <w:rPr>
                <w:sz w:val="20"/>
              </w:rPr>
              <w:t xml:space="preserve">Творчество В.А.Серова – великого русского портретиста. Колористическое мастерство и новаторство живописных приемов в ранних работах: «Девочка с персиками», «девушка, освещенная солнцем». Острота психологических и социальных характеристик в портретах </w:t>
            </w:r>
            <w:proofErr w:type="spellStart"/>
            <w:r w:rsidRPr="00E77475">
              <w:rPr>
                <w:sz w:val="20"/>
              </w:rPr>
              <w:t>Г.Л.Гиршман</w:t>
            </w:r>
            <w:proofErr w:type="spellEnd"/>
            <w:r w:rsidRPr="00E77475">
              <w:rPr>
                <w:sz w:val="20"/>
              </w:rPr>
              <w:t xml:space="preserve">, </w:t>
            </w:r>
            <w:proofErr w:type="spellStart"/>
            <w:r w:rsidRPr="00E77475">
              <w:rPr>
                <w:sz w:val="20"/>
              </w:rPr>
              <w:t>В.О.Гиршмана</w:t>
            </w:r>
            <w:proofErr w:type="spellEnd"/>
            <w:r w:rsidRPr="00E77475">
              <w:rPr>
                <w:sz w:val="20"/>
              </w:rPr>
              <w:t xml:space="preserve">, О.К.Орловой, Микки Морозова, М.Н.Ермоловой. Историческое полотно: «Петр 1». Пейзаж: «Заросший пруд. </w:t>
            </w:r>
            <w:proofErr w:type="spellStart"/>
            <w:r w:rsidRPr="00E77475">
              <w:rPr>
                <w:sz w:val="20"/>
              </w:rPr>
              <w:t>Домотканово</w:t>
            </w:r>
            <w:proofErr w:type="spellEnd"/>
            <w:r w:rsidRPr="00E77475">
              <w:rPr>
                <w:sz w:val="20"/>
              </w:rPr>
              <w:t>», Серов – художник-график.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К.А.Коровин: «Северная идиллия», «Зимой». Натюрморты Коровина. </w:t>
            </w:r>
            <w:proofErr w:type="spellStart"/>
            <w:r w:rsidRPr="00E77475">
              <w:rPr>
                <w:sz w:val="20"/>
              </w:rPr>
              <w:t>Импрессионические</w:t>
            </w:r>
            <w:proofErr w:type="spellEnd"/>
            <w:r w:rsidRPr="00E77475">
              <w:rPr>
                <w:sz w:val="20"/>
              </w:rPr>
              <w:t xml:space="preserve"> тенденции в его творчестве.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Творчество М.А.Врубеля. Живописное мастерство, повышенная эмоциональность образов, индивидуальная трактовка объема и красочная гамма. Фантастические образы Врубеля: «Демон», «царевна-Лебедь», «Пан». Развитие реалистических традиций в творчестве Б.М. </w:t>
            </w:r>
            <w:proofErr w:type="spellStart"/>
            <w:r w:rsidRPr="00E77475">
              <w:rPr>
                <w:sz w:val="20"/>
              </w:rPr>
              <w:t>Кустодиева</w:t>
            </w:r>
            <w:proofErr w:type="spellEnd"/>
            <w:r w:rsidRPr="00E77475">
              <w:rPr>
                <w:sz w:val="20"/>
              </w:rPr>
              <w:t xml:space="preserve">; создание портрета </w:t>
            </w:r>
            <w:r w:rsidRPr="00E77475">
              <w:rPr>
                <w:sz w:val="20"/>
              </w:rPr>
              <w:lastRenderedPageBreak/>
              <w:t xml:space="preserve">«русских типов». Реалистические традиции в пейзажах </w:t>
            </w:r>
            <w:proofErr w:type="spellStart"/>
            <w:r w:rsidRPr="00E77475">
              <w:rPr>
                <w:sz w:val="20"/>
              </w:rPr>
              <w:t>К.Ф.Юона</w:t>
            </w:r>
            <w:proofErr w:type="spellEnd"/>
            <w:r w:rsidRPr="00E77475">
              <w:rPr>
                <w:sz w:val="20"/>
              </w:rPr>
              <w:t>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 xml:space="preserve">Объединение художников «Мир искусства». Обращение к истории русского искусства. Работы А.Н. Бенуа, </w:t>
            </w:r>
            <w:proofErr w:type="spellStart"/>
            <w:r w:rsidRPr="00E77475">
              <w:rPr>
                <w:sz w:val="20"/>
              </w:rPr>
              <w:t>М.В.Добужинского</w:t>
            </w:r>
            <w:proofErr w:type="spellEnd"/>
            <w:r w:rsidRPr="00E77475">
              <w:rPr>
                <w:sz w:val="20"/>
              </w:rPr>
              <w:t xml:space="preserve">, </w:t>
            </w:r>
            <w:proofErr w:type="spellStart"/>
            <w:r w:rsidRPr="00E77475">
              <w:rPr>
                <w:sz w:val="20"/>
              </w:rPr>
              <w:t>Л.С.Бакста</w:t>
            </w:r>
            <w:proofErr w:type="spellEnd"/>
            <w:r w:rsidRPr="00E77475">
              <w:rPr>
                <w:sz w:val="20"/>
              </w:rPr>
              <w:t xml:space="preserve"> как художников сцены и графиков. Творчество Н.К.Рериха. Вклад «Мира искусства» в развитие русской культуры.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Борьба художников-реалистов с формалистическими группировками в предреволюционные годы. Объединения «Бубновый валет» и «</w:t>
            </w:r>
            <w:proofErr w:type="spellStart"/>
            <w:r w:rsidRPr="00E77475">
              <w:rPr>
                <w:sz w:val="20"/>
              </w:rPr>
              <w:t>Голубая</w:t>
            </w:r>
            <w:proofErr w:type="spellEnd"/>
            <w:r w:rsidRPr="00E77475">
              <w:rPr>
                <w:sz w:val="20"/>
              </w:rPr>
              <w:t xml:space="preserve"> роза». Новые в живописной системе их художников. Раннее творчество И.И.Машкова, П.П. </w:t>
            </w:r>
            <w:proofErr w:type="spellStart"/>
            <w:r w:rsidRPr="00E77475">
              <w:rPr>
                <w:sz w:val="20"/>
              </w:rPr>
              <w:t>Кончаловского</w:t>
            </w:r>
            <w:proofErr w:type="spellEnd"/>
            <w:r w:rsidRPr="00E77475">
              <w:rPr>
                <w:sz w:val="20"/>
              </w:rPr>
              <w:t>, П.В.Кузнецова и М.С. Сарьяна.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Продолжение идейно-политических традиций передвижничества. «Союз русских художников».</w:t>
            </w:r>
            <w:r w:rsidRPr="00E77475">
              <w:rPr>
                <w:sz w:val="20"/>
              </w:rPr>
              <w:br/>
            </w:r>
            <w:r w:rsidRPr="00E77475">
              <w:rPr>
                <w:sz w:val="20"/>
              </w:rPr>
              <w:br/>
              <w:t>Стиль «модерн» в русской архитектуре начала XX века.</w:t>
            </w:r>
          </w:p>
        </w:tc>
        <w:tc>
          <w:tcPr>
            <w:tcW w:w="1276" w:type="dxa"/>
          </w:tcPr>
          <w:p w:rsidR="007A00F0" w:rsidRPr="00A00DC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715848" w:rsidTr="00F10F65">
        <w:tc>
          <w:tcPr>
            <w:tcW w:w="587" w:type="dxa"/>
          </w:tcPr>
          <w:p w:rsidR="007A00F0" w:rsidRPr="00A00DC8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6325" w:type="dxa"/>
          </w:tcPr>
          <w:p w:rsidR="007A00F0" w:rsidRDefault="007A00F0" w:rsidP="00F10F65">
            <w:pPr>
              <w:rPr>
                <w:sz w:val="20"/>
              </w:rPr>
            </w:pPr>
            <w:r>
              <w:rPr>
                <w:sz w:val="20"/>
              </w:rPr>
              <w:t>Повторение. Самостоятельная работа.</w:t>
            </w:r>
          </w:p>
        </w:tc>
        <w:tc>
          <w:tcPr>
            <w:tcW w:w="709" w:type="dxa"/>
          </w:tcPr>
          <w:p w:rsidR="007A00F0" w:rsidRDefault="007A00F0" w:rsidP="00F10F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7A00F0" w:rsidRPr="00A00DC8" w:rsidRDefault="007A00F0" w:rsidP="00F10F65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00F0" w:rsidRPr="00715848" w:rsidRDefault="007A00F0" w:rsidP="00F10F65">
            <w:pPr>
              <w:rPr>
                <w:sz w:val="20"/>
              </w:rPr>
            </w:pPr>
          </w:p>
        </w:tc>
      </w:tr>
      <w:tr w:rsidR="007A00F0" w:rsidRPr="00A00DC8" w:rsidTr="00F10F65">
        <w:tc>
          <w:tcPr>
            <w:tcW w:w="15559" w:type="dxa"/>
            <w:gridSpan w:val="6"/>
          </w:tcPr>
          <w:p w:rsidR="007A00F0" w:rsidRPr="005A2598" w:rsidRDefault="007A00F0" w:rsidP="00F10F65">
            <w:pPr>
              <w:rPr>
                <w:sz w:val="20"/>
              </w:rPr>
            </w:pPr>
            <w:r>
              <w:rPr>
                <w:sz w:val="20"/>
              </w:rPr>
              <w:t xml:space="preserve">Итого: 34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  <w:r>
              <w:rPr>
                <w:sz w:val="20"/>
              </w:rPr>
              <w:t xml:space="preserve"> часа за год.</w:t>
            </w:r>
          </w:p>
        </w:tc>
      </w:tr>
    </w:tbl>
    <w:p w:rsidR="007A00F0" w:rsidRDefault="007A00F0" w:rsidP="007A00F0"/>
    <w:p w:rsidR="007A00F0" w:rsidRDefault="007A00F0" w:rsidP="007A00F0"/>
    <w:p w:rsidR="001664E6" w:rsidRDefault="001664E6"/>
    <w:sectPr w:rsidR="001664E6" w:rsidSect="00740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F0"/>
    <w:rsid w:val="001664E6"/>
    <w:rsid w:val="007A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2327</Words>
  <Characters>13269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2016-12-09T18:02:00Z</dcterms:created>
  <dcterms:modified xsi:type="dcterms:W3CDTF">2016-12-09T18:03:00Z</dcterms:modified>
</cp:coreProperties>
</file>