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D7" w:rsidRDefault="003175D7"/>
    <w:p w:rsidR="003175D7" w:rsidRPr="007A57F2" w:rsidRDefault="003175D7" w:rsidP="003175D7">
      <w:pPr>
        <w:jc w:val="center"/>
        <w:rPr>
          <w:rFonts w:ascii="Times New Roman" w:hAnsi="Times New Roman" w:cs="Times New Roman"/>
          <w:sz w:val="24"/>
          <w:szCs w:val="24"/>
        </w:rPr>
      </w:pPr>
      <w:r w:rsidRPr="007A57F2">
        <w:rPr>
          <w:rFonts w:ascii="Times New Roman" w:hAnsi="Times New Roman" w:cs="Times New Roman"/>
          <w:sz w:val="24"/>
          <w:szCs w:val="24"/>
        </w:rPr>
        <w:t>Муниципальное бюджетное общеобразовательное учреждение</w:t>
      </w:r>
    </w:p>
    <w:p w:rsidR="003175D7" w:rsidRPr="007A57F2" w:rsidRDefault="003175D7" w:rsidP="003175D7">
      <w:pPr>
        <w:jc w:val="center"/>
        <w:rPr>
          <w:rFonts w:ascii="Times New Roman" w:hAnsi="Times New Roman" w:cs="Times New Roman"/>
          <w:sz w:val="24"/>
          <w:szCs w:val="24"/>
        </w:rPr>
      </w:pPr>
      <w:r w:rsidRPr="007A57F2">
        <w:rPr>
          <w:rFonts w:ascii="Times New Roman" w:hAnsi="Times New Roman" w:cs="Times New Roman"/>
          <w:sz w:val="24"/>
          <w:szCs w:val="24"/>
        </w:rPr>
        <w:t>«Средняя общеобразовательная школа №1»</w:t>
      </w:r>
    </w:p>
    <w:p w:rsidR="003175D7" w:rsidRPr="007A57F2" w:rsidRDefault="003175D7" w:rsidP="003175D7">
      <w:pPr>
        <w:jc w:val="both"/>
        <w:rPr>
          <w:rFonts w:ascii="Times New Roman" w:hAnsi="Times New Roman" w:cs="Times New Roman"/>
          <w:b/>
          <w:i/>
          <w:sz w:val="24"/>
          <w:szCs w:val="24"/>
        </w:rPr>
      </w:pPr>
    </w:p>
    <w:p w:rsidR="003175D7" w:rsidRPr="007A57F2" w:rsidRDefault="003175D7" w:rsidP="003175D7">
      <w:pPr>
        <w:jc w:val="both"/>
        <w:rPr>
          <w:rFonts w:ascii="Times New Roman" w:hAnsi="Times New Roman" w:cs="Times New Roman"/>
          <w:b/>
          <w:i/>
          <w:sz w:val="24"/>
          <w:szCs w:val="24"/>
        </w:rPr>
      </w:pPr>
    </w:p>
    <w:p w:rsidR="003175D7" w:rsidRPr="007A57F2" w:rsidRDefault="003175D7" w:rsidP="003175D7">
      <w:pPr>
        <w:jc w:val="both"/>
        <w:rPr>
          <w:rFonts w:ascii="Times New Roman" w:hAnsi="Times New Roman" w:cs="Times New Roman"/>
          <w:b/>
          <w:i/>
          <w:sz w:val="24"/>
          <w:szCs w:val="24"/>
        </w:rPr>
      </w:pPr>
    </w:p>
    <w:p w:rsidR="003175D7" w:rsidRPr="007A57F2" w:rsidRDefault="003175D7" w:rsidP="003175D7">
      <w:pPr>
        <w:jc w:val="both"/>
        <w:rPr>
          <w:rFonts w:ascii="Times New Roman" w:hAnsi="Times New Roman" w:cs="Times New Roman"/>
          <w:b/>
          <w:i/>
          <w:sz w:val="24"/>
          <w:szCs w:val="24"/>
        </w:rPr>
      </w:pPr>
    </w:p>
    <w:p w:rsidR="003175D7" w:rsidRPr="007A57F2" w:rsidRDefault="003175D7" w:rsidP="003175D7">
      <w:pPr>
        <w:jc w:val="center"/>
        <w:rPr>
          <w:rFonts w:ascii="Times New Roman" w:hAnsi="Times New Roman" w:cs="Times New Roman"/>
          <w:b/>
          <w:sz w:val="24"/>
          <w:szCs w:val="24"/>
        </w:rPr>
      </w:pPr>
      <w:r w:rsidRPr="007A57F2">
        <w:rPr>
          <w:rFonts w:ascii="Times New Roman" w:hAnsi="Times New Roman" w:cs="Times New Roman"/>
          <w:b/>
          <w:sz w:val="24"/>
          <w:szCs w:val="24"/>
        </w:rPr>
        <w:t>Рабочая программа</w:t>
      </w:r>
    </w:p>
    <w:p w:rsidR="003175D7" w:rsidRPr="007A57F2" w:rsidRDefault="003175D7" w:rsidP="003175D7">
      <w:pPr>
        <w:jc w:val="center"/>
        <w:rPr>
          <w:rFonts w:ascii="Times New Roman" w:hAnsi="Times New Roman" w:cs="Times New Roman"/>
          <w:b/>
          <w:sz w:val="24"/>
          <w:szCs w:val="24"/>
        </w:rPr>
      </w:pPr>
      <w:r w:rsidRPr="007A57F2">
        <w:rPr>
          <w:rFonts w:ascii="Times New Roman" w:hAnsi="Times New Roman" w:cs="Times New Roman"/>
          <w:b/>
          <w:sz w:val="24"/>
          <w:szCs w:val="24"/>
        </w:rPr>
        <w:t>по предмету</w:t>
      </w:r>
    </w:p>
    <w:p w:rsidR="003175D7" w:rsidRPr="007A57F2" w:rsidRDefault="003175D7" w:rsidP="003175D7">
      <w:pPr>
        <w:jc w:val="center"/>
        <w:rPr>
          <w:rFonts w:ascii="Times New Roman" w:hAnsi="Times New Roman" w:cs="Times New Roman"/>
          <w:b/>
          <w:sz w:val="24"/>
          <w:szCs w:val="24"/>
        </w:rPr>
      </w:pPr>
      <w:r w:rsidRPr="007A57F2">
        <w:rPr>
          <w:rFonts w:ascii="Times New Roman" w:hAnsi="Times New Roman" w:cs="Times New Roman"/>
          <w:b/>
          <w:sz w:val="24"/>
          <w:szCs w:val="24"/>
        </w:rPr>
        <w:t>Физическая культура</w:t>
      </w:r>
    </w:p>
    <w:p w:rsidR="003175D7" w:rsidRPr="007A57F2" w:rsidRDefault="003175D7" w:rsidP="003175D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6</w:t>
      </w:r>
      <w:r w:rsidRPr="007A57F2">
        <w:rPr>
          <w:rFonts w:ascii="Times New Roman" w:hAnsi="Times New Roman" w:cs="Times New Roman"/>
          <w:b/>
          <w:sz w:val="24"/>
          <w:szCs w:val="24"/>
        </w:rPr>
        <w:t xml:space="preserve"> класс</w:t>
      </w:r>
    </w:p>
    <w:p w:rsidR="003175D7" w:rsidRPr="007A57F2" w:rsidRDefault="003175D7" w:rsidP="003175D7">
      <w:pPr>
        <w:rPr>
          <w:rFonts w:ascii="Times New Roman" w:hAnsi="Times New Roman" w:cs="Times New Roman"/>
          <w:sz w:val="24"/>
          <w:szCs w:val="24"/>
        </w:rPr>
      </w:pPr>
      <w:r>
        <w:rPr>
          <w:rFonts w:ascii="Times New Roman" w:hAnsi="Times New Roman" w:cs="Times New Roman"/>
          <w:b/>
          <w:sz w:val="24"/>
          <w:szCs w:val="24"/>
        </w:rPr>
        <w:t xml:space="preserve">                                                                                                                                                                                                    </w:t>
      </w:r>
      <w:r w:rsidRPr="007A57F2">
        <w:rPr>
          <w:rFonts w:ascii="Times New Roman" w:hAnsi="Times New Roman" w:cs="Times New Roman"/>
          <w:sz w:val="24"/>
          <w:szCs w:val="24"/>
        </w:rPr>
        <w:t xml:space="preserve">Составитель: </w:t>
      </w:r>
    </w:p>
    <w:p w:rsidR="003175D7" w:rsidRPr="007A57F2" w:rsidRDefault="003175D7" w:rsidP="003175D7">
      <w:pPr>
        <w:jc w:val="right"/>
        <w:rPr>
          <w:rFonts w:ascii="Times New Roman" w:hAnsi="Times New Roman" w:cs="Times New Roman"/>
          <w:sz w:val="24"/>
          <w:szCs w:val="24"/>
        </w:rPr>
      </w:pPr>
      <w:r w:rsidRPr="007A57F2">
        <w:rPr>
          <w:rFonts w:ascii="Times New Roman" w:hAnsi="Times New Roman" w:cs="Times New Roman"/>
          <w:sz w:val="24"/>
          <w:szCs w:val="24"/>
        </w:rPr>
        <w:t xml:space="preserve">                                                                                                                                         </w:t>
      </w:r>
      <w:proofErr w:type="spellStart"/>
      <w:r w:rsidRPr="007A57F2">
        <w:rPr>
          <w:rFonts w:ascii="Times New Roman" w:hAnsi="Times New Roman" w:cs="Times New Roman"/>
          <w:sz w:val="24"/>
          <w:szCs w:val="24"/>
        </w:rPr>
        <w:t>Коровицкая</w:t>
      </w:r>
      <w:proofErr w:type="spellEnd"/>
      <w:r w:rsidRPr="007A57F2">
        <w:rPr>
          <w:rFonts w:ascii="Times New Roman" w:hAnsi="Times New Roman" w:cs="Times New Roman"/>
          <w:sz w:val="24"/>
          <w:szCs w:val="24"/>
        </w:rPr>
        <w:t xml:space="preserve"> Л.А. учитель </w:t>
      </w:r>
      <w:proofErr w:type="gramStart"/>
      <w:r w:rsidRPr="007A57F2">
        <w:rPr>
          <w:rFonts w:ascii="Times New Roman" w:hAnsi="Times New Roman" w:cs="Times New Roman"/>
          <w:sz w:val="24"/>
          <w:szCs w:val="24"/>
        </w:rPr>
        <w:t>по</w:t>
      </w:r>
      <w:proofErr w:type="gramEnd"/>
      <w:r w:rsidRPr="007A57F2">
        <w:rPr>
          <w:rFonts w:ascii="Times New Roman" w:hAnsi="Times New Roman" w:cs="Times New Roman"/>
          <w:sz w:val="24"/>
          <w:szCs w:val="24"/>
        </w:rPr>
        <w:t xml:space="preserve">                   </w:t>
      </w:r>
    </w:p>
    <w:p w:rsidR="003175D7" w:rsidRPr="007A57F2" w:rsidRDefault="003175D7" w:rsidP="003175D7">
      <w:pPr>
        <w:jc w:val="right"/>
        <w:rPr>
          <w:rFonts w:ascii="Times New Roman" w:hAnsi="Times New Roman" w:cs="Times New Roman"/>
          <w:sz w:val="24"/>
          <w:szCs w:val="24"/>
        </w:rPr>
      </w:pPr>
      <w:r w:rsidRPr="007A57F2">
        <w:rPr>
          <w:rFonts w:ascii="Times New Roman" w:hAnsi="Times New Roman" w:cs="Times New Roman"/>
          <w:sz w:val="24"/>
          <w:szCs w:val="24"/>
        </w:rPr>
        <w:t>физической культуре МБОУСОШ №1</w:t>
      </w:r>
    </w:p>
    <w:p w:rsidR="003175D7" w:rsidRPr="007A57F2" w:rsidRDefault="003175D7" w:rsidP="003175D7">
      <w:pPr>
        <w:jc w:val="right"/>
        <w:rPr>
          <w:rFonts w:ascii="Times New Roman" w:hAnsi="Times New Roman" w:cs="Times New Roman"/>
          <w:sz w:val="24"/>
          <w:szCs w:val="24"/>
        </w:rPr>
      </w:pPr>
      <w:r w:rsidRPr="007A57F2">
        <w:rPr>
          <w:rFonts w:ascii="Times New Roman" w:hAnsi="Times New Roman" w:cs="Times New Roman"/>
          <w:sz w:val="24"/>
          <w:szCs w:val="24"/>
        </w:rPr>
        <w:t xml:space="preserve">                                                                                                                          первая квалификационная категория.</w:t>
      </w:r>
    </w:p>
    <w:p w:rsidR="003175D7" w:rsidRPr="007A57F2" w:rsidRDefault="003175D7" w:rsidP="003175D7">
      <w:pPr>
        <w:jc w:val="right"/>
        <w:rPr>
          <w:rFonts w:ascii="Times New Roman" w:hAnsi="Times New Roman" w:cs="Times New Roman"/>
          <w:sz w:val="24"/>
          <w:szCs w:val="24"/>
        </w:rPr>
      </w:pPr>
    </w:p>
    <w:p w:rsidR="003175D7" w:rsidRPr="007A57F2" w:rsidRDefault="003175D7" w:rsidP="003175D7">
      <w:pPr>
        <w:jc w:val="center"/>
        <w:rPr>
          <w:rFonts w:ascii="Times New Roman" w:hAnsi="Times New Roman" w:cs="Times New Roman"/>
          <w:b/>
          <w:sz w:val="24"/>
          <w:szCs w:val="24"/>
        </w:rPr>
      </w:pPr>
      <w:r w:rsidRPr="007A57F2">
        <w:rPr>
          <w:rFonts w:ascii="Times New Roman" w:hAnsi="Times New Roman" w:cs="Times New Roman"/>
          <w:b/>
          <w:sz w:val="24"/>
          <w:szCs w:val="24"/>
        </w:rPr>
        <w:t xml:space="preserve">го </w:t>
      </w:r>
      <w:proofErr w:type="spellStart"/>
      <w:proofErr w:type="gramStart"/>
      <w:r w:rsidRPr="007A57F2">
        <w:rPr>
          <w:rFonts w:ascii="Times New Roman" w:hAnsi="Times New Roman" w:cs="Times New Roman"/>
          <w:b/>
          <w:sz w:val="24"/>
          <w:szCs w:val="24"/>
        </w:rPr>
        <w:t>Спасск-Дальний</w:t>
      </w:r>
      <w:proofErr w:type="spellEnd"/>
      <w:proofErr w:type="gramEnd"/>
    </w:p>
    <w:p w:rsidR="003175D7" w:rsidRPr="003175D7" w:rsidRDefault="003175D7">
      <w:pPr>
        <w:rPr>
          <w:rFonts w:ascii="Times New Roman" w:hAnsi="Times New Roman" w:cs="Times New Roman"/>
          <w:b/>
          <w:sz w:val="24"/>
          <w:szCs w:val="24"/>
        </w:rPr>
      </w:pPr>
      <w:r w:rsidRPr="007A57F2">
        <w:rPr>
          <w:rFonts w:ascii="Times New Roman" w:hAnsi="Times New Roman" w:cs="Times New Roman"/>
          <w:b/>
          <w:sz w:val="24"/>
          <w:szCs w:val="24"/>
        </w:rPr>
        <w:t xml:space="preserve">                                            </w:t>
      </w:r>
      <w:r>
        <w:rPr>
          <w:rFonts w:ascii="Times New Roman" w:hAnsi="Times New Roman" w:cs="Times New Roman"/>
          <w:b/>
          <w:sz w:val="24"/>
          <w:szCs w:val="24"/>
        </w:rPr>
        <w:t xml:space="preserve">                                                                          2015</w:t>
      </w:r>
    </w:p>
    <w:p w:rsidR="003175D7" w:rsidRDefault="003175D7" w:rsidP="003175D7">
      <w:pPr>
        <w:rPr>
          <w:rFonts w:ascii="Times New Roman" w:hAnsi="Times New Roman" w:cs="Times New Roman"/>
          <w:sz w:val="28"/>
          <w:szCs w:val="28"/>
        </w:rPr>
      </w:pPr>
      <w:r>
        <w:lastRenderedPageBreak/>
        <w:t xml:space="preserve">                                                      </w:t>
      </w:r>
      <w:r>
        <w:rPr>
          <w:rFonts w:ascii="Times New Roman" w:hAnsi="Times New Roman" w:cs="Times New Roman"/>
          <w:sz w:val="28"/>
          <w:szCs w:val="28"/>
        </w:rPr>
        <w:t>ПОЯСНИТЕЛЬНАЯ ЗАПИСКА</w:t>
      </w:r>
    </w:p>
    <w:p w:rsidR="003175D7" w:rsidRDefault="003175D7" w:rsidP="003175D7">
      <w:pPr>
        <w:rPr>
          <w:rFonts w:ascii="Times New Roman" w:hAnsi="Times New Roman" w:cs="Times New Roman"/>
          <w:sz w:val="28"/>
          <w:szCs w:val="28"/>
        </w:rPr>
      </w:pPr>
      <w:r>
        <w:rPr>
          <w:rFonts w:ascii="Times New Roman" w:hAnsi="Times New Roman" w:cs="Times New Roman"/>
          <w:sz w:val="28"/>
          <w:szCs w:val="28"/>
        </w:rPr>
        <w:t xml:space="preserve">       к рабочей программе по физической культуре для учащихся 6 класса</w:t>
      </w:r>
    </w:p>
    <w:p w:rsidR="003175D7" w:rsidRDefault="003175D7" w:rsidP="003175D7">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Данная программа разработана в соответствии с федеральным законом «Об образовании в Российской Федерации», на основе федерального компонента государственного стандарта общего образования утвержденного приказом Минобразования России от 5 марта 2004 года №1089, примерной основой образовательной программы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приказа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19.12.2012 №1067 «Об утверждении федеральных перечней учебников</w:t>
      </w:r>
      <w:proofErr w:type="gramEnd"/>
      <w:r>
        <w:rPr>
          <w:rFonts w:ascii="Times New Roman" w:hAnsi="Times New Roman" w:cs="Times New Roman"/>
          <w:sz w:val="28"/>
          <w:szCs w:val="28"/>
        </w:rPr>
        <w:t xml:space="preserve">, рекомендованных (допущенных) к использованию в образовательном процессе в образовательных учреждениях, реализующих </w:t>
      </w:r>
      <w:proofErr w:type="gramStart"/>
      <w:r>
        <w:rPr>
          <w:rFonts w:ascii="Times New Roman" w:hAnsi="Times New Roman" w:cs="Times New Roman"/>
          <w:sz w:val="28"/>
          <w:szCs w:val="28"/>
        </w:rPr>
        <w:t>образовательное</w:t>
      </w:r>
      <w:proofErr w:type="gramEnd"/>
      <w:r>
        <w:rPr>
          <w:rFonts w:ascii="Times New Roman" w:hAnsi="Times New Roman" w:cs="Times New Roman"/>
          <w:sz w:val="28"/>
          <w:szCs w:val="28"/>
        </w:rPr>
        <w:t xml:space="preserve"> программы общего образования и  имеющих  государственную аккредитацию, на 2015/16 учебный год.   </w:t>
      </w:r>
    </w:p>
    <w:p w:rsidR="003175D7" w:rsidRDefault="003175D7" w:rsidP="003175D7">
      <w:pPr>
        <w:spacing w:after="0" w:line="240" w:lineRule="auto"/>
        <w:rPr>
          <w:rFonts w:ascii="Times New Roman" w:eastAsia="Arial Unicode MS" w:hAnsi="Times New Roman" w:cs="Times New Roman"/>
          <w:color w:val="000000"/>
          <w:sz w:val="28"/>
          <w:szCs w:val="28"/>
          <w:lang w:eastAsia="ru-RU"/>
        </w:rPr>
      </w:pPr>
    </w:p>
    <w:p w:rsidR="003175D7" w:rsidRDefault="003175D7" w:rsidP="003175D7">
      <w:p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 xml:space="preserve">Рабочая программа разработана на основе Примерной программы и авторской программы «Комплексная программа физического воспитания учащихся 1-11 классов» В. И. Ляха, А. А. </w:t>
      </w:r>
      <w:proofErr w:type="spellStart"/>
      <w:r>
        <w:rPr>
          <w:rFonts w:ascii="Times New Roman" w:eastAsia="Arial Unicode MS" w:hAnsi="Times New Roman" w:cs="Times New Roman"/>
          <w:color w:val="000000"/>
          <w:sz w:val="28"/>
          <w:szCs w:val="28"/>
          <w:lang w:eastAsia="ru-RU"/>
        </w:rPr>
        <w:t>Зданевича</w:t>
      </w:r>
      <w:proofErr w:type="spellEnd"/>
      <w:r>
        <w:rPr>
          <w:rFonts w:ascii="Times New Roman" w:eastAsia="Arial Unicode MS" w:hAnsi="Times New Roman" w:cs="Times New Roman"/>
          <w:color w:val="000000"/>
          <w:sz w:val="28"/>
          <w:szCs w:val="28"/>
          <w:lang w:eastAsia="ru-RU"/>
        </w:rPr>
        <w:t>. (М.: Просвещение, 2011).</w:t>
      </w:r>
      <w:r>
        <w:rPr>
          <w:rFonts w:ascii="Times New Roman" w:hAnsi="Times New Roman" w:cs="Times New Roman"/>
          <w:sz w:val="28"/>
          <w:szCs w:val="28"/>
        </w:rPr>
        <w:t xml:space="preserve"> В программе В.И. Ляха, А.А. </w:t>
      </w:r>
      <w:proofErr w:type="spellStart"/>
      <w:r>
        <w:rPr>
          <w:rFonts w:ascii="Times New Roman" w:hAnsi="Times New Roman" w:cs="Times New Roman"/>
          <w:sz w:val="28"/>
          <w:szCs w:val="28"/>
        </w:rPr>
        <w:t>Зданевича</w:t>
      </w:r>
      <w:proofErr w:type="spellEnd"/>
      <w:r>
        <w:rPr>
          <w:rFonts w:ascii="Times New Roman" w:hAnsi="Times New Roman" w:cs="Times New Roman"/>
          <w:sz w:val="28"/>
          <w:szCs w:val="28"/>
        </w:rPr>
        <w:t xml:space="preserve"> программный материал делится на две части: базовую и вариативную.  В авторскую программу были внесены следующие изменения: в базовую часть входит материал в соответствии с федеральным  компонентом учебного плана, региональный компонент (лыжная подготовка из-за отсутствия спортивного инвентаря заменяется углублённым освоением содержания тем «Гимнастика» и «Спортивные игры»). В отсутствии реальных возможностей для освоения школьниками раздела «Плавание», заменяю его содержание </w:t>
      </w:r>
      <w:proofErr w:type="spellStart"/>
      <w:r>
        <w:rPr>
          <w:rFonts w:ascii="Times New Roman" w:hAnsi="Times New Roman" w:cs="Times New Roman"/>
          <w:sz w:val="28"/>
          <w:szCs w:val="28"/>
        </w:rPr>
        <w:t>общеразвивающими</w:t>
      </w:r>
      <w:proofErr w:type="spellEnd"/>
      <w:r>
        <w:rPr>
          <w:rFonts w:ascii="Times New Roman" w:hAnsi="Times New Roman" w:cs="Times New Roman"/>
          <w:sz w:val="28"/>
          <w:szCs w:val="28"/>
        </w:rPr>
        <w:t xml:space="preserve"> упражнениями и кроссовой подготовкой. Базовая часть выполняет обязательный минимум образования по предмету «Физическая культура»; так же в программу входит физическое совершенствование с оздоровительной  направленностью (применение современных оздоровительных технологий при реализации личностных и общественных потребностей); для повышения уровня двигательной активности, мною выбрана физкультурная деятельность с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направленностью (подвижные игры и эстафеты для развития физических качеств: быстроты, выносливости, силы, гибкости, координации движений), которая способствует удовлетворению потребностей занимающихся в разнообразной физической </w:t>
      </w:r>
      <w:proofErr w:type="spellStart"/>
      <w:r>
        <w:rPr>
          <w:rFonts w:ascii="Times New Roman" w:hAnsi="Times New Roman" w:cs="Times New Roman"/>
          <w:sz w:val="28"/>
          <w:szCs w:val="28"/>
        </w:rPr>
        <w:t>активности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ворческом</w:t>
      </w:r>
      <w:proofErr w:type="spellEnd"/>
      <w:r>
        <w:rPr>
          <w:rFonts w:ascii="Times New Roman" w:hAnsi="Times New Roman" w:cs="Times New Roman"/>
          <w:sz w:val="28"/>
          <w:szCs w:val="28"/>
        </w:rPr>
        <w:t xml:space="preserve"> самовыражении, самоутверждении и успехе. Мною </w:t>
      </w:r>
      <w:r>
        <w:rPr>
          <w:rFonts w:ascii="Times New Roman" w:hAnsi="Times New Roman" w:cs="Times New Roman"/>
          <w:sz w:val="28"/>
          <w:szCs w:val="28"/>
        </w:rPr>
        <w:lastRenderedPageBreak/>
        <w:t xml:space="preserve">выбран «Спортивно-познавательный туризм», который способствует удовлетворению потребностей занимающихся в разнообразной физической активности, социальных контактах людьми разных возрастов и обоих полов. В программный материал </w:t>
      </w:r>
      <w:r>
        <w:rPr>
          <w:rFonts w:ascii="Times New Roman" w:eastAsia="Arial Unicode MS" w:hAnsi="Times New Roman" w:cs="Times New Roman"/>
          <w:color w:val="000000"/>
          <w:sz w:val="28"/>
          <w:szCs w:val="28"/>
          <w:lang w:eastAsia="ru-RU"/>
        </w:rPr>
        <w:t>мною добавлена спортивная игра  бадминтон, т</w:t>
      </w:r>
      <w:proofErr w:type="gramStart"/>
      <w:r>
        <w:rPr>
          <w:rFonts w:ascii="Times New Roman" w:eastAsia="Arial Unicode MS" w:hAnsi="Times New Roman" w:cs="Times New Roman"/>
          <w:color w:val="000000"/>
          <w:sz w:val="28"/>
          <w:szCs w:val="28"/>
          <w:lang w:eastAsia="ru-RU"/>
        </w:rPr>
        <w:t>.к</w:t>
      </w:r>
      <w:proofErr w:type="gramEnd"/>
      <w:r>
        <w:rPr>
          <w:rFonts w:ascii="Times New Roman" w:eastAsia="Arial Unicode MS" w:hAnsi="Times New Roman" w:cs="Times New Roman"/>
          <w:color w:val="000000"/>
          <w:sz w:val="28"/>
          <w:szCs w:val="28"/>
          <w:lang w:eastAsia="ru-RU"/>
        </w:rPr>
        <w:t xml:space="preserve"> этот вид спорта является приоритетным в школе для развития внимательности, координационных способностей, быстроты реакции. Программный материал усложняется по разделам каждый год за счет увеличения сложности элементов на базе ранее пройденных. </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102 часа в год, 3 часа в неделю.</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Распределение учебного времени прохождения программного материала      по физической культуре 6 класс.</w:t>
      </w:r>
    </w:p>
    <w:tbl>
      <w:tblPr>
        <w:tblpPr w:leftFromText="180" w:rightFromText="180" w:bottomFromText="200" w:vertAnchor="text" w:horzAnchor="margin" w:tblpX="1003" w:tblpY="743"/>
        <w:tblW w:w="11760" w:type="dxa"/>
        <w:tblLayout w:type="fixed"/>
        <w:tblCellMar>
          <w:left w:w="10" w:type="dxa"/>
          <w:right w:w="10" w:type="dxa"/>
        </w:tblCellMar>
        <w:tblLook w:val="04A0"/>
      </w:tblPr>
      <w:tblGrid>
        <w:gridCol w:w="1852"/>
        <w:gridCol w:w="6932"/>
        <w:gridCol w:w="2976"/>
      </w:tblGrid>
      <w:tr w:rsidR="003175D7" w:rsidTr="003175D7">
        <w:trPr>
          <w:trHeight w:val="600"/>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proofErr w:type="spellStart"/>
            <w:proofErr w:type="gramStart"/>
            <w:r>
              <w:rPr>
                <w:rFonts w:ascii="Times New Roman" w:eastAsia="Times New Roman" w:hAnsi="Times New Roman" w:cs="Times New Roman"/>
                <w:spacing w:val="6"/>
                <w:sz w:val="28"/>
                <w:szCs w:val="28"/>
              </w:rPr>
              <w:t>п</w:t>
            </w:r>
            <w:proofErr w:type="spellEnd"/>
            <w:proofErr w:type="gramEnd"/>
            <w:r>
              <w:rPr>
                <w:rFonts w:ascii="Times New Roman" w:eastAsia="Times New Roman" w:hAnsi="Times New Roman" w:cs="Times New Roman"/>
                <w:spacing w:val="6"/>
                <w:sz w:val="28"/>
                <w:szCs w:val="28"/>
              </w:rPr>
              <w:t>/</w:t>
            </w:r>
            <w:proofErr w:type="spellStart"/>
            <w:r>
              <w:rPr>
                <w:rFonts w:ascii="Times New Roman" w:eastAsia="Times New Roman" w:hAnsi="Times New Roman" w:cs="Times New Roman"/>
                <w:spacing w:val="6"/>
                <w:sz w:val="28"/>
                <w:szCs w:val="28"/>
              </w:rPr>
              <w:t>п</w:t>
            </w:r>
            <w:proofErr w:type="spellEnd"/>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58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Вид программного 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58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Количество часов (уроков)</w:t>
            </w:r>
          </w:p>
        </w:tc>
      </w:tr>
      <w:tr w:rsidR="003175D7" w:rsidTr="003175D7">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175D7" w:rsidRDefault="003175D7">
            <w:pPr>
              <w:rPr>
                <w:rFonts w:ascii="Times New Roman" w:hAnsi="Times New Roman" w:cs="Times New Roman"/>
                <w:sz w:val="28"/>
                <w:szCs w:val="28"/>
              </w:rPr>
            </w:pP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Базовая часть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175D7" w:rsidRDefault="003175D7">
            <w:pPr>
              <w:spacing w:after="0" w:line="240" w:lineRule="auto"/>
              <w:ind w:left="60"/>
              <w:jc w:val="center"/>
              <w:rPr>
                <w:rFonts w:ascii="Times New Roman" w:eastAsia="Times New Roman" w:hAnsi="Times New Roman" w:cs="Times New Roman"/>
                <w:spacing w:val="4"/>
                <w:sz w:val="28"/>
                <w:szCs w:val="28"/>
              </w:rPr>
            </w:pPr>
          </w:p>
        </w:tc>
      </w:tr>
      <w:tr w:rsidR="003175D7" w:rsidTr="003175D7">
        <w:trPr>
          <w:trHeight w:val="28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1.</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Основы знаний о физической культуре</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 процессе урока</w:t>
            </w:r>
          </w:p>
        </w:tc>
      </w:tr>
      <w:tr w:rsidR="003175D7" w:rsidTr="003175D7">
        <w:trPr>
          <w:trHeight w:val="278"/>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Спортивные игры</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32</w:t>
            </w:r>
          </w:p>
        </w:tc>
      </w:tr>
      <w:tr w:rsidR="003175D7" w:rsidTr="003175D7">
        <w:trPr>
          <w:trHeight w:val="274"/>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3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2.1</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Баскетбол</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12</w:t>
            </w:r>
          </w:p>
        </w:tc>
      </w:tr>
      <w:tr w:rsidR="003175D7" w:rsidTr="003175D7">
        <w:trPr>
          <w:trHeight w:val="29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3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2.2</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Волейбол</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14</w:t>
            </w:r>
          </w:p>
        </w:tc>
      </w:tr>
      <w:tr w:rsidR="003175D7" w:rsidTr="003175D7">
        <w:trPr>
          <w:trHeight w:val="29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3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2.3</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Настольный теннис</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6</w:t>
            </w:r>
          </w:p>
        </w:tc>
      </w:tr>
      <w:tr w:rsidR="003175D7" w:rsidTr="003175D7">
        <w:trPr>
          <w:trHeight w:val="29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3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2.4</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Бадминтон</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10</w:t>
            </w:r>
          </w:p>
        </w:tc>
      </w:tr>
      <w:tr w:rsidR="003175D7" w:rsidTr="003175D7">
        <w:trPr>
          <w:trHeight w:val="274"/>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3.</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Гимнастика с элементами акробатики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12</w:t>
            </w:r>
          </w:p>
        </w:tc>
      </w:tr>
      <w:tr w:rsidR="003175D7" w:rsidTr="003175D7">
        <w:trPr>
          <w:trHeight w:val="288"/>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4.</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Лёгкая атлетика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16</w:t>
            </w:r>
          </w:p>
        </w:tc>
      </w:tr>
      <w:tr w:rsidR="003175D7" w:rsidTr="003175D7">
        <w:trPr>
          <w:trHeight w:val="278"/>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14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5.</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Кроссовая подготовка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6</w:t>
            </w:r>
          </w:p>
        </w:tc>
      </w:tr>
      <w:tr w:rsidR="003175D7" w:rsidTr="003175D7">
        <w:trPr>
          <w:trHeight w:val="308"/>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rPr>
                <w:rFonts w:ascii="Times New Roman" w:hAnsi="Times New Roman" w:cs="Times New Roman"/>
                <w:sz w:val="28"/>
                <w:szCs w:val="28"/>
              </w:rPr>
            </w:pPr>
            <w:r>
              <w:rPr>
                <w:rFonts w:ascii="Times New Roman" w:hAnsi="Times New Roman" w:cs="Times New Roman"/>
                <w:sz w:val="28"/>
                <w:szCs w:val="28"/>
              </w:rPr>
              <w:t xml:space="preserve">  6.</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Физкультурная деятельность с </w:t>
            </w:r>
            <w:proofErr w:type="spellStart"/>
            <w:r>
              <w:rPr>
                <w:rFonts w:ascii="Times New Roman" w:eastAsia="Times New Roman" w:hAnsi="Times New Roman" w:cs="Times New Roman"/>
                <w:spacing w:val="4"/>
                <w:sz w:val="28"/>
                <w:szCs w:val="28"/>
              </w:rPr>
              <w:t>общеразвивающей</w:t>
            </w:r>
            <w:proofErr w:type="spellEnd"/>
            <w:r>
              <w:rPr>
                <w:rFonts w:ascii="Times New Roman" w:eastAsia="Times New Roman" w:hAnsi="Times New Roman" w:cs="Times New Roman"/>
                <w:spacing w:val="4"/>
                <w:sz w:val="28"/>
                <w:szCs w:val="28"/>
              </w:rPr>
              <w:t xml:space="preserve"> направленностью</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8</w:t>
            </w:r>
          </w:p>
        </w:tc>
      </w:tr>
      <w:tr w:rsidR="003175D7" w:rsidTr="003175D7">
        <w:trPr>
          <w:trHeight w:val="571"/>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 xml:space="preserve"> 7.</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69" w:lineRule="exact"/>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Спортивно-познавательный туризм</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69" w:lineRule="exact"/>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6</w:t>
            </w:r>
          </w:p>
        </w:tc>
      </w:tr>
      <w:tr w:rsidR="003175D7" w:rsidTr="003175D7">
        <w:trPr>
          <w:trHeight w:val="581"/>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8.</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69" w:lineRule="exact"/>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Физическое совершенствование с оздоровительной направленностью</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69" w:lineRule="exact"/>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12</w:t>
            </w:r>
          </w:p>
        </w:tc>
      </w:tr>
      <w:tr w:rsidR="003175D7" w:rsidTr="003175D7">
        <w:trPr>
          <w:trHeight w:val="581"/>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69" w:lineRule="exact"/>
              <w:ind w:left="60"/>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175D7" w:rsidRDefault="003175D7">
            <w:pPr>
              <w:spacing w:after="0" w:line="269" w:lineRule="exact"/>
              <w:ind w:left="60"/>
              <w:rPr>
                <w:rFonts w:ascii="Times New Roman" w:eastAsia="Times New Roman" w:hAnsi="Times New Roman" w:cs="Times New Roman"/>
                <w:spacing w:val="6"/>
                <w:sz w:val="28"/>
                <w:szCs w:val="28"/>
              </w:rPr>
            </w:pPr>
          </w:p>
        </w:tc>
      </w:tr>
      <w:tr w:rsidR="003175D7" w:rsidTr="003175D7">
        <w:trPr>
          <w:trHeight w:val="37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175D7" w:rsidRDefault="003175D7">
            <w:pPr>
              <w:rPr>
                <w:rFonts w:ascii="Times New Roman" w:hAnsi="Times New Roman" w:cs="Times New Roman"/>
                <w:sz w:val="28"/>
                <w:szCs w:val="28"/>
              </w:rPr>
            </w:pPr>
          </w:p>
        </w:tc>
        <w:tc>
          <w:tcPr>
            <w:tcW w:w="6935"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Итого</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175D7" w:rsidRDefault="003175D7">
            <w:pPr>
              <w:spacing w:after="0" w:line="240" w:lineRule="auto"/>
              <w:ind w:left="6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102</w:t>
            </w:r>
          </w:p>
        </w:tc>
      </w:tr>
    </w:tbl>
    <w:p w:rsidR="003175D7" w:rsidRDefault="003175D7" w:rsidP="003175D7">
      <w:pPr>
        <w:tabs>
          <w:tab w:val="left" w:pos="10155"/>
        </w:tabs>
        <w:jc w:val="both"/>
        <w:rPr>
          <w:rFonts w:ascii="Times New Roman" w:hAnsi="Times New Roman" w:cs="Times New Roman"/>
          <w:sz w:val="28"/>
          <w:szCs w:val="28"/>
        </w:rPr>
      </w:pPr>
    </w:p>
    <w:p w:rsidR="003175D7" w:rsidRDefault="003175D7" w:rsidP="003175D7">
      <w:pPr>
        <w:tabs>
          <w:tab w:val="left" w:pos="10155"/>
        </w:tabs>
        <w:jc w:val="both"/>
        <w:rPr>
          <w:rFonts w:ascii="Times New Roman" w:hAnsi="Times New Roman" w:cs="Times New Roman"/>
          <w:sz w:val="28"/>
          <w:szCs w:val="28"/>
        </w:rPr>
      </w:pPr>
      <w:r>
        <w:rPr>
          <w:rFonts w:ascii="Times New Roman" w:hAnsi="Times New Roman" w:cs="Times New Roman"/>
          <w:sz w:val="28"/>
          <w:szCs w:val="28"/>
        </w:rPr>
        <w:t xml:space="preserve">             </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Цель:  направлена на формирование устойчивых мотивов и потребностей, обучающихся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основного общего образования своим предметным содержанием ориентируется на достижение следующих практических задач:</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Укрепление здоровья, расширение функциональных возможностей организма, воспитание ориентации на ЗОЖ;</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адекватной оценки собственных физических способностей;</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Освоение знаний о физической культуре и спорте, их истории и современном развитии, роли в формировании ЗОЖ, углублении представлений об основных видах спорта, о соревнованиях, соблюдении правил техники безопасности во время занятий, оказание первой помощи при травмах;</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Совершенствование развития координационных кондиционных способностей, организаторских навыков проведения занятий в качестве командира, капитана, судьи;</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интереса к самостоятельным занятиям физическими упражнениями, спортивным играм, формам активного отдыха и досуга;</w:t>
      </w:r>
    </w:p>
    <w:p w:rsidR="003175D7" w:rsidRDefault="003175D7" w:rsidP="003175D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Обучение основам базовых видов двигательных действий.</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Важной особенностью образовательного процесса в основной школе является оценивание учащихся. Оценивание учащихся предусмотрено как по окончании раздела, так и по мере освоения умений и навыков. По окончании основной школы учащийся должен показать уровень физической подготовленности не ниже результатов, приведенных в разделе, так и по мере освоения  умений и навыков.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w:t>
      </w:r>
      <w:proofErr w:type="spellStart"/>
      <w:r>
        <w:rPr>
          <w:rFonts w:ascii="Times New Roman" w:hAnsi="Times New Roman" w:cs="Times New Roman"/>
          <w:sz w:val="28"/>
          <w:szCs w:val="28"/>
        </w:rPr>
        <w:t>общее-частное-конкретное</w:t>
      </w:r>
      <w:proofErr w:type="spellEnd"/>
      <w:r>
        <w:rPr>
          <w:rFonts w:ascii="Times New Roman" w:hAnsi="Times New Roman" w:cs="Times New Roman"/>
          <w:sz w:val="28"/>
          <w:szCs w:val="28"/>
        </w:rPr>
        <w:t xml:space="preserve">», и представлены соответственно </w:t>
      </w:r>
      <w:proofErr w:type="spellStart"/>
      <w:r>
        <w:rPr>
          <w:rFonts w:ascii="Times New Roman" w:hAnsi="Times New Roman" w:cs="Times New Roman"/>
          <w:sz w:val="28"/>
          <w:szCs w:val="28"/>
        </w:rPr>
        <w:t>метапредметными</w:t>
      </w:r>
      <w:proofErr w:type="spellEnd"/>
      <w:r>
        <w:rPr>
          <w:rFonts w:ascii="Times New Roman" w:hAnsi="Times New Roman" w:cs="Times New Roman"/>
          <w:sz w:val="28"/>
          <w:szCs w:val="28"/>
        </w:rPr>
        <w:t>, предметными и личностными результатами.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характеризуют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обучающихся.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проявляются в различных областях культуры.</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познавательной культуры:</w:t>
      </w:r>
    </w:p>
    <w:p w:rsidR="003175D7" w:rsidRDefault="003175D7" w:rsidP="003175D7">
      <w:pPr>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3175D7" w:rsidRDefault="003175D7" w:rsidP="003175D7">
      <w:pPr>
        <w:numPr>
          <w:ilvl w:val="0"/>
          <w:numId w:val="3"/>
        </w:numPr>
        <w:contextualSpacing/>
        <w:jc w:val="both"/>
        <w:rPr>
          <w:rFonts w:ascii="Times New Roman" w:hAnsi="Times New Roman" w:cs="Times New Roman"/>
          <w:sz w:val="28"/>
          <w:szCs w:val="28"/>
        </w:rPr>
      </w:pPr>
      <w:r>
        <w:rPr>
          <w:rFonts w:ascii="Times New Roman" w:hAnsi="Times New Roman" w:cs="Times New Roman"/>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3175D7" w:rsidRDefault="003175D7" w:rsidP="003175D7">
      <w:pPr>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понимание физической культуры как средства организации здорового образа жизни, профилактики вредных привычек и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(отклоняющегося) поведения.</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нравственной культуры:</w:t>
      </w:r>
    </w:p>
    <w:p w:rsidR="003175D7" w:rsidRDefault="003175D7" w:rsidP="003175D7">
      <w:pPr>
        <w:numPr>
          <w:ilvl w:val="1"/>
          <w:numId w:val="5"/>
        </w:numPr>
        <w:contextualSpacing/>
        <w:jc w:val="both"/>
        <w:rPr>
          <w:rFonts w:ascii="Times New Roman" w:hAnsi="Times New Roman" w:cs="Times New Roman"/>
          <w:sz w:val="28"/>
          <w:szCs w:val="28"/>
        </w:rPr>
      </w:pPr>
      <w:r>
        <w:rPr>
          <w:rFonts w:ascii="Times New Roman" w:hAnsi="Times New Roman" w:cs="Times New Roman"/>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3175D7" w:rsidRDefault="003175D7" w:rsidP="003175D7">
      <w:pPr>
        <w:numPr>
          <w:ilvl w:val="1"/>
          <w:numId w:val="6"/>
        </w:numPr>
        <w:contextualSpacing/>
        <w:jc w:val="both"/>
        <w:rPr>
          <w:rFonts w:ascii="Times New Roman" w:hAnsi="Times New Roman" w:cs="Times New Roman"/>
          <w:sz w:val="28"/>
          <w:szCs w:val="28"/>
        </w:rPr>
      </w:pPr>
      <w:r>
        <w:rPr>
          <w:rFonts w:ascii="Times New Roman" w:hAnsi="Times New Roman" w:cs="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3175D7" w:rsidRDefault="003175D7" w:rsidP="003175D7">
      <w:pPr>
        <w:numPr>
          <w:ilvl w:val="1"/>
          <w:numId w:val="7"/>
        </w:numPr>
        <w:contextualSpacing/>
        <w:jc w:val="both"/>
        <w:rPr>
          <w:rFonts w:ascii="Times New Roman" w:hAnsi="Times New Roman" w:cs="Times New Roman"/>
          <w:sz w:val="28"/>
          <w:szCs w:val="28"/>
        </w:rPr>
      </w:pPr>
      <w:r>
        <w:rPr>
          <w:rFonts w:ascii="Times New Roman" w:hAnsi="Times New Roman" w:cs="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трудовой культуры:</w:t>
      </w:r>
    </w:p>
    <w:p w:rsidR="003175D7" w:rsidRDefault="003175D7" w:rsidP="003175D7">
      <w:pPr>
        <w:numPr>
          <w:ilvl w:val="1"/>
          <w:numId w:val="8"/>
        </w:numPr>
        <w:contextualSpacing/>
        <w:jc w:val="both"/>
        <w:rPr>
          <w:rFonts w:ascii="Times New Roman" w:hAnsi="Times New Roman" w:cs="Times New Roman"/>
          <w:sz w:val="28"/>
          <w:szCs w:val="28"/>
        </w:rPr>
      </w:pPr>
      <w:r>
        <w:rPr>
          <w:rFonts w:ascii="Times New Roman" w:hAnsi="Times New Roman" w:cs="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3175D7" w:rsidRDefault="003175D7" w:rsidP="003175D7">
      <w:pPr>
        <w:numPr>
          <w:ilvl w:val="1"/>
          <w:numId w:val="9"/>
        </w:numPr>
        <w:contextualSpacing/>
        <w:jc w:val="both"/>
        <w:rPr>
          <w:rFonts w:ascii="Times New Roman" w:hAnsi="Times New Roman" w:cs="Times New Roman"/>
          <w:sz w:val="28"/>
          <w:szCs w:val="28"/>
        </w:rPr>
      </w:pPr>
      <w:r>
        <w:rPr>
          <w:rFonts w:ascii="Times New Roman" w:hAnsi="Times New Roman" w:cs="Times New Roman"/>
          <w:sz w:val="28"/>
          <w:szCs w:val="28"/>
        </w:rPr>
        <w:t>рациональное планирование учебной деятельности, умение организовывать места занятий и обеспечивать их безопасность;</w:t>
      </w:r>
    </w:p>
    <w:p w:rsidR="003175D7" w:rsidRDefault="003175D7" w:rsidP="003175D7">
      <w:pPr>
        <w:numPr>
          <w:ilvl w:val="1"/>
          <w:numId w:val="10"/>
        </w:numPr>
        <w:contextualSpacing/>
        <w:jc w:val="both"/>
        <w:rPr>
          <w:rFonts w:ascii="Times New Roman" w:hAnsi="Times New Roman" w:cs="Times New Roman"/>
          <w:sz w:val="28"/>
          <w:szCs w:val="28"/>
        </w:rPr>
      </w:pPr>
      <w:r>
        <w:rPr>
          <w:rFonts w:ascii="Times New Roman" w:hAnsi="Times New Roman" w:cs="Times New Roman"/>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эстетической культуры:</w:t>
      </w:r>
    </w:p>
    <w:p w:rsidR="003175D7" w:rsidRDefault="003175D7" w:rsidP="003175D7">
      <w:pPr>
        <w:numPr>
          <w:ilvl w:val="1"/>
          <w:numId w:val="11"/>
        </w:numPr>
        <w:contextualSpacing/>
        <w:jc w:val="both"/>
        <w:rPr>
          <w:rFonts w:ascii="Times New Roman" w:hAnsi="Times New Roman" w:cs="Times New Roman"/>
          <w:sz w:val="28"/>
          <w:szCs w:val="28"/>
        </w:rPr>
      </w:pPr>
      <w:r>
        <w:rPr>
          <w:rFonts w:ascii="Times New Roman" w:hAnsi="Times New Roman" w:cs="Times New Roman"/>
          <w:sz w:val="28"/>
          <w:szCs w:val="28"/>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3175D7" w:rsidRDefault="003175D7" w:rsidP="003175D7">
      <w:pPr>
        <w:numPr>
          <w:ilvl w:val="1"/>
          <w:numId w:val="12"/>
        </w:numPr>
        <w:contextualSpacing/>
        <w:jc w:val="both"/>
        <w:rPr>
          <w:rFonts w:ascii="Times New Roman" w:hAnsi="Times New Roman" w:cs="Times New Roman"/>
          <w:sz w:val="28"/>
          <w:szCs w:val="28"/>
        </w:rPr>
      </w:pPr>
      <w:r>
        <w:rPr>
          <w:rFonts w:ascii="Times New Roman" w:hAnsi="Times New Roman" w:cs="Times New Roman"/>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3175D7" w:rsidRDefault="003175D7" w:rsidP="003175D7">
      <w:pPr>
        <w:numPr>
          <w:ilvl w:val="1"/>
          <w:numId w:val="13"/>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коммуникативной культуры:</w:t>
      </w:r>
    </w:p>
    <w:p w:rsidR="003175D7" w:rsidRDefault="003175D7" w:rsidP="003175D7">
      <w:pPr>
        <w:numPr>
          <w:ilvl w:val="1"/>
          <w:numId w:val="14"/>
        </w:numPr>
        <w:contextualSpacing/>
        <w:jc w:val="both"/>
        <w:rPr>
          <w:rFonts w:ascii="Times New Roman" w:hAnsi="Times New Roman" w:cs="Times New Roman"/>
          <w:sz w:val="28"/>
          <w:szCs w:val="28"/>
        </w:rPr>
      </w:pPr>
      <w:r>
        <w:rPr>
          <w:rFonts w:ascii="Times New Roman" w:hAnsi="Times New Roman" w:cs="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3175D7" w:rsidRDefault="003175D7" w:rsidP="003175D7">
      <w:pPr>
        <w:numPr>
          <w:ilvl w:val="1"/>
          <w:numId w:val="15"/>
        </w:numPr>
        <w:contextualSpacing/>
        <w:jc w:val="both"/>
        <w:rPr>
          <w:rFonts w:ascii="Times New Roman" w:hAnsi="Times New Roman" w:cs="Times New Roman"/>
          <w:sz w:val="28"/>
          <w:szCs w:val="28"/>
        </w:rPr>
      </w:pPr>
      <w:r>
        <w:rPr>
          <w:rFonts w:ascii="Times New Roman"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3175D7" w:rsidRDefault="003175D7" w:rsidP="003175D7">
      <w:pPr>
        <w:numPr>
          <w:ilvl w:val="1"/>
          <w:numId w:val="16"/>
        </w:numPr>
        <w:contextualSpacing/>
        <w:jc w:val="both"/>
        <w:rPr>
          <w:rFonts w:ascii="Times New Roman" w:hAnsi="Times New Roman" w:cs="Times New Roman"/>
          <w:sz w:val="28"/>
          <w:szCs w:val="28"/>
        </w:rPr>
      </w:pPr>
      <w:r>
        <w:rPr>
          <w:rFonts w:ascii="Times New Roman" w:hAnsi="Times New Roman" w:cs="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физической культуры:</w:t>
      </w:r>
    </w:p>
    <w:p w:rsidR="003175D7" w:rsidRDefault="003175D7" w:rsidP="003175D7">
      <w:pPr>
        <w:numPr>
          <w:ilvl w:val="1"/>
          <w:numId w:val="17"/>
        </w:numPr>
        <w:contextualSpacing/>
        <w:jc w:val="both"/>
        <w:rPr>
          <w:rFonts w:ascii="Times New Roman" w:hAnsi="Times New Roman" w:cs="Times New Roman"/>
          <w:sz w:val="28"/>
          <w:szCs w:val="28"/>
        </w:rPr>
      </w:pPr>
      <w:r>
        <w:rPr>
          <w:rFonts w:ascii="Times New Roman" w:hAnsi="Times New Roman" w:cs="Times New Roman"/>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3175D7" w:rsidRDefault="003175D7" w:rsidP="003175D7">
      <w:pPr>
        <w:numPr>
          <w:ilvl w:val="1"/>
          <w:numId w:val="18"/>
        </w:numPr>
        <w:contextualSpacing/>
        <w:jc w:val="both"/>
        <w:rPr>
          <w:rFonts w:ascii="Times New Roman" w:hAnsi="Times New Roman" w:cs="Times New Roman"/>
          <w:sz w:val="28"/>
          <w:szCs w:val="28"/>
        </w:rPr>
      </w:pPr>
      <w:r>
        <w:rPr>
          <w:rFonts w:ascii="Times New Roman" w:hAnsi="Times New Roman" w:cs="Times New Roman"/>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3175D7" w:rsidRDefault="003175D7" w:rsidP="003175D7">
      <w:pPr>
        <w:numPr>
          <w:ilvl w:val="1"/>
          <w:numId w:val="19"/>
        </w:numPr>
        <w:contextualSpacing/>
        <w:jc w:val="both"/>
        <w:rPr>
          <w:rFonts w:ascii="Times New Roman" w:hAnsi="Times New Roman" w:cs="Times New Roman"/>
          <w:sz w:val="28"/>
          <w:szCs w:val="28"/>
        </w:rPr>
      </w:pPr>
      <w:r>
        <w:rPr>
          <w:rFonts w:ascii="Times New Roman" w:hAnsi="Times New Roman" w:cs="Times New Roman"/>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Предметные результаты характеризуют опыт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Предметные результаты, так же как и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проявляются в разных областях культуры.</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познавательной культуры:</w:t>
      </w:r>
    </w:p>
    <w:p w:rsidR="003175D7" w:rsidRDefault="003175D7" w:rsidP="003175D7">
      <w:pPr>
        <w:numPr>
          <w:ilvl w:val="1"/>
          <w:numId w:val="20"/>
        </w:numPr>
        <w:contextualSpacing/>
        <w:jc w:val="both"/>
        <w:rPr>
          <w:rFonts w:ascii="Times New Roman" w:hAnsi="Times New Roman" w:cs="Times New Roman"/>
          <w:sz w:val="28"/>
          <w:szCs w:val="28"/>
        </w:rPr>
      </w:pPr>
      <w:r>
        <w:rPr>
          <w:rFonts w:ascii="Times New Roman" w:hAnsi="Times New Roman" w:cs="Times New Roman"/>
          <w:sz w:val="28"/>
          <w:szCs w:val="28"/>
        </w:rPr>
        <w:t>знания по истории и развитию спорта и олимпийского движения, о положительном их влиянии на укрепление мира и дружбы между народами;</w:t>
      </w:r>
    </w:p>
    <w:p w:rsidR="003175D7" w:rsidRDefault="003175D7" w:rsidP="003175D7">
      <w:pPr>
        <w:numPr>
          <w:ilvl w:val="1"/>
          <w:numId w:val="21"/>
        </w:numPr>
        <w:contextualSpacing/>
        <w:jc w:val="both"/>
        <w:rPr>
          <w:rFonts w:ascii="Times New Roman" w:hAnsi="Times New Roman" w:cs="Times New Roman"/>
          <w:sz w:val="28"/>
          <w:szCs w:val="28"/>
        </w:rPr>
      </w:pPr>
      <w:r>
        <w:rPr>
          <w:rFonts w:ascii="Times New Roman" w:hAnsi="Times New Roman" w:cs="Times New Roman"/>
          <w:sz w:val="28"/>
          <w:szCs w:val="28"/>
        </w:rPr>
        <w:t>знание основных направлений развития физической культуры в обществе, их целей, задач и форм организации;</w:t>
      </w:r>
    </w:p>
    <w:p w:rsidR="003175D7" w:rsidRDefault="003175D7" w:rsidP="003175D7">
      <w:pPr>
        <w:numPr>
          <w:ilvl w:val="1"/>
          <w:numId w:val="4"/>
        </w:numPr>
        <w:contextualSpacing/>
        <w:jc w:val="both"/>
        <w:rPr>
          <w:rFonts w:ascii="Times New Roman" w:hAnsi="Times New Roman" w:cs="Times New Roman"/>
          <w:sz w:val="28"/>
          <w:szCs w:val="28"/>
        </w:rPr>
      </w:pPr>
      <w:r>
        <w:rPr>
          <w:rFonts w:ascii="Times New Roman" w:hAnsi="Times New Roman" w:cs="Times New Roman"/>
          <w:sz w:val="28"/>
          <w:szCs w:val="28"/>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нравственной культуры:</w:t>
      </w:r>
    </w:p>
    <w:p w:rsidR="003175D7" w:rsidRDefault="003175D7" w:rsidP="003175D7">
      <w:pPr>
        <w:numPr>
          <w:ilvl w:val="0"/>
          <w:numId w:val="22"/>
        </w:numPr>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Pr>
          <w:rFonts w:ascii="Times New Roman" w:hAnsi="Times New Roman" w:cs="Times New Roman"/>
          <w:sz w:val="28"/>
          <w:szCs w:val="28"/>
        </w:rPr>
        <w:t>занимающимся</w:t>
      </w:r>
      <w:proofErr w:type="gramEnd"/>
      <w:r>
        <w:rPr>
          <w:rFonts w:ascii="Times New Roman" w:hAnsi="Times New Roman" w:cs="Times New Roman"/>
          <w:sz w:val="28"/>
          <w:szCs w:val="28"/>
        </w:rPr>
        <w:t>, независимо от особенностей их здоровья, физической и технической подготовленности;</w:t>
      </w:r>
    </w:p>
    <w:p w:rsidR="003175D7" w:rsidRDefault="003175D7" w:rsidP="003175D7">
      <w:pPr>
        <w:numPr>
          <w:ilvl w:val="0"/>
          <w:numId w:val="23"/>
        </w:numPr>
        <w:contextualSpacing/>
        <w:jc w:val="both"/>
        <w:rPr>
          <w:rFonts w:ascii="Times New Roman" w:hAnsi="Times New Roman" w:cs="Times New Roman"/>
          <w:sz w:val="28"/>
          <w:szCs w:val="28"/>
        </w:rPr>
      </w:pPr>
      <w:r>
        <w:rPr>
          <w:rFonts w:ascii="Times New Roman" w:hAnsi="Times New Roman" w:cs="Times New Roman"/>
          <w:sz w:val="28"/>
          <w:szCs w:val="28"/>
        </w:rPr>
        <w:t xml:space="preserve">умение оказывать помощь </w:t>
      </w:r>
      <w:proofErr w:type="gramStart"/>
      <w:r>
        <w:rPr>
          <w:rFonts w:ascii="Times New Roman" w:hAnsi="Times New Roman" w:cs="Times New Roman"/>
          <w:sz w:val="28"/>
          <w:szCs w:val="28"/>
        </w:rPr>
        <w:t>занимающимся</w:t>
      </w:r>
      <w:proofErr w:type="gramEnd"/>
      <w:r>
        <w:rPr>
          <w:rFonts w:ascii="Times New Roman" w:hAnsi="Times New Roman" w:cs="Times New Roman"/>
          <w:sz w:val="28"/>
          <w:szCs w:val="28"/>
        </w:rPr>
        <w:t xml:space="preserve"> при освоении новых двигательных действий, корректно объяснять и объективно оценивать технику их выполнения;</w:t>
      </w:r>
    </w:p>
    <w:p w:rsidR="003175D7" w:rsidRDefault="003175D7" w:rsidP="003175D7">
      <w:pPr>
        <w:numPr>
          <w:ilvl w:val="0"/>
          <w:numId w:val="24"/>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трудовой культуры:</w:t>
      </w:r>
    </w:p>
    <w:p w:rsidR="003175D7" w:rsidRDefault="003175D7" w:rsidP="003175D7">
      <w:pPr>
        <w:numPr>
          <w:ilvl w:val="0"/>
          <w:numId w:val="25"/>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преодолевать трудности, выполнять учебные задания по технической и физической подготовке в полном объеме;</w:t>
      </w:r>
    </w:p>
    <w:p w:rsidR="003175D7" w:rsidRDefault="003175D7" w:rsidP="003175D7">
      <w:pPr>
        <w:numPr>
          <w:ilvl w:val="0"/>
          <w:numId w:val="26"/>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3175D7" w:rsidRDefault="003175D7" w:rsidP="003175D7">
      <w:pPr>
        <w:numPr>
          <w:ilvl w:val="0"/>
          <w:numId w:val="27"/>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эстетической культуры:</w:t>
      </w:r>
    </w:p>
    <w:p w:rsidR="003175D7" w:rsidRDefault="003175D7" w:rsidP="003175D7">
      <w:pPr>
        <w:numPr>
          <w:ilvl w:val="1"/>
          <w:numId w:val="28"/>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3175D7" w:rsidRDefault="003175D7" w:rsidP="003175D7">
      <w:pPr>
        <w:numPr>
          <w:ilvl w:val="1"/>
          <w:numId w:val="29"/>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3175D7" w:rsidRDefault="003175D7" w:rsidP="003175D7">
      <w:pPr>
        <w:numPr>
          <w:ilvl w:val="1"/>
          <w:numId w:val="30"/>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коммуникативной культуры:</w:t>
      </w:r>
    </w:p>
    <w:p w:rsidR="003175D7" w:rsidRDefault="003175D7" w:rsidP="003175D7">
      <w:pPr>
        <w:numPr>
          <w:ilvl w:val="1"/>
          <w:numId w:val="31"/>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интересно и доступно излагать знания о физической культуре, грамотно пользоваться понятийным аппаратом;</w:t>
      </w:r>
    </w:p>
    <w:p w:rsidR="003175D7" w:rsidRDefault="003175D7" w:rsidP="003175D7">
      <w:pPr>
        <w:numPr>
          <w:ilvl w:val="1"/>
          <w:numId w:val="32"/>
        </w:numPr>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способность формулировать цели и задачи занятий физическими упражнениями, </w:t>
      </w:r>
      <w:proofErr w:type="spellStart"/>
      <w:r>
        <w:rPr>
          <w:rFonts w:ascii="Times New Roman" w:hAnsi="Times New Roman" w:cs="Times New Roman"/>
          <w:sz w:val="28"/>
          <w:szCs w:val="28"/>
        </w:rPr>
        <w:t>аргументированно</w:t>
      </w:r>
      <w:proofErr w:type="spellEnd"/>
      <w:r>
        <w:rPr>
          <w:rFonts w:ascii="Times New Roman" w:hAnsi="Times New Roman" w:cs="Times New Roman"/>
          <w:sz w:val="28"/>
          <w:szCs w:val="28"/>
        </w:rPr>
        <w:t xml:space="preserve"> вести диалог по основам их организации и проведения;</w:t>
      </w:r>
    </w:p>
    <w:p w:rsidR="003175D7" w:rsidRDefault="003175D7" w:rsidP="003175D7">
      <w:pPr>
        <w:numPr>
          <w:ilvl w:val="1"/>
          <w:numId w:val="33"/>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осуществлять судейство соревнований по одному из видов спорта, владеть информационными жестами судьи.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физической культуры:</w:t>
      </w:r>
    </w:p>
    <w:p w:rsidR="003175D7" w:rsidRDefault="003175D7" w:rsidP="003175D7">
      <w:pPr>
        <w:numPr>
          <w:ilvl w:val="1"/>
          <w:numId w:val="34"/>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3175D7" w:rsidRDefault="003175D7" w:rsidP="003175D7">
      <w:pPr>
        <w:numPr>
          <w:ilvl w:val="1"/>
          <w:numId w:val="35"/>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3175D7" w:rsidRDefault="003175D7" w:rsidP="003175D7">
      <w:pPr>
        <w:numPr>
          <w:ilvl w:val="1"/>
          <w:numId w:val="36"/>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отражаются в индивидуальных качественных свойствах обучающихся, которые приобретаются в процессе освоения учебного предмета «Физическая культура». Эти качественные свойства </w:t>
      </w:r>
      <w:proofErr w:type="gramStart"/>
      <w:r>
        <w:rPr>
          <w:rFonts w:ascii="Times New Roman" w:hAnsi="Times New Roman" w:cs="Times New Roman"/>
          <w:sz w:val="28"/>
          <w:szCs w:val="28"/>
        </w:rPr>
        <w:t>проявляются</w:t>
      </w:r>
      <w:proofErr w:type="gramEnd"/>
      <w:r>
        <w:rPr>
          <w:rFonts w:ascii="Times New Roman" w:hAnsi="Times New Roman" w:cs="Times New Roman"/>
          <w:sz w:val="28"/>
          <w:szCs w:val="28"/>
        </w:rPr>
        <w:t xml:space="preserve">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могут проявляться в разных областях культуры.</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познавательной культуры:</w:t>
      </w:r>
    </w:p>
    <w:p w:rsidR="003175D7" w:rsidRDefault="003175D7" w:rsidP="003175D7">
      <w:pPr>
        <w:numPr>
          <w:ilvl w:val="1"/>
          <w:numId w:val="37"/>
        </w:numPr>
        <w:contextualSpacing/>
        <w:jc w:val="both"/>
        <w:rPr>
          <w:rFonts w:ascii="Times New Roman" w:hAnsi="Times New Roman" w:cs="Times New Roman"/>
          <w:sz w:val="28"/>
          <w:szCs w:val="28"/>
        </w:rPr>
      </w:pPr>
      <w:r>
        <w:rPr>
          <w:rFonts w:ascii="Times New Roman" w:hAnsi="Times New Roman" w:cs="Times New Roman"/>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3175D7" w:rsidRDefault="003175D7" w:rsidP="003175D7">
      <w:pPr>
        <w:numPr>
          <w:ilvl w:val="1"/>
          <w:numId w:val="38"/>
        </w:numPr>
        <w:contextualSpacing/>
        <w:jc w:val="both"/>
        <w:rPr>
          <w:rFonts w:ascii="Times New Roman" w:hAnsi="Times New Roman" w:cs="Times New Roman"/>
          <w:sz w:val="28"/>
          <w:szCs w:val="28"/>
        </w:rPr>
      </w:pPr>
      <w:r>
        <w:rPr>
          <w:rFonts w:ascii="Times New Roman" w:hAnsi="Times New Roman" w:cs="Times New Roman"/>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3175D7" w:rsidRDefault="003175D7" w:rsidP="003175D7">
      <w:pPr>
        <w:numPr>
          <w:ilvl w:val="1"/>
          <w:numId w:val="39"/>
        </w:numPr>
        <w:contextualSpacing/>
        <w:jc w:val="both"/>
        <w:rPr>
          <w:rFonts w:ascii="Times New Roman" w:hAnsi="Times New Roman" w:cs="Times New Roman"/>
          <w:sz w:val="28"/>
          <w:szCs w:val="28"/>
        </w:rPr>
      </w:pPr>
      <w:r>
        <w:rPr>
          <w:rFonts w:ascii="Times New Roman" w:hAnsi="Times New Roman" w:cs="Times New Roman"/>
          <w:sz w:val="28"/>
          <w:szCs w:val="28"/>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нравственной культуры:</w:t>
      </w:r>
    </w:p>
    <w:p w:rsidR="003175D7" w:rsidRDefault="003175D7" w:rsidP="003175D7">
      <w:pPr>
        <w:numPr>
          <w:ilvl w:val="1"/>
          <w:numId w:val="40"/>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3175D7" w:rsidRDefault="003175D7" w:rsidP="003175D7">
      <w:pPr>
        <w:numPr>
          <w:ilvl w:val="1"/>
          <w:numId w:val="41"/>
        </w:numPr>
        <w:contextualSpacing/>
        <w:jc w:val="both"/>
        <w:rPr>
          <w:rFonts w:ascii="Times New Roman" w:hAnsi="Times New Roman" w:cs="Times New Roman"/>
          <w:sz w:val="28"/>
          <w:szCs w:val="28"/>
        </w:rPr>
      </w:pPr>
      <w:r>
        <w:rPr>
          <w:rFonts w:ascii="Times New Roman" w:hAnsi="Times New Roman" w:cs="Times New Roman"/>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3175D7" w:rsidRDefault="003175D7" w:rsidP="003175D7">
      <w:pPr>
        <w:numPr>
          <w:ilvl w:val="1"/>
          <w:numId w:val="42"/>
        </w:numPr>
        <w:contextualSpacing/>
        <w:jc w:val="both"/>
        <w:rPr>
          <w:rFonts w:ascii="Times New Roman" w:hAnsi="Times New Roman" w:cs="Times New Roman"/>
          <w:sz w:val="28"/>
          <w:szCs w:val="28"/>
        </w:rPr>
      </w:pPr>
      <w:r>
        <w:rPr>
          <w:rFonts w:ascii="Times New Roman" w:hAnsi="Times New Roman" w:cs="Times New Roman"/>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трудовой культуры:</w:t>
      </w:r>
    </w:p>
    <w:p w:rsidR="003175D7" w:rsidRDefault="003175D7" w:rsidP="003175D7">
      <w:pPr>
        <w:numPr>
          <w:ilvl w:val="1"/>
          <w:numId w:val="43"/>
        </w:numPr>
        <w:contextualSpacing/>
        <w:jc w:val="both"/>
        <w:rPr>
          <w:rFonts w:ascii="Times New Roman" w:hAnsi="Times New Roman" w:cs="Times New Roman"/>
          <w:sz w:val="28"/>
          <w:szCs w:val="28"/>
        </w:rPr>
      </w:pPr>
      <w:r>
        <w:rPr>
          <w:rFonts w:ascii="Times New Roman" w:hAnsi="Times New Roman" w:cs="Times New Roman"/>
          <w:sz w:val="28"/>
          <w:szCs w:val="28"/>
        </w:rPr>
        <w:t>умение планировать режим дня, обеспечивать оптимальное сочетание нагрузки и отдыха;</w:t>
      </w:r>
    </w:p>
    <w:p w:rsidR="003175D7" w:rsidRDefault="003175D7" w:rsidP="003175D7">
      <w:pPr>
        <w:numPr>
          <w:ilvl w:val="1"/>
          <w:numId w:val="44"/>
        </w:numPr>
        <w:contextualSpacing/>
        <w:jc w:val="both"/>
        <w:rPr>
          <w:rFonts w:ascii="Times New Roman" w:hAnsi="Times New Roman" w:cs="Times New Roman"/>
          <w:sz w:val="28"/>
          <w:szCs w:val="28"/>
        </w:rPr>
      </w:pPr>
      <w:r>
        <w:rPr>
          <w:rFonts w:ascii="Times New Roman" w:hAnsi="Times New Roman" w:cs="Times New Roman"/>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3175D7" w:rsidRDefault="003175D7" w:rsidP="003175D7">
      <w:pPr>
        <w:numPr>
          <w:ilvl w:val="1"/>
          <w:numId w:val="45"/>
        </w:numPr>
        <w:contextualSpacing/>
        <w:jc w:val="both"/>
        <w:rPr>
          <w:rFonts w:ascii="Times New Roman" w:hAnsi="Times New Roman" w:cs="Times New Roman"/>
          <w:sz w:val="28"/>
          <w:szCs w:val="28"/>
        </w:rPr>
      </w:pPr>
      <w:r>
        <w:rPr>
          <w:rFonts w:ascii="Times New Roman" w:hAnsi="Times New Roman" w:cs="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эстетической культуры:</w:t>
      </w:r>
    </w:p>
    <w:p w:rsidR="003175D7" w:rsidRDefault="003175D7" w:rsidP="003175D7">
      <w:pPr>
        <w:numPr>
          <w:ilvl w:val="1"/>
          <w:numId w:val="46"/>
        </w:numPr>
        <w:contextualSpacing/>
        <w:jc w:val="both"/>
        <w:rPr>
          <w:rFonts w:ascii="Times New Roman" w:hAnsi="Times New Roman" w:cs="Times New Roman"/>
          <w:sz w:val="28"/>
          <w:szCs w:val="28"/>
        </w:rPr>
      </w:pPr>
      <w:r>
        <w:rPr>
          <w:rFonts w:ascii="Times New Roman" w:hAnsi="Times New Roman" w:cs="Times New Roman"/>
          <w:sz w:val="28"/>
          <w:szCs w:val="28"/>
        </w:rPr>
        <w:t>красивая (правильная) осанка, умение ее длительно сохранять при разнообразных формах движения и пере движений;</w:t>
      </w:r>
    </w:p>
    <w:p w:rsidR="003175D7" w:rsidRDefault="003175D7" w:rsidP="003175D7">
      <w:pPr>
        <w:numPr>
          <w:ilvl w:val="1"/>
          <w:numId w:val="47"/>
        </w:numPr>
        <w:contextualSpacing/>
        <w:jc w:val="both"/>
        <w:rPr>
          <w:rFonts w:ascii="Times New Roman" w:hAnsi="Times New Roman" w:cs="Times New Roman"/>
          <w:sz w:val="28"/>
          <w:szCs w:val="28"/>
        </w:rPr>
      </w:pPr>
      <w:r>
        <w:rPr>
          <w:rFonts w:ascii="Times New Roman" w:hAnsi="Times New Roman" w:cs="Times New Roman"/>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rsidR="003175D7" w:rsidRDefault="003175D7" w:rsidP="003175D7">
      <w:pPr>
        <w:numPr>
          <w:ilvl w:val="1"/>
          <w:numId w:val="48"/>
        </w:numPr>
        <w:contextualSpacing/>
        <w:jc w:val="both"/>
        <w:rPr>
          <w:rFonts w:ascii="Times New Roman" w:hAnsi="Times New Roman" w:cs="Times New Roman"/>
          <w:sz w:val="28"/>
          <w:szCs w:val="28"/>
        </w:rPr>
      </w:pPr>
      <w:r>
        <w:rPr>
          <w:rFonts w:ascii="Times New Roman" w:hAnsi="Times New Roman" w:cs="Times New Roman"/>
          <w:sz w:val="28"/>
          <w:szCs w:val="28"/>
        </w:rPr>
        <w:t>культура движения, умение передвигаться красиво, легко и непринужденно.</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В области коммуникативной культуры:</w:t>
      </w:r>
    </w:p>
    <w:p w:rsidR="003175D7" w:rsidRDefault="003175D7" w:rsidP="003175D7">
      <w:pPr>
        <w:numPr>
          <w:ilvl w:val="1"/>
          <w:numId w:val="49"/>
        </w:numPr>
        <w:contextualSpacing/>
        <w:jc w:val="both"/>
        <w:rPr>
          <w:rFonts w:ascii="Times New Roman" w:hAnsi="Times New Roman" w:cs="Times New Roman"/>
          <w:sz w:val="28"/>
          <w:szCs w:val="28"/>
        </w:rPr>
      </w:pPr>
      <w:r>
        <w:rPr>
          <w:rFonts w:ascii="Times New Roman" w:hAnsi="Times New Roman" w:cs="Times New Roman"/>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3175D7" w:rsidRDefault="003175D7" w:rsidP="003175D7">
      <w:pPr>
        <w:numPr>
          <w:ilvl w:val="1"/>
          <w:numId w:val="50"/>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3175D7" w:rsidRDefault="003175D7" w:rsidP="003175D7">
      <w:pPr>
        <w:numPr>
          <w:ilvl w:val="1"/>
          <w:numId w:val="51"/>
        </w:numPr>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владение умением оценивать ситуацию и оперативно принимать решения, находить адекватные способы поведения и </w:t>
      </w:r>
    </w:p>
    <w:p w:rsidR="003175D7" w:rsidRDefault="003175D7" w:rsidP="003175D7">
      <w:pPr>
        <w:numPr>
          <w:ilvl w:val="1"/>
          <w:numId w:val="51"/>
        </w:numPr>
        <w:contextualSpacing/>
        <w:jc w:val="both"/>
        <w:rPr>
          <w:rFonts w:ascii="Times New Roman" w:hAnsi="Times New Roman" w:cs="Times New Roman"/>
          <w:sz w:val="28"/>
          <w:szCs w:val="28"/>
        </w:rPr>
      </w:pPr>
      <w:r>
        <w:rPr>
          <w:rFonts w:ascii="Times New Roman" w:hAnsi="Times New Roman" w:cs="Times New Roman"/>
          <w:sz w:val="28"/>
          <w:szCs w:val="28"/>
        </w:rPr>
        <w:t>взаимодействия с партнерами во время учебной и игровой деятельности.</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В области физической культуры:</w:t>
      </w:r>
    </w:p>
    <w:p w:rsidR="003175D7" w:rsidRDefault="003175D7" w:rsidP="003175D7">
      <w:pPr>
        <w:numPr>
          <w:ilvl w:val="1"/>
          <w:numId w:val="48"/>
        </w:numPr>
        <w:contextualSpacing/>
        <w:jc w:val="both"/>
        <w:rPr>
          <w:rFonts w:ascii="Times New Roman" w:hAnsi="Times New Roman" w:cs="Times New Roman"/>
          <w:sz w:val="28"/>
          <w:szCs w:val="28"/>
        </w:rPr>
      </w:pPr>
      <w:r>
        <w:rPr>
          <w:rFonts w:ascii="Times New Roman" w:hAnsi="Times New Roman" w:cs="Times New Roman"/>
          <w:sz w:val="28"/>
          <w:szCs w:val="28"/>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3175D7" w:rsidRDefault="003175D7" w:rsidP="003175D7">
      <w:pPr>
        <w:numPr>
          <w:ilvl w:val="1"/>
          <w:numId w:val="52"/>
        </w:numPr>
        <w:contextualSpacing/>
        <w:jc w:val="both"/>
        <w:rPr>
          <w:rFonts w:ascii="Times New Roman" w:hAnsi="Times New Roman" w:cs="Times New Roman"/>
          <w:sz w:val="28"/>
          <w:szCs w:val="28"/>
        </w:rPr>
      </w:pPr>
      <w:r>
        <w:rPr>
          <w:rFonts w:ascii="Times New Roman" w:hAnsi="Times New Roman" w:cs="Times New Roman"/>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3175D7" w:rsidRDefault="003175D7" w:rsidP="003175D7">
      <w:pPr>
        <w:numPr>
          <w:ilvl w:val="1"/>
          <w:numId w:val="53"/>
        </w:numPr>
        <w:contextualSpacing/>
        <w:jc w:val="both"/>
        <w:rPr>
          <w:rFonts w:ascii="Times New Roman" w:hAnsi="Times New Roman" w:cs="Times New Roman"/>
          <w:sz w:val="28"/>
          <w:szCs w:val="28"/>
        </w:rPr>
      </w:pPr>
      <w:r>
        <w:rPr>
          <w:rFonts w:ascii="Times New Roman" w:hAnsi="Times New Roman" w:cs="Times New Roman"/>
          <w:sz w:val="28"/>
          <w:szCs w:val="28"/>
        </w:rPr>
        <w:t xml:space="preserve">умение максимально проявлять физические способности (качества) при выполнении тестовых упражнений по физической культуре.     </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Формы организации образовательного процесса  в основной школе характеризуются разнообразными уроками физической культуры, физкультурно-оздоровительными мероприятиями в течение учебного дня и самостоятельными занятиями физическими упражнениями.</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Для более качественного освоения предметного содержания настоящей программы рекомендуется подразделять уроки на три типа: с образовательно-познавательной, образовательно-предметной и образовательно-тренировочной направленностью.</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уроках </w:t>
      </w:r>
      <w:r>
        <w:rPr>
          <w:rFonts w:ascii="Times New Roman" w:hAnsi="Times New Roman" w:cs="Times New Roman"/>
          <w:sz w:val="28"/>
          <w:szCs w:val="28"/>
          <w:u w:val="single"/>
        </w:rPr>
        <w:t>с образовательно-познавательной направленностью</w:t>
      </w:r>
      <w:r>
        <w:rPr>
          <w:rFonts w:ascii="Times New Roman" w:hAnsi="Times New Roman" w:cs="Times New Roman"/>
          <w:sz w:val="28"/>
          <w:szCs w:val="28"/>
        </w:rPr>
        <w:t xml:space="preserve">  обучающихся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Уроки с образовательно-познавательной направленностью характеризуются следующими особенностями:</w:t>
      </w:r>
    </w:p>
    <w:p w:rsidR="003175D7" w:rsidRDefault="003175D7" w:rsidP="003175D7">
      <w:pPr>
        <w:numPr>
          <w:ilvl w:val="0"/>
          <w:numId w:val="54"/>
        </w:numPr>
        <w:contextualSpacing/>
        <w:jc w:val="both"/>
        <w:rPr>
          <w:rFonts w:ascii="Times New Roman" w:hAnsi="Times New Roman" w:cs="Times New Roman"/>
          <w:sz w:val="28"/>
          <w:szCs w:val="28"/>
        </w:rPr>
      </w:pPr>
      <w:r>
        <w:rPr>
          <w:rFonts w:ascii="Times New Roman" w:hAnsi="Times New Roman" w:cs="Times New Roman"/>
          <w:sz w:val="28"/>
          <w:szCs w:val="28"/>
        </w:rPr>
        <w:t xml:space="preserve">— небольшой продолжительностью подготовительной части урока (до 5—6 мин), в которую можно включать как ранее разученные тематические комплексы упражнений (например, на гибкость, координацию, осанку), так и упражнения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характера, содействующие повышению работоспособности, активизации процессов внимания, памяти и мышления. Главное, чтобы используемые упражнения не характеризовались значительными физическими нагрузками, приводящими к утомлению, не вызывали ярко выраженного эмоционального напряжения;</w:t>
      </w:r>
    </w:p>
    <w:p w:rsidR="003175D7" w:rsidRDefault="003175D7" w:rsidP="003175D7">
      <w:pPr>
        <w:numPr>
          <w:ilvl w:val="0"/>
          <w:numId w:val="55"/>
        </w:numPr>
        <w:contextualSpacing/>
        <w:jc w:val="both"/>
        <w:rPr>
          <w:rFonts w:ascii="Times New Roman" w:hAnsi="Times New Roman" w:cs="Times New Roman"/>
          <w:sz w:val="28"/>
          <w:szCs w:val="28"/>
        </w:rPr>
      </w:pPr>
      <w:r>
        <w:rPr>
          <w:rFonts w:ascii="Times New Roman" w:hAnsi="Times New Roman" w:cs="Times New Roman"/>
          <w:sz w:val="28"/>
          <w:szCs w:val="28"/>
        </w:rPr>
        <w:t>— необходимостью выделять в основной части урока образовательный и двигательный компоненты. Образовательный компонент основной части урока включает в себя теоретические знания и способы физкультурной деятельности. В зависимости от объема учебного материала его продолжительность может составлять от 3–4 до 10–12 мин. В свою очередь, в двигательный компонент входит обучение двигательным действиям и развитие физических качеств.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необходимо включить в него обязательную разминку, которая по своему характеру должна соотноситься с поставленными педагогическими задачами;</w:t>
      </w:r>
    </w:p>
    <w:p w:rsidR="003175D7" w:rsidRDefault="003175D7" w:rsidP="003175D7">
      <w:pPr>
        <w:numPr>
          <w:ilvl w:val="0"/>
          <w:numId w:val="56"/>
        </w:numPr>
        <w:contextualSpacing/>
        <w:jc w:val="both"/>
        <w:rPr>
          <w:rFonts w:ascii="Times New Roman" w:hAnsi="Times New Roman" w:cs="Times New Roman"/>
          <w:sz w:val="28"/>
          <w:szCs w:val="28"/>
        </w:rPr>
      </w:pPr>
      <w:r>
        <w:rPr>
          <w:rFonts w:ascii="Times New Roman" w:hAnsi="Times New Roman" w:cs="Times New Roman"/>
          <w:sz w:val="28"/>
          <w:szCs w:val="28"/>
        </w:rPr>
        <w:t xml:space="preserve">— зависимостью продолжительности заключительной части урока от суммарной величины физической нагрузки, выполненной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его основной части, но не более 6—7 мин.</w:t>
      </w:r>
    </w:p>
    <w:p w:rsidR="003175D7" w:rsidRDefault="003175D7" w:rsidP="003175D7">
      <w:pPr>
        <w:ind w:left="144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Уроки </w:t>
      </w:r>
      <w:r>
        <w:rPr>
          <w:rFonts w:ascii="Times New Roman" w:hAnsi="Times New Roman" w:cs="Times New Roman"/>
          <w:sz w:val="28"/>
          <w:szCs w:val="28"/>
          <w:u w:val="single"/>
        </w:rPr>
        <w:t>с образовательно-обучающей направленностью</w:t>
      </w:r>
      <w:r>
        <w:rPr>
          <w:rFonts w:ascii="Times New Roman" w:hAnsi="Times New Roman" w:cs="Times New Roman"/>
          <w:sz w:val="28"/>
          <w:szCs w:val="28"/>
        </w:rPr>
        <w:t xml:space="preserve">  используются по преимуществу для обучения практическому материалу разделов гимнастики, легкой атлетики, подвижных игр, лыжных гонок. На этих уроках обучающиеся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Отличительными особенностями в построении и планировании этих уроков являются:</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numPr>
          <w:ilvl w:val="0"/>
          <w:numId w:val="56"/>
        </w:numPr>
        <w:contextualSpacing/>
        <w:jc w:val="both"/>
        <w:rPr>
          <w:rFonts w:ascii="Times New Roman" w:hAnsi="Times New Roman" w:cs="Times New Roman"/>
          <w:sz w:val="28"/>
          <w:szCs w:val="28"/>
        </w:rPr>
      </w:pPr>
      <w:r>
        <w:rPr>
          <w:rFonts w:ascii="Times New Roman" w:hAnsi="Times New Roman" w:cs="Times New Roman"/>
          <w:sz w:val="28"/>
          <w:szCs w:val="28"/>
        </w:rPr>
        <w:t>— планирование задач обучения в логике поэтапного формирования двигательного навыка: этап начального обучения; этап углубленного разучивания и закрепления; этап совершенствования;</w:t>
      </w:r>
    </w:p>
    <w:p w:rsidR="003175D7" w:rsidRDefault="003175D7" w:rsidP="003175D7">
      <w:pPr>
        <w:numPr>
          <w:ilvl w:val="0"/>
          <w:numId w:val="56"/>
        </w:numPr>
        <w:contextualSpacing/>
        <w:jc w:val="both"/>
        <w:rPr>
          <w:rFonts w:ascii="Times New Roman" w:hAnsi="Times New Roman" w:cs="Times New Roman"/>
          <w:sz w:val="28"/>
          <w:szCs w:val="28"/>
        </w:rPr>
      </w:pPr>
      <w:r>
        <w:rPr>
          <w:rFonts w:ascii="Times New Roman" w:hAnsi="Times New Roman" w:cs="Times New Roman"/>
          <w:sz w:val="28"/>
          <w:szCs w:val="28"/>
        </w:rPr>
        <w:t xml:space="preserve">— планирование физических упражнений в соответствии с задачами обучения, а динамики нагрузки — с закономерностями постепенного развития утомления, возникающего в процессе их выполнения. В начало основной части урока в зависимости от задач обучения могут включаться упражнения на развитие гибкости, координации и быстроты, не связанные со </w:t>
      </w:r>
      <w:proofErr w:type="gramStart"/>
      <w:r>
        <w:rPr>
          <w:rFonts w:ascii="Times New Roman" w:hAnsi="Times New Roman" w:cs="Times New Roman"/>
          <w:sz w:val="28"/>
          <w:szCs w:val="28"/>
        </w:rPr>
        <w:t>значительными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энерготратами</w:t>
      </w:r>
      <w:proofErr w:type="spellEnd"/>
      <w:r>
        <w:rPr>
          <w:rFonts w:ascii="Times New Roman" w:hAnsi="Times New Roman" w:cs="Times New Roman"/>
          <w:sz w:val="28"/>
          <w:szCs w:val="28"/>
        </w:rPr>
        <w:t xml:space="preserve"> и не приводящие к интенсивному и относительно глубокому утомлению. Затем постепенно добавляются упражнения на развитие силы и выносливости, характеризующиеся значительными </w:t>
      </w:r>
      <w:proofErr w:type="spellStart"/>
      <w:r>
        <w:rPr>
          <w:rFonts w:ascii="Times New Roman" w:hAnsi="Times New Roman" w:cs="Times New Roman"/>
          <w:sz w:val="28"/>
          <w:szCs w:val="28"/>
        </w:rPr>
        <w:t>энерготратами</w:t>
      </w:r>
      <w:proofErr w:type="spellEnd"/>
      <w:r>
        <w:rPr>
          <w:rFonts w:ascii="Times New Roman" w:hAnsi="Times New Roman" w:cs="Times New Roman"/>
          <w:sz w:val="28"/>
          <w:szCs w:val="28"/>
        </w:rPr>
        <w:t xml:space="preserve"> и определенными стадиями относительно глубокого утомления организма.</w:t>
      </w:r>
    </w:p>
    <w:p w:rsidR="003175D7" w:rsidRDefault="003175D7" w:rsidP="003175D7">
      <w:pPr>
        <w:ind w:left="144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В подготовительной части урока, продолжительность которой может достигать 8–10 мин, проводится обязательная разминка. Она включает в себя бег, прыжки, комплексы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на гибкость и координацию. Разрабатывая содержание подготовительной части урока, необходимо обеспечить постепенное повышение нагрузки на организм обучающихся, что достигается за счет включения в работу все большего количества мышечных групп, увеличения темпа и амплитуды выполнения упражнений. В связи с этим при проведении разминки необходимо контролировать функциональное состояние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Контроль можно осуществлять как по внешним признакам (изменение цвета кожи, обильное потоотделение и т. д.), так и по внутренним ощущениям (появление усталости или боли в мышцах, головокружение и </w:t>
      </w:r>
      <w:proofErr w:type="spellStart"/>
      <w:r>
        <w:rPr>
          <w:rFonts w:ascii="Times New Roman" w:hAnsi="Times New Roman" w:cs="Times New Roman"/>
          <w:sz w:val="28"/>
          <w:szCs w:val="28"/>
        </w:rPr>
        <w:t>подташнивание</w:t>
      </w:r>
      <w:proofErr w:type="spellEnd"/>
      <w:r>
        <w:rPr>
          <w:rFonts w:ascii="Times New Roman" w:hAnsi="Times New Roman" w:cs="Times New Roman"/>
          <w:sz w:val="28"/>
          <w:szCs w:val="28"/>
        </w:rPr>
        <w:t>). Кроме того, можно выборочно замерять частоту сердечных сокращений.</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основной части урока (продолжительностью до 30 мин) учитель решает базовые педагогические задачи. При обучении двигательным действиям рекомендуется использовать подводящие упражнения, опираться на имеющийся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двигательный опыт. В то же время во избежание травматизма при развитии физических качеств не допускается использование плохо освоенных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упражнений или их выполнение в не подготовленном для этого зале или на площадке. Здесь, как и в подготовительной части урока, необходимо контролировать функциональное состояние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В заключительной части урока (продолжительностью до 3 мин) целесообразно давать специальные упражнения на дыхание, подвижные игры на внимание и мышление, упражнения на координацию.</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Уроки </w:t>
      </w:r>
      <w:r>
        <w:rPr>
          <w:rFonts w:ascii="Times New Roman" w:hAnsi="Times New Roman" w:cs="Times New Roman"/>
          <w:sz w:val="28"/>
          <w:szCs w:val="28"/>
          <w:u w:val="single"/>
        </w:rPr>
        <w:t>с образовательно-тренировочной направленностью</w:t>
      </w:r>
      <w:r>
        <w:rPr>
          <w:rFonts w:ascii="Times New Roman" w:hAnsi="Times New Roman" w:cs="Times New Roman"/>
          <w:sz w:val="28"/>
          <w:szCs w:val="28"/>
        </w:rPr>
        <w:t xml:space="preserve">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w:t>
      </w:r>
      <w:proofErr w:type="gramStart"/>
      <w:r>
        <w:rPr>
          <w:rFonts w:ascii="Times New Roman" w:hAnsi="Times New Roman" w:cs="Times New Roman"/>
          <w:sz w:val="28"/>
          <w:szCs w:val="28"/>
        </w:rPr>
        <w:t>Помимо целенаправленного развития физических качеств, на уроках с образовательно-тренировочной направленностью необходимо формировать у обучающихся представления о физической подготовке и физических качествах, физической нагрузке и ее влиянии на развитие систем организма.</w:t>
      </w:r>
      <w:proofErr w:type="gramEnd"/>
      <w:r>
        <w:rPr>
          <w:rFonts w:ascii="Times New Roman" w:hAnsi="Times New Roman" w:cs="Times New Roman"/>
          <w:sz w:val="28"/>
          <w:szCs w:val="28"/>
        </w:rPr>
        <w:t xml:space="preserve">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Отличительными особенностями этих уроков являются:</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numPr>
          <w:ilvl w:val="0"/>
          <w:numId w:val="57"/>
        </w:numPr>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обеспечение постепенного нарастания величины физической нагрузки за счет определенной последовательности в планировании физических упражнений, имеющих разные характеристики по </w:t>
      </w:r>
      <w:proofErr w:type="spellStart"/>
      <w:r>
        <w:rPr>
          <w:rFonts w:ascii="Times New Roman" w:hAnsi="Times New Roman" w:cs="Times New Roman"/>
          <w:sz w:val="28"/>
          <w:szCs w:val="28"/>
        </w:rPr>
        <w:t>энерготратам</w:t>
      </w:r>
      <w:proofErr w:type="spellEnd"/>
      <w:r>
        <w:rPr>
          <w:rFonts w:ascii="Times New Roman" w:hAnsi="Times New Roman" w:cs="Times New Roman"/>
          <w:sz w:val="28"/>
          <w:szCs w:val="28"/>
        </w:rPr>
        <w:t>;</w:t>
      </w:r>
    </w:p>
    <w:p w:rsidR="003175D7" w:rsidRDefault="003175D7" w:rsidP="003175D7">
      <w:pPr>
        <w:numPr>
          <w:ilvl w:val="0"/>
          <w:numId w:val="57"/>
        </w:numPr>
        <w:contextualSpacing/>
        <w:jc w:val="both"/>
        <w:rPr>
          <w:rFonts w:ascii="Times New Roman" w:hAnsi="Times New Roman" w:cs="Times New Roman"/>
          <w:sz w:val="28"/>
          <w:szCs w:val="28"/>
        </w:rPr>
      </w:pPr>
      <w:r>
        <w:rPr>
          <w:rFonts w:ascii="Times New Roman" w:hAnsi="Times New Roman" w:cs="Times New Roman"/>
          <w:sz w:val="28"/>
          <w:szCs w:val="28"/>
        </w:rPr>
        <w:t>— сохранение определенного постоянства конструкции включения физических упражнений от начала урока до окончания его основной части: на развитие быстроты — силы — выносливости;</w:t>
      </w:r>
    </w:p>
    <w:p w:rsidR="003175D7" w:rsidRDefault="003175D7" w:rsidP="003175D7">
      <w:pPr>
        <w:numPr>
          <w:ilvl w:val="0"/>
          <w:numId w:val="57"/>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более продолжительная по сравнению с другими типами уроков физической культуры заключительная часть.            </w:t>
      </w:r>
    </w:p>
    <w:p w:rsidR="003175D7" w:rsidRDefault="003175D7" w:rsidP="003175D7">
      <w:pPr>
        <w:ind w:left="1440"/>
        <w:contextualSpacing/>
        <w:jc w:val="both"/>
        <w:rPr>
          <w:rFonts w:ascii="Times New Roman" w:hAnsi="Times New Roman" w:cs="Times New Roman"/>
          <w:sz w:val="28"/>
          <w:szCs w:val="28"/>
        </w:rPr>
      </w:pPr>
      <w:r>
        <w:rPr>
          <w:rFonts w:ascii="Times New Roman" w:hAnsi="Times New Roman" w:cs="Times New Roman"/>
          <w:sz w:val="28"/>
          <w:szCs w:val="28"/>
        </w:rPr>
        <w:t>Она должна быть достаточной, чтобы обеспечить восстановление организма, после значительных физических нагрузок.</w:t>
      </w:r>
    </w:p>
    <w:p w:rsidR="003175D7" w:rsidRDefault="003175D7" w:rsidP="003175D7">
      <w:pPr>
        <w:ind w:left="144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каждый из типов уроков физической культуры носит образовательную направленность и по возможности включает обучающихся в выполнение самостоятельных заданий. Приобретаемые таким образом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обучающихся на использование учебного материала, не только освоенного ими на уроках физической культуры или на уроках по другим учебным предметам, но и из других информационных источников. Путем повышения самостоятельности и познавательной активности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работе со своим телом и здоровьем.</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на уроках физической культуры.</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Pr>
          <w:rFonts w:ascii="Times New Roman" w:hAnsi="Times New Roman" w:cs="Times New Roman"/>
          <w:sz w:val="28"/>
          <w:szCs w:val="28"/>
          <w:u w:val="single"/>
        </w:rPr>
        <w:t xml:space="preserve">СОДЕРЖАНИЕ ПРОГРАММНОГО </w:t>
      </w:r>
      <w:proofErr w:type="gramStart"/>
      <w:r>
        <w:rPr>
          <w:rFonts w:ascii="Times New Roman" w:hAnsi="Times New Roman" w:cs="Times New Roman"/>
          <w:sz w:val="28"/>
          <w:szCs w:val="28"/>
          <w:u w:val="single"/>
        </w:rPr>
        <w:t>MA</w:t>
      </w:r>
      <w:proofErr w:type="gramEnd"/>
      <w:r>
        <w:rPr>
          <w:rFonts w:ascii="Times New Roman" w:hAnsi="Times New Roman" w:cs="Times New Roman"/>
          <w:sz w:val="28"/>
          <w:szCs w:val="28"/>
          <w:u w:val="single"/>
        </w:rPr>
        <w:t>ТЕРИАЛА</w:t>
      </w:r>
    </w:p>
    <w:p w:rsidR="003175D7" w:rsidRDefault="003175D7" w:rsidP="003175D7">
      <w:pPr>
        <w:ind w:left="720"/>
        <w:contextualSpacing/>
        <w:jc w:val="both"/>
        <w:rPr>
          <w:rFonts w:ascii="Times New Roman" w:hAnsi="Times New Roman" w:cs="Times New Roman"/>
          <w:sz w:val="28"/>
          <w:szCs w:val="28"/>
          <w:u w:val="single"/>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1. Основы знаний о физической культуре, умения и навыки, приемы закаливания, способы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самоконтроля</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1.1 Естественные основы</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Влияние возрастных особенностей организма и его двигательной функции на физическое развитие и физическую подготовленность Защитные свойства организма и профилактика средствами физической культуры.</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1.2 Социально-психологические основы</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первой помощи при травмах. Анализ техники выполнения физических упражнений, их освоение. Выполнение </w:t>
      </w:r>
      <w:proofErr w:type="spellStart"/>
      <w:r>
        <w:rPr>
          <w:rFonts w:ascii="Times New Roman" w:hAnsi="Times New Roman" w:cs="Times New Roman"/>
          <w:sz w:val="28"/>
          <w:szCs w:val="28"/>
        </w:rPr>
        <w:t>общеподготовительных</w:t>
      </w:r>
      <w:proofErr w:type="spellEnd"/>
      <w:r>
        <w:rPr>
          <w:rFonts w:ascii="Times New Roman" w:hAnsi="Times New Roman" w:cs="Times New Roman"/>
          <w:sz w:val="28"/>
          <w:szCs w:val="28"/>
        </w:rPr>
        <w:t xml:space="preserve"> упражнений, подводящих упражнений, двигательных действий в разнообразных игровых и соревновательных ситуациях.</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1.3  Культурно-исторические основы </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Основы истории возникновения и развития олимпийского движения, физической культуры и отечественного спорта.</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1.4 Физическое совершенствование с оздоровительной направленностью</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Приемы закаливания: воздушные  и солнечные ванны (правила и дозировка), водные процедуры.</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Упражнения и подвижные игры для профилактики нарушений осанки, зрения, плоскостопия, повышения координационных способностей. Составление режима дня, разминок, </w:t>
      </w:r>
      <w:proofErr w:type="spellStart"/>
      <w:r>
        <w:rPr>
          <w:rFonts w:ascii="Times New Roman" w:hAnsi="Times New Roman" w:cs="Times New Roman"/>
          <w:sz w:val="28"/>
          <w:szCs w:val="28"/>
        </w:rPr>
        <w:t>физкультпауз</w:t>
      </w:r>
      <w:proofErr w:type="spellEnd"/>
      <w:r>
        <w:rPr>
          <w:rFonts w:ascii="Times New Roman" w:hAnsi="Times New Roman" w:cs="Times New Roman"/>
          <w:sz w:val="28"/>
          <w:szCs w:val="28"/>
        </w:rPr>
        <w:t>, физкультминуток.</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Физкультурная деятельность с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направленностью.</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Подвижные игры и эстафеты для дополнительного развития физических качеств в повседневной жизни для самостоятельной деятельности.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1.5 Спортивные  игры</w:t>
      </w:r>
    </w:p>
    <w:p w:rsidR="003175D7" w:rsidRDefault="003175D7" w:rsidP="003175D7">
      <w:pPr>
        <w:ind w:left="720"/>
        <w:contextualSpacing/>
        <w:jc w:val="both"/>
        <w:rPr>
          <w:rFonts w:ascii="Times New Roman" w:hAnsi="Times New Roman" w:cs="Times New Roman"/>
          <w:sz w:val="28"/>
          <w:szCs w:val="28"/>
          <w:u w:val="single"/>
        </w:rPr>
      </w:pPr>
    </w:p>
    <w:p w:rsidR="003175D7" w:rsidRDefault="003175D7" w:rsidP="003175D7">
      <w:pPr>
        <w:ind w:left="72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Волейбол</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Терминология избранной игры. Правила и организация проведения соревнований по волейболу.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3175D7" w:rsidRDefault="003175D7" w:rsidP="003175D7">
      <w:pPr>
        <w:ind w:left="72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Баскетбол</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3175D7" w:rsidRDefault="003175D7" w:rsidP="003175D7">
      <w:pPr>
        <w:ind w:left="72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Настольный теннис</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Терминология избранной игры. Правила и организация проведения соревнований по настольному теннису. Техника безопасности при проведении соревнований и занятий. Подготовка места занятий. Помощь в судействе. </w:t>
      </w:r>
    </w:p>
    <w:p w:rsidR="003175D7" w:rsidRDefault="003175D7" w:rsidP="003175D7">
      <w:pPr>
        <w:ind w:left="72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Бадминтон</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Терминология избранной игры. Правила игры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Техника безопасности при проведении соревнований и занятий. Подготовка места занятий. Помощь в судействе. </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1.6 Гимнастика с элементами акробатики</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Значение гимнастических упражнений для развития координационных способностей. Страховка во время занятий. </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Техника безопасности во время занятий.</w:t>
      </w:r>
    </w:p>
    <w:p w:rsidR="003175D7" w:rsidRDefault="003175D7" w:rsidP="003175D7">
      <w:pPr>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1.7  Легкая атлетика</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1.8  Кроссовая подготовка</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Правила и организация проведения соревнований по кроссу. Техника безопасности при проведении соревнований и занятий. Подготовка места занятий. Помощь в судействе.</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 xml:space="preserve"> 1.9  Спортивно - познавательный туризм</w:t>
      </w:r>
    </w:p>
    <w:p w:rsidR="003175D7" w:rsidRDefault="003175D7" w:rsidP="003175D7">
      <w:pPr>
        <w:ind w:left="720"/>
        <w:contextualSpacing/>
        <w:jc w:val="both"/>
        <w:rPr>
          <w:rFonts w:ascii="Times New Roman" w:hAnsi="Times New Roman" w:cs="Times New Roman"/>
          <w:sz w:val="28"/>
          <w:szCs w:val="28"/>
        </w:rPr>
      </w:pPr>
      <w:r>
        <w:rPr>
          <w:rFonts w:ascii="Times New Roman" w:hAnsi="Times New Roman" w:cs="Times New Roman"/>
          <w:sz w:val="28"/>
          <w:szCs w:val="28"/>
        </w:rPr>
        <w:t>Основные понятия. Естественные и искусственные  препятствия. Техника безопасности при проведении занятий и соревнований. ОФП, помощь в судействе</w:t>
      </w:r>
    </w:p>
    <w:p w:rsidR="003175D7" w:rsidRDefault="003175D7" w:rsidP="003175D7">
      <w:pPr>
        <w:ind w:left="720"/>
        <w:contextualSpacing/>
        <w:jc w:val="both"/>
        <w:rPr>
          <w:rFonts w:ascii="Times New Roman" w:hAnsi="Times New Roman" w:cs="Times New Roman"/>
          <w:sz w:val="28"/>
          <w:szCs w:val="28"/>
        </w:rPr>
      </w:pPr>
    </w:p>
    <w:p w:rsidR="003175D7" w:rsidRDefault="003175D7" w:rsidP="003175D7">
      <w:pPr>
        <w:jc w:val="both"/>
        <w:rPr>
          <w:rFonts w:ascii="Times New Roman" w:hAnsi="Times New Roman" w:cs="Times New Roman"/>
          <w:sz w:val="28"/>
          <w:szCs w:val="28"/>
        </w:rPr>
      </w:pPr>
      <w:r>
        <w:rPr>
          <w:rFonts w:ascii="Times New Roman" w:hAnsi="Times New Roman" w:cs="Times New Roman"/>
          <w:sz w:val="28"/>
          <w:szCs w:val="28"/>
        </w:rPr>
        <w:t xml:space="preserve"> 2.  Демонстрировать</w:t>
      </w:r>
    </w:p>
    <w:tbl>
      <w:tblPr>
        <w:tblStyle w:val="a4"/>
        <w:tblW w:w="0" w:type="auto"/>
        <w:tblInd w:w="720" w:type="dxa"/>
        <w:tblLook w:val="04A0"/>
      </w:tblPr>
      <w:tblGrid>
        <w:gridCol w:w="3545"/>
        <w:gridCol w:w="7467"/>
        <w:gridCol w:w="1559"/>
        <w:gridCol w:w="1495"/>
      </w:tblGrid>
      <w:tr w:rsidR="003175D7" w:rsidTr="003175D7">
        <w:tc>
          <w:tcPr>
            <w:tcW w:w="354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Физические способности</w:t>
            </w: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мальчики</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девочки</w:t>
            </w:r>
          </w:p>
        </w:tc>
      </w:tr>
      <w:tr w:rsidR="003175D7" w:rsidTr="003175D7">
        <w:tc>
          <w:tcPr>
            <w:tcW w:w="354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скоростные</w:t>
            </w: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Бег 30 м с высокого старта,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5,2</w:t>
            </w:r>
          </w:p>
        </w:tc>
      </w:tr>
      <w:tr w:rsidR="003175D7" w:rsidTr="003175D7">
        <w:tc>
          <w:tcPr>
            <w:tcW w:w="3545" w:type="dxa"/>
            <w:vMerge w:val="restart"/>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силовые</w:t>
            </w: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Прыжок в длину с места</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180-185</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175-180</w:t>
            </w:r>
          </w:p>
        </w:tc>
      </w:tr>
      <w:tr w:rsidR="003175D7" w:rsidTr="003175D7">
        <w:tc>
          <w:tcPr>
            <w:tcW w:w="0" w:type="auto"/>
            <w:vMerge/>
            <w:tcBorders>
              <w:top w:val="single" w:sz="4" w:space="0" w:color="auto"/>
              <w:left w:val="single" w:sz="4" w:space="0" w:color="auto"/>
              <w:bottom w:val="single" w:sz="4" w:space="0" w:color="auto"/>
              <w:right w:val="single" w:sz="4" w:space="0" w:color="auto"/>
            </w:tcBorders>
            <w:vAlign w:val="center"/>
            <w:hideMark/>
          </w:tcPr>
          <w:p w:rsidR="003175D7" w:rsidRDefault="003175D7">
            <w:pPr>
              <w:rPr>
                <w:rFonts w:ascii="Times New Roman" w:hAnsi="Times New Roman" w:cs="Times New Roman"/>
                <w:sz w:val="28"/>
                <w:szCs w:val="28"/>
              </w:rPr>
            </w:pP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Лазание по канату на расстояние 6м,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18</w:t>
            </w:r>
          </w:p>
        </w:tc>
      </w:tr>
      <w:tr w:rsidR="003175D7" w:rsidTr="003175D7">
        <w:tc>
          <w:tcPr>
            <w:tcW w:w="0" w:type="auto"/>
            <w:vMerge/>
            <w:tcBorders>
              <w:top w:val="single" w:sz="4" w:space="0" w:color="auto"/>
              <w:left w:val="single" w:sz="4" w:space="0" w:color="auto"/>
              <w:bottom w:val="single" w:sz="4" w:space="0" w:color="auto"/>
              <w:right w:val="single" w:sz="4" w:space="0" w:color="auto"/>
            </w:tcBorders>
            <w:vAlign w:val="center"/>
            <w:hideMark/>
          </w:tcPr>
          <w:p w:rsidR="003175D7" w:rsidRDefault="003175D7">
            <w:pPr>
              <w:rPr>
                <w:rFonts w:ascii="Times New Roman" w:hAnsi="Times New Roman" w:cs="Times New Roman"/>
                <w:sz w:val="28"/>
                <w:szCs w:val="28"/>
              </w:rPr>
            </w:pP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Поднимание туловища, лёжа на спине, руки за головой, раз.</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35</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32</w:t>
            </w:r>
          </w:p>
        </w:tc>
      </w:tr>
      <w:tr w:rsidR="003175D7" w:rsidTr="003175D7">
        <w:tc>
          <w:tcPr>
            <w:tcW w:w="354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 выносливости</w:t>
            </w: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Бег 1000м, мин.</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4,20</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5,05</w:t>
            </w:r>
          </w:p>
        </w:tc>
      </w:tr>
      <w:tr w:rsidR="003175D7" w:rsidTr="003175D7">
        <w:tc>
          <w:tcPr>
            <w:tcW w:w="354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 координации</w:t>
            </w:r>
          </w:p>
        </w:tc>
        <w:tc>
          <w:tcPr>
            <w:tcW w:w="7467"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Челночный бег 3х10м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8,4</w:t>
            </w:r>
          </w:p>
        </w:tc>
        <w:tc>
          <w:tcPr>
            <w:tcW w:w="1495" w:type="dxa"/>
            <w:tcBorders>
              <w:top w:val="single" w:sz="4" w:space="0" w:color="auto"/>
              <w:left w:val="single" w:sz="4" w:space="0" w:color="auto"/>
              <w:bottom w:val="single" w:sz="4" w:space="0" w:color="auto"/>
              <w:right w:val="single" w:sz="4" w:space="0" w:color="auto"/>
            </w:tcBorders>
            <w:hideMark/>
          </w:tcPr>
          <w:p w:rsidR="003175D7" w:rsidRDefault="003175D7">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8,9</w:t>
            </w:r>
          </w:p>
        </w:tc>
      </w:tr>
    </w:tbl>
    <w:p w:rsidR="003175D7" w:rsidRDefault="003175D7"/>
    <w:sectPr w:rsidR="003175D7" w:rsidSect="003175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29"/>
    <w:multiLevelType w:val="hybridMultilevel"/>
    <w:tmpl w:val="85FA3E8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067C1F"/>
    <w:multiLevelType w:val="hybridMultilevel"/>
    <w:tmpl w:val="17B0FA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B25B40"/>
    <w:multiLevelType w:val="hybridMultilevel"/>
    <w:tmpl w:val="E6C2213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202E35"/>
    <w:multiLevelType w:val="hybridMultilevel"/>
    <w:tmpl w:val="BD4235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F06C54"/>
    <w:multiLevelType w:val="hybridMultilevel"/>
    <w:tmpl w:val="37D0792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267416"/>
    <w:multiLevelType w:val="hybridMultilevel"/>
    <w:tmpl w:val="49A47D46"/>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F20B5A"/>
    <w:multiLevelType w:val="hybridMultilevel"/>
    <w:tmpl w:val="4F6C422C"/>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031A05"/>
    <w:multiLevelType w:val="hybridMultilevel"/>
    <w:tmpl w:val="D786EAC6"/>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D96890"/>
    <w:multiLevelType w:val="hybridMultilevel"/>
    <w:tmpl w:val="D9BA3B8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6F6017"/>
    <w:multiLevelType w:val="hybridMultilevel"/>
    <w:tmpl w:val="E1D8D4F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AB6CA7"/>
    <w:multiLevelType w:val="hybridMultilevel"/>
    <w:tmpl w:val="0FDA5A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43D1F28"/>
    <w:multiLevelType w:val="hybridMultilevel"/>
    <w:tmpl w:val="D390B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566AFF"/>
    <w:multiLevelType w:val="hybridMultilevel"/>
    <w:tmpl w:val="B804242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58347A"/>
    <w:multiLevelType w:val="hybridMultilevel"/>
    <w:tmpl w:val="EE12D20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401CB0"/>
    <w:multiLevelType w:val="hybridMultilevel"/>
    <w:tmpl w:val="9BFCC0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635DBA"/>
    <w:multiLevelType w:val="hybridMultilevel"/>
    <w:tmpl w:val="E9E812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8713DA"/>
    <w:multiLevelType w:val="hybridMultilevel"/>
    <w:tmpl w:val="6F0EE61A"/>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E73FF0"/>
    <w:multiLevelType w:val="hybridMultilevel"/>
    <w:tmpl w:val="7B1087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9C73D6"/>
    <w:multiLevelType w:val="hybridMultilevel"/>
    <w:tmpl w:val="3B8CFA6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A67A17"/>
    <w:multiLevelType w:val="hybridMultilevel"/>
    <w:tmpl w:val="B61271F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E0329E"/>
    <w:multiLevelType w:val="hybridMultilevel"/>
    <w:tmpl w:val="D51AFFD4"/>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3331ED"/>
    <w:multiLevelType w:val="hybridMultilevel"/>
    <w:tmpl w:val="1F50BC1E"/>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1B52FC0"/>
    <w:multiLevelType w:val="hybridMultilevel"/>
    <w:tmpl w:val="FCA8570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EA024D"/>
    <w:multiLevelType w:val="hybridMultilevel"/>
    <w:tmpl w:val="E7623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4571890"/>
    <w:multiLevelType w:val="hybridMultilevel"/>
    <w:tmpl w:val="3B5ED57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47A7D0A"/>
    <w:multiLevelType w:val="hybridMultilevel"/>
    <w:tmpl w:val="6CA6ABF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5147D1F"/>
    <w:multiLevelType w:val="hybridMultilevel"/>
    <w:tmpl w:val="090EDA24"/>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C219AF"/>
    <w:multiLevelType w:val="hybridMultilevel"/>
    <w:tmpl w:val="70B42DDA"/>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6B92143"/>
    <w:multiLevelType w:val="hybridMultilevel"/>
    <w:tmpl w:val="6ECABC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770028B"/>
    <w:multiLevelType w:val="hybridMultilevel"/>
    <w:tmpl w:val="963C1ED8"/>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8096B62"/>
    <w:multiLevelType w:val="hybridMultilevel"/>
    <w:tmpl w:val="8E8ADDC8"/>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002CF7"/>
    <w:multiLevelType w:val="hybridMultilevel"/>
    <w:tmpl w:val="9E72039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CAA087B"/>
    <w:multiLevelType w:val="hybridMultilevel"/>
    <w:tmpl w:val="FAA0592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E020271"/>
    <w:multiLevelType w:val="hybridMultilevel"/>
    <w:tmpl w:val="2A0EDC8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F085A3D"/>
    <w:multiLevelType w:val="hybridMultilevel"/>
    <w:tmpl w:val="06DC823E"/>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F375F81"/>
    <w:multiLevelType w:val="hybridMultilevel"/>
    <w:tmpl w:val="3BACC38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12F7BC0"/>
    <w:multiLevelType w:val="hybridMultilevel"/>
    <w:tmpl w:val="D992415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70D7D14"/>
    <w:multiLevelType w:val="hybridMultilevel"/>
    <w:tmpl w:val="5712AC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A060A70"/>
    <w:multiLevelType w:val="hybridMultilevel"/>
    <w:tmpl w:val="96F6D49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B03097A"/>
    <w:multiLevelType w:val="hybridMultilevel"/>
    <w:tmpl w:val="49E43A2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D690D64"/>
    <w:multiLevelType w:val="hybridMultilevel"/>
    <w:tmpl w:val="B2D4184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DFD2142"/>
    <w:multiLevelType w:val="hybridMultilevel"/>
    <w:tmpl w:val="72C438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1835DBC"/>
    <w:multiLevelType w:val="hybridMultilevel"/>
    <w:tmpl w:val="9AA40D1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74D76F0"/>
    <w:multiLevelType w:val="hybridMultilevel"/>
    <w:tmpl w:val="E48687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A3613DD"/>
    <w:multiLevelType w:val="hybridMultilevel"/>
    <w:tmpl w:val="A864794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C463DCB"/>
    <w:multiLevelType w:val="hybridMultilevel"/>
    <w:tmpl w:val="464407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C613D6E"/>
    <w:multiLevelType w:val="hybridMultilevel"/>
    <w:tmpl w:val="4C62CCDE"/>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5B6E03"/>
    <w:multiLevelType w:val="hybridMultilevel"/>
    <w:tmpl w:val="C15689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06F4322"/>
    <w:multiLevelType w:val="hybridMultilevel"/>
    <w:tmpl w:val="4EB0194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1F71111"/>
    <w:multiLevelType w:val="hybridMultilevel"/>
    <w:tmpl w:val="D99E2F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1FE0AA7"/>
    <w:multiLevelType w:val="hybridMultilevel"/>
    <w:tmpl w:val="574EC344"/>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3B72A26"/>
    <w:multiLevelType w:val="hybridMultilevel"/>
    <w:tmpl w:val="3BC453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A772444"/>
    <w:multiLevelType w:val="hybridMultilevel"/>
    <w:tmpl w:val="358484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F4C01DD"/>
    <w:multiLevelType w:val="hybridMultilevel"/>
    <w:tmpl w:val="E21E5D0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08D19BB"/>
    <w:multiLevelType w:val="hybridMultilevel"/>
    <w:tmpl w:val="CDBC3E54"/>
    <w:lvl w:ilvl="0" w:tplc="04190003">
      <w:start w:val="1"/>
      <w:numFmt w:val="bullet"/>
      <w:lvlText w:val="o"/>
      <w:lvlJc w:val="left"/>
      <w:pPr>
        <w:ind w:left="720" w:hanging="360"/>
      </w:pPr>
      <w:rPr>
        <w:rFonts w:ascii="Courier New" w:hAnsi="Courier New" w:cs="Courier New" w:hint="default"/>
      </w:rPr>
    </w:lvl>
    <w:lvl w:ilvl="1" w:tplc="702CD7C8">
      <w:numFmt w:val="bullet"/>
      <w:lvlText w:val="•"/>
      <w:lvlJc w:val="left"/>
      <w:pPr>
        <w:ind w:left="1440" w:hanging="360"/>
      </w:pPr>
      <w:rPr>
        <w:rFonts w:ascii="Calibri" w:eastAsiaTheme="minorHAnsi" w:hAnsi="Calibri" w:cs="Calibri"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4A65B1E"/>
    <w:multiLevelType w:val="hybridMultilevel"/>
    <w:tmpl w:val="6082D06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5F45279"/>
    <w:multiLevelType w:val="hybridMultilevel"/>
    <w:tmpl w:val="4A24BF94"/>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75D7"/>
    <w:rsid w:val="003175D7"/>
    <w:rsid w:val="009F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5D7"/>
    <w:pPr>
      <w:ind w:left="720"/>
      <w:contextualSpacing/>
    </w:pPr>
  </w:style>
  <w:style w:type="table" w:styleId="a4">
    <w:name w:val="Table Grid"/>
    <w:basedOn w:val="a1"/>
    <w:uiPriority w:val="59"/>
    <w:rsid w:val="0031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93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4611</Words>
  <Characters>26288</Characters>
  <Application>Microsoft Office Word</Application>
  <DocSecurity>0</DocSecurity>
  <Lines>219</Lines>
  <Paragraphs>61</Paragraphs>
  <ScaleCrop>false</ScaleCrop>
  <Company>Microsoft</Company>
  <LinksUpToDate>false</LinksUpToDate>
  <CharactersWithSpaces>30838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2017-04-25T10:34:00Z</dcterms:created>
  <dcterms:modified xsi:type="dcterms:W3CDTF">2017-04-25T10:43:00Z</dcterms:modified>
</cp:coreProperties>
</file>