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CC" w:rsidRPr="005948CC" w:rsidRDefault="005948CC" w:rsidP="00594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948CC">
        <w:rPr>
          <w:rFonts w:ascii="Times New Roman" w:eastAsia="Times New Roman" w:hAnsi="Times New Roman" w:cs="Times New Roman"/>
          <w:sz w:val="32"/>
          <w:szCs w:val="32"/>
        </w:rPr>
        <w:t>Управление образования администрации города Горловка</w:t>
      </w:r>
    </w:p>
    <w:p w:rsidR="005948CC" w:rsidRPr="005948CC" w:rsidRDefault="005948CC" w:rsidP="00594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948CC">
        <w:rPr>
          <w:rFonts w:ascii="Times New Roman" w:eastAsia="Times New Roman" w:hAnsi="Times New Roman" w:cs="Times New Roman"/>
          <w:sz w:val="32"/>
          <w:szCs w:val="32"/>
        </w:rPr>
        <w:t>Горловская общеобразовательная школа І–ІІІ ступеней № 22</w:t>
      </w:r>
    </w:p>
    <w:p w:rsidR="005948CC" w:rsidRPr="005948CC" w:rsidRDefault="005948CC" w:rsidP="00594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1A81" w:rsidRDefault="00191A81">
      <w:pPr>
        <w:rPr>
          <w:rFonts w:ascii="Times New Roman" w:hAnsi="Times New Roman" w:cs="Times New Roman"/>
          <w:sz w:val="32"/>
          <w:szCs w:val="32"/>
        </w:rPr>
      </w:pPr>
    </w:p>
    <w:p w:rsidR="00191A81" w:rsidRDefault="00191A81" w:rsidP="00191A81">
      <w:pPr>
        <w:rPr>
          <w:rFonts w:ascii="Times New Roman" w:hAnsi="Times New Roman" w:cs="Times New Roman"/>
          <w:sz w:val="32"/>
          <w:szCs w:val="32"/>
        </w:rPr>
      </w:pP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191A81" w:rsidRPr="00191A81" w:rsidRDefault="00191A81" w:rsidP="00191A81">
      <w:pPr>
        <w:ind w:firstLine="708"/>
        <w:rPr>
          <w:rFonts w:ascii="Times New Roman Полужирный" w:hAnsi="Times New Roman Полужирный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</w:t>
      </w:r>
      <w:r w:rsidRPr="00191A81">
        <w:rPr>
          <w:rFonts w:ascii="Times New Roman Полужирный" w:hAnsi="Times New Roman Полужирный" w:cs="Times New Roman"/>
          <w:b/>
          <w:sz w:val="32"/>
          <w:szCs w:val="32"/>
        </w:rPr>
        <w:t>МЕТОДИЧЕСКИЕ РЕКОМЕНДАЦИИ</w:t>
      </w: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  <w:r w:rsidRPr="00191A81">
        <w:rPr>
          <w:rFonts w:ascii="Times New Roman Полужирный" w:hAnsi="Times New Roman Полужирный" w:cs="Times New Roman"/>
          <w:b/>
          <w:sz w:val="32"/>
          <w:szCs w:val="32"/>
        </w:rPr>
        <w:t xml:space="preserve"> ПО ПОДГОТОВКЕ И ПРОВЕДЕНИЮ</w:t>
      </w:r>
    </w:p>
    <w:p w:rsidR="00191A81" w:rsidRDefault="00A04467" w:rsidP="00191A81">
      <w:pPr>
        <w:ind w:firstLine="708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  <w:r w:rsidR="00191A81" w:rsidRPr="00191A81">
        <w:rPr>
          <w:rFonts w:ascii="Times New Roman Полужирный" w:hAnsi="Times New Roman Полужирный" w:cs="Times New Roman"/>
          <w:b/>
          <w:sz w:val="32"/>
          <w:szCs w:val="32"/>
        </w:rPr>
        <w:t xml:space="preserve"> ПЕДАГОГИЧЕСКИХ КОНСИЛИУМОВ </w:t>
      </w:r>
      <w:proofErr w:type="gramStart"/>
      <w:r w:rsidR="00191A81" w:rsidRPr="00191A81">
        <w:rPr>
          <w:rFonts w:ascii="Times New Roman Полужирный" w:hAnsi="Times New Roman Полужирный" w:cs="Times New Roman"/>
          <w:b/>
          <w:sz w:val="32"/>
          <w:szCs w:val="32"/>
        </w:rPr>
        <w:t>В</w:t>
      </w:r>
      <w:proofErr w:type="gramEnd"/>
      <w:r w:rsidR="00191A81" w:rsidRPr="00191A81">
        <w:rPr>
          <w:rFonts w:ascii="Times New Roman Полужирный" w:hAnsi="Times New Roman Полужирный"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                    </w:t>
      </w:r>
    </w:p>
    <w:p w:rsidR="00191A81" w:rsidRDefault="00A04467" w:rsidP="00191A81">
      <w:pPr>
        <w:ind w:firstLine="708"/>
        <w:rPr>
          <w:rFonts w:cs="Times New Roman"/>
          <w:b/>
          <w:sz w:val="32"/>
          <w:szCs w:val="32"/>
        </w:rPr>
      </w:pPr>
      <w:r w:rsidRPr="00A04467">
        <w:rPr>
          <w:rFonts w:cs="Times New Roman"/>
          <w:b/>
          <w:sz w:val="32"/>
          <w:szCs w:val="32"/>
        </w:rPr>
        <w:t>ШКОЛЕ.</w:t>
      </w: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A04467" w:rsidRDefault="00A04467" w:rsidP="00191A81">
      <w:pPr>
        <w:ind w:firstLine="708"/>
        <w:rPr>
          <w:rFonts w:cs="Times New Roman"/>
          <w:b/>
          <w:sz w:val="32"/>
          <w:szCs w:val="32"/>
        </w:rPr>
      </w:pPr>
    </w:p>
    <w:p w:rsidR="00A04467" w:rsidRDefault="00A04467" w:rsidP="00191A81">
      <w:pPr>
        <w:ind w:firstLine="708"/>
        <w:rPr>
          <w:rFonts w:cs="Times New Roman"/>
          <w:b/>
          <w:sz w:val="32"/>
          <w:szCs w:val="32"/>
        </w:rPr>
      </w:pPr>
    </w:p>
    <w:p w:rsidR="00A04467" w:rsidRDefault="00A04467" w:rsidP="00191A81">
      <w:pPr>
        <w:ind w:firstLine="708"/>
        <w:rPr>
          <w:rFonts w:cs="Times New Roman"/>
          <w:b/>
          <w:sz w:val="32"/>
          <w:szCs w:val="32"/>
        </w:rPr>
      </w:pPr>
    </w:p>
    <w:p w:rsidR="00A04467" w:rsidRDefault="00A04467" w:rsidP="00191A81">
      <w:pPr>
        <w:ind w:firstLine="708"/>
        <w:rPr>
          <w:rFonts w:cs="Times New Roman"/>
          <w:b/>
          <w:sz w:val="32"/>
          <w:szCs w:val="32"/>
        </w:rPr>
      </w:pP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Подготовлены заместителем директора Давыденко Е.И.</w:t>
      </w: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191A81" w:rsidRDefault="00191A81" w:rsidP="00191A81">
      <w:pPr>
        <w:ind w:firstLine="708"/>
        <w:rPr>
          <w:rFonts w:cs="Times New Roman"/>
          <w:b/>
          <w:sz w:val="32"/>
          <w:szCs w:val="32"/>
        </w:rPr>
      </w:pPr>
    </w:p>
    <w:p w:rsidR="00A04467" w:rsidRPr="00191A81" w:rsidRDefault="00A04467" w:rsidP="00A04467">
      <w:pPr>
        <w:tabs>
          <w:tab w:val="left" w:pos="177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Ноябрь 2016 год.</w:t>
      </w:r>
    </w:p>
    <w:p w:rsidR="00191A81" w:rsidRDefault="00AA5C01" w:rsidP="00191A81">
      <w:pPr>
        <w:rPr>
          <w:rFonts w:cs="Times New Roman"/>
          <w:sz w:val="32"/>
          <w:szCs w:val="32"/>
        </w:rPr>
      </w:pPr>
      <w:r w:rsidRPr="00AA5C01">
        <w:rPr>
          <w:rFonts w:cs="Times New Roman"/>
          <w:sz w:val="32"/>
          <w:szCs w:val="32"/>
        </w:rPr>
        <w:lastRenderedPageBreak/>
        <w:t xml:space="preserve">Педагогический консилиум - комплексная методика и форма организации диагностики реальных учебных возможностей учащихся, уровня их воспитанности, состояния здоровья и других значимых показателей успеха образовательного процесса. Методика педагогического консилиума и сам термин «педагогический консилиум» были предложены в конце 60-х годов в рамках разработанной академиком Ю.К. </w:t>
      </w:r>
      <w:proofErr w:type="spellStart"/>
      <w:r w:rsidRPr="00AA5C01">
        <w:rPr>
          <w:rFonts w:cs="Times New Roman"/>
          <w:sz w:val="32"/>
          <w:szCs w:val="32"/>
        </w:rPr>
        <w:t>Бабанским</w:t>
      </w:r>
      <w:proofErr w:type="spellEnd"/>
      <w:r w:rsidRPr="00AA5C01">
        <w:rPr>
          <w:rFonts w:cs="Times New Roman"/>
          <w:sz w:val="32"/>
          <w:szCs w:val="32"/>
        </w:rPr>
        <w:t xml:space="preserve"> и его сотрудниками концепции оптимизации педагогического процесса. До настоящего времени педагогический консилиум является одной из лучших форм коллективной диагностики в сфере образования. </w:t>
      </w:r>
    </w:p>
    <w:p w:rsidR="009E03C6" w:rsidRDefault="00AC1D50" w:rsidP="00191A81">
      <w:pPr>
        <w:tabs>
          <w:tab w:val="left" w:pos="1770"/>
        </w:tabs>
        <w:rPr>
          <w:rFonts w:cs="Times New Roman"/>
          <w:sz w:val="32"/>
          <w:szCs w:val="32"/>
        </w:rPr>
      </w:pPr>
      <w:proofErr w:type="gramStart"/>
      <w:r w:rsidRPr="00AC1D50">
        <w:rPr>
          <w:rFonts w:cs="Times New Roman"/>
          <w:sz w:val="32"/>
          <w:szCs w:val="32"/>
        </w:rPr>
        <w:t>По мере развития психологической службы школы, а также появления возможностей привлечения широкого круга других специалистов к работе консилиума (медиков, психоневрологов, психиатров и т.д.) педагогический консилиум при сохранении его общих подходов и принципов безболезненно трансформируется в психолого-педагогический или педологический (педология - комплексная научная дисциплина, аккумулирующая все знания о ребенке и его развитии) ко</w:t>
      </w:r>
      <w:r>
        <w:rPr>
          <w:rFonts w:cs="Times New Roman"/>
          <w:sz w:val="32"/>
          <w:szCs w:val="32"/>
        </w:rPr>
        <w:t>нсилиум.</w:t>
      </w:r>
      <w:proofErr w:type="gramEnd"/>
    </w:p>
    <w:p w:rsidR="009E03C6" w:rsidRDefault="009E03C6" w:rsidP="009E03C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учителей часто складывается жесткое и однозначное мнение о том или ином ученике, и изменить это мнение очень не просто. Что бы ученик ни сделал, все его действия и отношения воспринимаются через установку на него учителя. Поэтому проведение консилиума, результаты работы которого были бы действительно полезны, требует тщательной подготовки,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ходе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которой планируется решение нескольких задач:</w:t>
      </w:r>
    </w:p>
    <w:p w:rsidR="009E03C6" w:rsidRDefault="009E03C6" w:rsidP="009E03C6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Показать педагогическому коллективу ученика с разных сторон, обязательно подчеркнув его положительные, сильные стороны. Представить доказательные гипотезы, основанные на данных психодиагностики, наблюдений, бесед и пр., о причинах происхождения и существования личностных проблем школьника.</w:t>
      </w:r>
    </w:p>
    <w:p w:rsidR="009E03C6" w:rsidRDefault="009E03C6" w:rsidP="009E03C6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Добиться понимания каждым учителем того, что психолог говорит об ученике, т.е. пробиться сквозь стену установки учителя по отношению к данному ребенку. Это очень трудная задача, и решать ее нужно осторожно, постепенно, еще задолго до проведения консилиума. Нужно создать у учителя пусть небольшой, но собственный опыт видения ученика если и не иным, то хотя бы чуть-чуть измененным взглядом.</w:t>
      </w:r>
    </w:p>
    <w:p w:rsidR="00191A81" w:rsidRPr="00191A81" w:rsidRDefault="00191A81" w:rsidP="00191A81">
      <w:pPr>
        <w:tabs>
          <w:tab w:val="left" w:pos="1770"/>
        </w:tabs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Times New Roman"/>
          <w:sz w:val="32"/>
          <w:szCs w:val="32"/>
        </w:rPr>
        <w:tab/>
      </w:r>
    </w:p>
    <w:sectPr w:rsidR="00191A81" w:rsidRPr="0019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E5B64"/>
    <w:multiLevelType w:val="multilevel"/>
    <w:tmpl w:val="ADE0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0F"/>
    <w:rsid w:val="00191A81"/>
    <w:rsid w:val="002102A5"/>
    <w:rsid w:val="005948CC"/>
    <w:rsid w:val="009E03C6"/>
    <w:rsid w:val="00A04467"/>
    <w:rsid w:val="00A816ED"/>
    <w:rsid w:val="00AA5C01"/>
    <w:rsid w:val="00AC1D50"/>
    <w:rsid w:val="00B15F0F"/>
    <w:rsid w:val="00F2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B622-1EE6-44F1-BADE-3A2D2882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2016-11-26T11:45:00Z</dcterms:created>
  <dcterms:modified xsi:type="dcterms:W3CDTF">2016-11-29T11:33:00Z</dcterms:modified>
</cp:coreProperties>
</file>