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9A" w:rsidRDefault="000F089A" w:rsidP="000F089A">
      <w:pPr>
        <w:jc w:val="center"/>
        <w:rPr>
          <w:b/>
          <w:sz w:val="28"/>
          <w:szCs w:val="28"/>
        </w:rPr>
      </w:pPr>
      <w:r w:rsidRPr="0066381A">
        <w:rPr>
          <w:b/>
          <w:sz w:val="28"/>
          <w:szCs w:val="28"/>
        </w:rPr>
        <w:t>Создание учебного каб</w:t>
      </w:r>
      <w:r>
        <w:rPr>
          <w:b/>
          <w:sz w:val="28"/>
          <w:szCs w:val="28"/>
        </w:rPr>
        <w:t xml:space="preserve">инета как </w:t>
      </w:r>
      <w:r w:rsidRPr="0066381A">
        <w:rPr>
          <w:b/>
          <w:sz w:val="28"/>
          <w:szCs w:val="28"/>
        </w:rPr>
        <w:t>мас</w:t>
      </w:r>
      <w:r>
        <w:rPr>
          <w:b/>
          <w:sz w:val="28"/>
          <w:szCs w:val="28"/>
        </w:rPr>
        <w:t>терской педагога</w:t>
      </w:r>
      <w:r w:rsidRPr="003D61EC">
        <w:rPr>
          <w:b/>
          <w:sz w:val="28"/>
          <w:szCs w:val="28"/>
        </w:rPr>
        <w:t xml:space="preserve"> </w:t>
      </w: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Pr="003D61EC" w:rsidRDefault="000F089A" w:rsidP="000F0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D61EC">
        <w:rPr>
          <w:b/>
          <w:sz w:val="28"/>
          <w:szCs w:val="28"/>
        </w:rPr>
        <w:t xml:space="preserve">абинета </w:t>
      </w:r>
      <w:r>
        <w:rPr>
          <w:b/>
          <w:sz w:val="28"/>
          <w:szCs w:val="28"/>
          <w:u w:val="single"/>
        </w:rPr>
        <w:t>№</w:t>
      </w:r>
      <w:r w:rsidR="00F8518A">
        <w:rPr>
          <w:b/>
          <w:sz w:val="28"/>
          <w:szCs w:val="28"/>
          <w:u w:val="single"/>
        </w:rPr>
        <w:t>22</w:t>
      </w: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F8518A" w:rsidRDefault="000F089A" w:rsidP="00F851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лингафонным кабинетом</w:t>
      </w:r>
      <w:r w:rsidR="00F8518A">
        <w:rPr>
          <w:b/>
          <w:sz w:val="28"/>
          <w:szCs w:val="28"/>
        </w:rPr>
        <w:t>:</w:t>
      </w:r>
    </w:p>
    <w:p w:rsidR="000F089A" w:rsidRDefault="00F8518A" w:rsidP="00F8518A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Кривенцева</w:t>
      </w:r>
      <w:proofErr w:type="spellEnd"/>
      <w:r>
        <w:rPr>
          <w:b/>
          <w:sz w:val="28"/>
          <w:szCs w:val="28"/>
        </w:rPr>
        <w:t xml:space="preserve"> Г.В.</w:t>
      </w:r>
      <w:r w:rsidR="000F089A">
        <w:rPr>
          <w:b/>
          <w:sz w:val="28"/>
          <w:szCs w:val="28"/>
        </w:rPr>
        <w:t xml:space="preserve"> </w:t>
      </w:r>
    </w:p>
    <w:p w:rsidR="000F089A" w:rsidRDefault="000F089A" w:rsidP="00F851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089A" w:rsidRPr="00F04527" w:rsidRDefault="000F089A" w:rsidP="000F089A">
      <w:pPr>
        <w:rPr>
          <w:b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68"/>
        <w:gridCol w:w="7295"/>
        <w:gridCol w:w="1808"/>
      </w:tblGrid>
      <w:tr w:rsidR="000F089A" w:rsidRPr="00F04527" w:rsidTr="000161EA">
        <w:tc>
          <w:tcPr>
            <w:tcW w:w="468" w:type="dxa"/>
          </w:tcPr>
          <w:p w:rsidR="000F089A" w:rsidRPr="00F04527" w:rsidRDefault="000F089A" w:rsidP="000161EA">
            <w:pPr>
              <w:jc w:val="center"/>
              <w:rPr>
                <w:b/>
                <w:szCs w:val="24"/>
              </w:rPr>
            </w:pPr>
            <w:r w:rsidRPr="00F04527">
              <w:rPr>
                <w:b/>
                <w:szCs w:val="24"/>
              </w:rPr>
              <w:t>№</w:t>
            </w:r>
          </w:p>
        </w:tc>
        <w:tc>
          <w:tcPr>
            <w:tcW w:w="7295" w:type="dxa"/>
          </w:tcPr>
          <w:p w:rsidR="000F089A" w:rsidRPr="00F04527" w:rsidRDefault="000F089A" w:rsidP="000161EA">
            <w:pPr>
              <w:jc w:val="center"/>
              <w:rPr>
                <w:b/>
                <w:szCs w:val="24"/>
              </w:rPr>
            </w:pPr>
            <w:r w:rsidRPr="00F04527">
              <w:rPr>
                <w:b/>
                <w:szCs w:val="24"/>
              </w:rPr>
              <w:t>Критерии</w:t>
            </w:r>
          </w:p>
        </w:tc>
        <w:tc>
          <w:tcPr>
            <w:tcW w:w="1808" w:type="dxa"/>
          </w:tcPr>
          <w:p w:rsidR="000F089A" w:rsidRPr="00F04527" w:rsidRDefault="000F089A" w:rsidP="000161EA">
            <w:pPr>
              <w:jc w:val="center"/>
              <w:rPr>
                <w:b/>
                <w:szCs w:val="24"/>
              </w:rPr>
            </w:pPr>
            <w:r w:rsidRPr="00F04527">
              <w:rPr>
                <w:b/>
                <w:szCs w:val="24"/>
              </w:rPr>
              <w:t>Оценка</w:t>
            </w:r>
          </w:p>
        </w:tc>
      </w:tr>
      <w:tr w:rsidR="000F089A" w:rsidRPr="008F3529" w:rsidTr="000161EA">
        <w:tc>
          <w:tcPr>
            <w:tcW w:w="46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 w:rsidRPr="008F3529">
              <w:rPr>
                <w:szCs w:val="24"/>
              </w:rPr>
              <w:t>1</w:t>
            </w:r>
          </w:p>
        </w:tc>
        <w:tc>
          <w:tcPr>
            <w:tcW w:w="7295" w:type="dxa"/>
          </w:tcPr>
          <w:p w:rsidR="000F089A" w:rsidRPr="008F3529" w:rsidRDefault="000F089A" w:rsidP="000161EA">
            <w:pPr>
              <w:jc w:val="both"/>
              <w:rPr>
                <w:szCs w:val="24"/>
              </w:rPr>
            </w:pPr>
            <w:r w:rsidRPr="008F3529">
              <w:rPr>
                <w:szCs w:val="24"/>
              </w:rPr>
              <w:t>Наличие паспорта кабинета, оформленного с указанием функционального назначения имеющегося в нем оборудования, технических средств, наглядных пособий, учебников, методических пособий, дидактических материалов и инвентарной ведомости.</w:t>
            </w:r>
          </w:p>
        </w:tc>
        <w:tc>
          <w:tcPr>
            <w:tcW w:w="180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0F089A" w:rsidRPr="008F3529" w:rsidTr="000161EA">
        <w:tc>
          <w:tcPr>
            <w:tcW w:w="46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 w:rsidRPr="008F3529">
              <w:rPr>
                <w:szCs w:val="24"/>
              </w:rPr>
              <w:t>2</w:t>
            </w:r>
          </w:p>
        </w:tc>
        <w:tc>
          <w:tcPr>
            <w:tcW w:w="7295" w:type="dxa"/>
          </w:tcPr>
          <w:p w:rsidR="000F089A" w:rsidRPr="008F3529" w:rsidRDefault="000F089A" w:rsidP="000161EA">
            <w:pPr>
              <w:jc w:val="both"/>
              <w:rPr>
                <w:szCs w:val="24"/>
              </w:rPr>
            </w:pPr>
            <w:r w:rsidRPr="008F3529">
              <w:rPr>
                <w:szCs w:val="24"/>
              </w:rPr>
              <w:t>План работы учебного кабинета на учебный год</w:t>
            </w:r>
          </w:p>
        </w:tc>
        <w:tc>
          <w:tcPr>
            <w:tcW w:w="180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0F089A" w:rsidRPr="008F3529" w:rsidTr="000161EA">
        <w:tc>
          <w:tcPr>
            <w:tcW w:w="46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 w:rsidRPr="008F3529">
              <w:rPr>
                <w:szCs w:val="24"/>
              </w:rPr>
              <w:t>3</w:t>
            </w:r>
          </w:p>
        </w:tc>
        <w:tc>
          <w:tcPr>
            <w:tcW w:w="7295" w:type="dxa"/>
          </w:tcPr>
          <w:p w:rsidR="000F089A" w:rsidRPr="008F3529" w:rsidRDefault="000F089A" w:rsidP="000F089A">
            <w:pPr>
              <w:jc w:val="both"/>
              <w:rPr>
                <w:szCs w:val="24"/>
              </w:rPr>
            </w:pPr>
            <w:r w:rsidRPr="008F3529">
              <w:rPr>
                <w:szCs w:val="24"/>
              </w:rPr>
              <w:t xml:space="preserve">Соблюдение правил техники безопасности, санитарно–гигиенических норм </w:t>
            </w:r>
          </w:p>
        </w:tc>
        <w:tc>
          <w:tcPr>
            <w:tcW w:w="180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соответствует</w:t>
            </w:r>
          </w:p>
        </w:tc>
      </w:tr>
      <w:tr w:rsidR="000F089A" w:rsidRPr="008F3529" w:rsidTr="000161EA">
        <w:tc>
          <w:tcPr>
            <w:tcW w:w="46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 w:rsidRPr="008F3529">
              <w:rPr>
                <w:szCs w:val="24"/>
              </w:rPr>
              <w:t>4</w:t>
            </w:r>
          </w:p>
        </w:tc>
        <w:tc>
          <w:tcPr>
            <w:tcW w:w="7295" w:type="dxa"/>
          </w:tcPr>
          <w:p w:rsidR="000F089A" w:rsidRPr="008F3529" w:rsidRDefault="000F089A" w:rsidP="000161EA">
            <w:pPr>
              <w:jc w:val="both"/>
              <w:rPr>
                <w:szCs w:val="24"/>
              </w:rPr>
            </w:pPr>
            <w:r w:rsidRPr="008F3529">
              <w:rPr>
                <w:szCs w:val="24"/>
              </w:rPr>
              <w:t>Соблюдение эстетических требований к оформлению учебного кабинета (наличие постоянных и сменных учебно-информационных стендов, соблюдение единого стиля в оформлении кабинета, культура оформления рабочего места учителя, окраска кабинета с учетом степени солнечного освещения и цвета мебели, наличие порядка и определенной системы в хранении оборудования в шкафах)</w:t>
            </w:r>
          </w:p>
        </w:tc>
        <w:tc>
          <w:tcPr>
            <w:tcW w:w="180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соответствует</w:t>
            </w:r>
          </w:p>
        </w:tc>
      </w:tr>
      <w:tr w:rsidR="000F089A" w:rsidRPr="008F3529" w:rsidTr="000161EA">
        <w:tc>
          <w:tcPr>
            <w:tcW w:w="46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 w:rsidRPr="008F3529">
              <w:rPr>
                <w:szCs w:val="24"/>
              </w:rPr>
              <w:t>5</w:t>
            </w:r>
          </w:p>
        </w:tc>
        <w:tc>
          <w:tcPr>
            <w:tcW w:w="7295" w:type="dxa"/>
          </w:tcPr>
          <w:p w:rsidR="000F089A" w:rsidRPr="008F3529" w:rsidRDefault="000F089A" w:rsidP="000161EA">
            <w:pPr>
              <w:jc w:val="both"/>
              <w:rPr>
                <w:szCs w:val="24"/>
              </w:rPr>
            </w:pPr>
            <w:r w:rsidRPr="008F3529">
              <w:rPr>
                <w:szCs w:val="24"/>
              </w:rPr>
              <w:t>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</w:t>
            </w:r>
          </w:p>
        </w:tc>
        <w:tc>
          <w:tcPr>
            <w:tcW w:w="180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0F089A" w:rsidRPr="008F3529" w:rsidTr="000161EA">
        <w:tc>
          <w:tcPr>
            <w:tcW w:w="46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 w:rsidRPr="008F3529">
              <w:rPr>
                <w:szCs w:val="24"/>
              </w:rPr>
              <w:t>6</w:t>
            </w:r>
          </w:p>
        </w:tc>
        <w:tc>
          <w:tcPr>
            <w:tcW w:w="7295" w:type="dxa"/>
          </w:tcPr>
          <w:p w:rsidR="000F089A" w:rsidRDefault="000F089A" w:rsidP="000161EA">
            <w:pPr>
              <w:jc w:val="both"/>
              <w:rPr>
                <w:szCs w:val="24"/>
              </w:rPr>
            </w:pPr>
            <w:r w:rsidRPr="008F3529">
              <w:rPr>
                <w:szCs w:val="24"/>
              </w:rPr>
              <w:t>ТСО (</w:t>
            </w:r>
            <w:r>
              <w:rPr>
                <w:szCs w:val="24"/>
              </w:rPr>
              <w:t xml:space="preserve">наличие и </w:t>
            </w:r>
            <w:r w:rsidRPr="008F3529">
              <w:rPr>
                <w:szCs w:val="24"/>
              </w:rPr>
              <w:t>исправность)</w:t>
            </w:r>
            <w:r>
              <w:rPr>
                <w:szCs w:val="24"/>
              </w:rPr>
              <w:t>:</w:t>
            </w:r>
          </w:p>
          <w:p w:rsidR="000F089A" w:rsidRDefault="000F089A" w:rsidP="000161E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Лингафонный кабинет оборудован:</w:t>
            </w:r>
          </w:p>
          <w:p w:rsidR="000F089A" w:rsidRDefault="000F089A" w:rsidP="000161E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 компьютер учителя;</w:t>
            </w:r>
          </w:p>
          <w:p w:rsidR="000F089A" w:rsidRPr="008F3529" w:rsidRDefault="000F089A" w:rsidP="000161E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переносной лингафонный кабинет</w:t>
            </w:r>
          </w:p>
        </w:tc>
        <w:tc>
          <w:tcPr>
            <w:tcW w:w="180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Имеются, исправны</w:t>
            </w:r>
          </w:p>
        </w:tc>
      </w:tr>
      <w:tr w:rsidR="000F089A" w:rsidRPr="008F3529" w:rsidTr="000161EA">
        <w:tc>
          <w:tcPr>
            <w:tcW w:w="46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 w:rsidRPr="008F3529">
              <w:rPr>
                <w:szCs w:val="24"/>
              </w:rPr>
              <w:t>7</w:t>
            </w:r>
          </w:p>
        </w:tc>
        <w:tc>
          <w:tcPr>
            <w:tcW w:w="7295" w:type="dxa"/>
          </w:tcPr>
          <w:p w:rsidR="000F089A" w:rsidRPr="008F3529" w:rsidRDefault="000F089A" w:rsidP="000161EA">
            <w:pPr>
              <w:jc w:val="both"/>
              <w:rPr>
                <w:szCs w:val="24"/>
              </w:rPr>
            </w:pPr>
            <w:r w:rsidRPr="008F3529">
              <w:rPr>
                <w:szCs w:val="24"/>
              </w:rPr>
              <w:t>Методическая работа (разработки уроков, дополнительная литература по предмету, справочная литература)</w:t>
            </w:r>
          </w:p>
        </w:tc>
        <w:tc>
          <w:tcPr>
            <w:tcW w:w="180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  <w:tr w:rsidR="000F089A" w:rsidRPr="008F3529" w:rsidTr="000161EA">
        <w:tc>
          <w:tcPr>
            <w:tcW w:w="46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 w:rsidRPr="008F3529">
              <w:rPr>
                <w:szCs w:val="24"/>
              </w:rPr>
              <w:t>8</w:t>
            </w:r>
          </w:p>
        </w:tc>
        <w:tc>
          <w:tcPr>
            <w:tcW w:w="7295" w:type="dxa"/>
          </w:tcPr>
          <w:p w:rsidR="000F089A" w:rsidRPr="008F3529" w:rsidRDefault="000F089A" w:rsidP="000161EA">
            <w:pPr>
              <w:jc w:val="both"/>
              <w:rPr>
                <w:szCs w:val="24"/>
              </w:rPr>
            </w:pPr>
            <w:r w:rsidRPr="008F3529">
              <w:rPr>
                <w:szCs w:val="24"/>
              </w:rPr>
              <w:t>Внеклассная и творческая работа (сценарии внеклассных мероприятий, материалы для олимпиад, эссе, рефераты, образцы творческих работ)</w:t>
            </w:r>
          </w:p>
        </w:tc>
        <w:tc>
          <w:tcPr>
            <w:tcW w:w="1808" w:type="dxa"/>
            <w:vAlign w:val="center"/>
          </w:tcPr>
          <w:p w:rsidR="000F089A" w:rsidRPr="008F3529" w:rsidRDefault="000F089A" w:rsidP="000161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</w:tr>
    </w:tbl>
    <w:p w:rsidR="000F089A" w:rsidRDefault="000F089A" w:rsidP="000F089A">
      <w:pPr>
        <w:jc w:val="center"/>
        <w:rPr>
          <w:szCs w:val="24"/>
        </w:rPr>
      </w:pPr>
    </w:p>
    <w:p w:rsidR="000F089A" w:rsidRDefault="000F089A" w:rsidP="000F089A">
      <w:pPr>
        <w:jc w:val="center"/>
        <w:rPr>
          <w:szCs w:val="24"/>
        </w:rPr>
      </w:pPr>
    </w:p>
    <w:p w:rsidR="000F089A" w:rsidRDefault="000F089A" w:rsidP="000F089A">
      <w:pPr>
        <w:jc w:val="center"/>
        <w:rPr>
          <w:szCs w:val="24"/>
        </w:rPr>
      </w:pPr>
    </w:p>
    <w:p w:rsidR="000F089A" w:rsidRDefault="000F089A" w:rsidP="000F089A">
      <w:pPr>
        <w:jc w:val="center"/>
        <w:rPr>
          <w:szCs w:val="24"/>
        </w:rPr>
      </w:pPr>
    </w:p>
    <w:p w:rsidR="000F089A" w:rsidRPr="008F3529" w:rsidRDefault="000F089A" w:rsidP="000F089A">
      <w:pPr>
        <w:jc w:val="center"/>
        <w:rPr>
          <w:szCs w:val="24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  <w:sectPr w:rsidR="000F089A" w:rsidSect="009D58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A731A1" w:rsidP="000F08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6" style="position:absolute;left:0;text-align:left;margin-left:-.05pt;margin-top:-7.85pt;width:255pt;height:158.45pt;z-index:251660288" strokecolor="white">
            <v:textbox style="mso-next-textbox:#_x0000_s1026">
              <w:txbxContent>
                <w:p w:rsidR="000F089A" w:rsidRDefault="000F089A" w:rsidP="000F089A">
                  <w:pPr>
                    <w:spacing w:line="360" w:lineRule="auto"/>
                    <w:rPr>
                      <w:rFonts w:ascii="Arial" w:eastAsia="Calibri" w:hAnsi="Arial" w:cs="Arial"/>
                      <w:bCs/>
                    </w:rPr>
                  </w:pPr>
                </w:p>
              </w:txbxContent>
            </v:textbox>
          </v:rect>
        </w:pict>
      </w: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0F089A" w:rsidRDefault="000F089A" w:rsidP="000F089A">
      <w:pPr>
        <w:jc w:val="center"/>
        <w:rPr>
          <w:b/>
          <w:sz w:val="28"/>
          <w:szCs w:val="28"/>
        </w:rPr>
      </w:pPr>
    </w:p>
    <w:p w:rsidR="00780B85" w:rsidRDefault="00780B85"/>
    <w:sectPr w:rsidR="00780B85" w:rsidSect="0078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9A"/>
    <w:rsid w:val="000F089A"/>
    <w:rsid w:val="00780B85"/>
    <w:rsid w:val="009F110A"/>
    <w:rsid w:val="00A731A1"/>
    <w:rsid w:val="00BA7CE2"/>
    <w:rsid w:val="00F8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9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0F089A"/>
    <w:pPr>
      <w:keepNext/>
      <w:ind w:left="-900" w:firstLine="720"/>
      <w:outlineLvl w:val="2"/>
    </w:pPr>
    <w:rPr>
      <w:rFonts w:ascii="Arial Narrow" w:eastAsia="Times New Roman" w:hAnsi="Arial Narrow"/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089A"/>
    <w:rPr>
      <w:rFonts w:ascii="Arial Narrow" w:eastAsia="Times New Roman" w:hAnsi="Arial Narrow" w:cs="Times New Roman"/>
      <w:b/>
      <w:sz w:val="40"/>
      <w:szCs w:val="40"/>
      <w:lang w:eastAsia="ru-RU"/>
    </w:rPr>
  </w:style>
  <w:style w:type="table" w:styleId="a3">
    <w:name w:val="Table Grid"/>
    <w:basedOn w:val="a1"/>
    <w:uiPriority w:val="59"/>
    <w:rsid w:val="000F089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F089A"/>
    <w:pPr>
      <w:jc w:val="center"/>
    </w:pPr>
    <w:rPr>
      <w:rFonts w:ascii="Arial" w:eastAsia="Times New Roman" w:hAnsi="Arial" w:cs="Arial"/>
      <w:bCs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089A"/>
    <w:rPr>
      <w:rFonts w:ascii="Arial" w:eastAsia="Times New Roman" w:hAnsi="Arial" w:cs="Arial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2016-11-06T05:43:00Z</dcterms:created>
  <dcterms:modified xsi:type="dcterms:W3CDTF">2016-11-06T05:43:00Z</dcterms:modified>
</cp:coreProperties>
</file>