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AF" w:rsidRDefault="006645AF" w:rsidP="006645A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>Технологическая карта организационной учебной деятельности _______________</w:t>
      </w:r>
    </w:p>
    <w:p w:rsidR="006645AF" w:rsidRDefault="006645AF" w:rsidP="006645A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645AF" w:rsidRDefault="006645AF" w:rsidP="006645AF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Образовательные области: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«</w:t>
      </w:r>
      <w:r>
        <w:rPr>
          <w:color w:val="000000"/>
          <w:lang w:val="kk-KZ"/>
        </w:rPr>
        <w:t>Здоровье</w:t>
      </w:r>
      <w:r>
        <w:rPr>
          <w:color w:val="000000"/>
        </w:rPr>
        <w:t>», «</w:t>
      </w:r>
      <w:r>
        <w:rPr>
          <w:color w:val="000000"/>
          <w:lang w:val="kk-KZ"/>
        </w:rPr>
        <w:t>Познание</w:t>
      </w:r>
      <w:r>
        <w:rPr>
          <w:color w:val="000000"/>
        </w:rPr>
        <w:t xml:space="preserve"> ».</w:t>
      </w:r>
    </w:p>
    <w:p w:rsidR="006645AF" w:rsidRDefault="006645AF" w:rsidP="006645A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Раздел: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  <w:lang w:val="kk-KZ"/>
        </w:rPr>
        <w:t>Физическая культура</w:t>
      </w:r>
      <w:r>
        <w:rPr>
          <w:color w:val="000000"/>
        </w:rPr>
        <w:t>.</w:t>
      </w:r>
    </w:p>
    <w:p w:rsidR="006645AF" w:rsidRDefault="006645AF" w:rsidP="006645A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Тема</w:t>
      </w:r>
      <w:r>
        <w:rPr>
          <w:color w:val="000000"/>
        </w:rPr>
        <w:t>: «Наш спортивный зал».</w:t>
      </w:r>
    </w:p>
    <w:p w:rsidR="006645AF" w:rsidRDefault="006645AF" w:rsidP="006645AF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Основные движения: </w:t>
      </w:r>
      <w:r>
        <w:rPr>
          <w:bCs/>
          <w:color w:val="000000"/>
        </w:rPr>
        <w:t>построение в колонну по одному; подскоки вверх на месте; ходьба между двумя линиями (ширина 15 см, длина 3 м.)</w:t>
      </w:r>
    </w:p>
    <w:p w:rsidR="006645AF" w:rsidRDefault="006645AF" w:rsidP="006645AF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Цель:</w:t>
      </w:r>
      <w:r>
        <w:rPr>
          <w:rStyle w:val="apple-converted-space"/>
          <w:b/>
          <w:bCs/>
          <w:color w:val="000000"/>
        </w:rPr>
        <w:t> </w:t>
      </w:r>
      <w:r>
        <w:t>учить находить свое место в колонне, закрепить умение энергично отталкиваться от пола двумя ногами одновременно; упражнять в ходьбе по уменьшенной площади опоры; развивать умение сохранять равновесие; развивать ловкость, внимание; формировать интерес к занятиям физической культурой.</w:t>
      </w:r>
    </w:p>
    <w:p w:rsidR="006645AF" w:rsidRDefault="006645AF" w:rsidP="006645A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Игра: </w:t>
      </w:r>
      <w:r>
        <w:rPr>
          <w:color w:val="000000"/>
        </w:rPr>
        <w:t>«Найди свою пару».</w:t>
      </w:r>
    </w:p>
    <w:p w:rsidR="006645AF" w:rsidRDefault="006645AF" w:rsidP="006645A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Цель: </w:t>
      </w:r>
      <w:r>
        <w:rPr>
          <w:color w:val="000000"/>
        </w:rPr>
        <w:t xml:space="preserve">развивать ориентировку в пространстве, умение быстро находить пару. </w:t>
      </w:r>
      <w:r>
        <w:rPr>
          <w:b/>
          <w:color w:val="000000"/>
        </w:rPr>
        <w:t>О</w:t>
      </w:r>
      <w:r>
        <w:rPr>
          <w:b/>
          <w:bCs/>
          <w:color w:val="000000"/>
        </w:rPr>
        <w:t>борудование и материалы</w:t>
      </w:r>
      <w:r>
        <w:rPr>
          <w:color w:val="000000"/>
        </w:rPr>
        <w:t>: ленты для моделирования дорожки.</w:t>
      </w:r>
    </w:p>
    <w:p w:rsidR="006645AF" w:rsidRDefault="006645AF" w:rsidP="006645AF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</w:rPr>
        <w:t>Билингвистический компонент</w:t>
      </w:r>
      <w:r>
        <w:t xml:space="preserve">: </w:t>
      </w:r>
      <w:r>
        <w:rPr>
          <w:lang w:val="kk-KZ"/>
        </w:rPr>
        <w:t xml:space="preserve">шеңберге тұрыңдар </w:t>
      </w:r>
      <w:r>
        <w:t xml:space="preserve">– </w:t>
      </w:r>
      <w:r>
        <w:rPr>
          <w:lang w:val="kk-KZ"/>
        </w:rPr>
        <w:t>встаньте в круг</w:t>
      </w:r>
      <w:r>
        <w:t xml:space="preserve">, </w:t>
      </w:r>
      <w:r>
        <w:rPr>
          <w:lang w:val="kk-KZ"/>
        </w:rPr>
        <w:t>секі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>іңдер</w:t>
      </w:r>
      <w:r>
        <w:t>-</w:t>
      </w:r>
      <w:r>
        <w:rPr>
          <w:lang w:val="kk-KZ"/>
        </w:rPr>
        <w:t>прыгайте</w:t>
      </w:r>
      <w:r>
        <w:t xml:space="preserve">, </w:t>
      </w:r>
      <w:r>
        <w:rPr>
          <w:lang w:val="kk-KZ"/>
        </w:rPr>
        <w:t>1-2-3 орныңды тап – 1-2-3 найди место, қақпалар- воротники.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716"/>
        <w:gridCol w:w="2904"/>
      </w:tblGrid>
      <w:tr w:rsidR="006645AF" w:rsidTr="006645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5AF" w:rsidRDefault="006645A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Этапы деятельности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5AF" w:rsidRDefault="006645A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Управленческие действия педагога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5AF" w:rsidRDefault="006645A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детей</w:t>
            </w:r>
          </w:p>
        </w:tc>
      </w:tr>
      <w:tr w:rsidR="006645AF" w:rsidTr="006645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5AF" w:rsidRDefault="006645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Мотивационно-побудительный</w:t>
            </w:r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5AF" w:rsidRDefault="006645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Обращает внимание детей на спортивный зал, атрибуты.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5AF" w:rsidRDefault="006645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kk-KZ"/>
              </w:rPr>
              <w:t>Рассматривают и обследуют спортивные атрибуты.</w:t>
            </w:r>
          </w:p>
        </w:tc>
      </w:tr>
      <w:tr w:rsidR="006645AF" w:rsidTr="006645AF">
        <w:trPr>
          <w:trHeight w:val="99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5AF" w:rsidRDefault="006645A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Организационно-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пойсковый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колонну по одному.</w:t>
            </w: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 по одному, ходьба «врассыпную», построение в колонну по одному.</w:t>
            </w: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без предметов.</w:t>
            </w: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выполнения упражнений.</w:t>
            </w: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 свою пару».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645AF" w:rsidRDefault="006645A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ориентировку в пространстве, умение быстро находить пару.</w:t>
            </w:r>
          </w:p>
          <w:p w:rsidR="006645AF" w:rsidRDefault="006645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 правила игры, помогает в организации пар.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5AF" w:rsidRDefault="006645A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Строятся в колонну по одному. Учатся правильно ходить в колонне по одному. </w:t>
            </w:r>
          </w:p>
          <w:p w:rsidR="006645AF" w:rsidRDefault="006645A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Ходят «врассыпную» и по сигналу, находят свое место в колонне.</w:t>
            </w:r>
          </w:p>
          <w:p w:rsidR="006645AF" w:rsidRDefault="006645A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Строятся в круг для выполнения общеразвивающих упражнений. Внимательно слушают объяснение.</w:t>
            </w:r>
          </w:p>
          <w:p w:rsidR="006645AF" w:rsidRDefault="006645A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Проявляют интерес к упражнениям. </w:t>
            </w:r>
          </w:p>
          <w:p w:rsidR="006645AF" w:rsidRDefault="006645A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Выполняют общеразвивающие упражнения.</w:t>
            </w:r>
          </w:p>
          <w:p w:rsidR="006645AF" w:rsidRDefault="006645A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Учавствуют в игре.</w:t>
            </w:r>
          </w:p>
          <w:p w:rsidR="006645AF" w:rsidRDefault="006645AF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6645AF" w:rsidTr="006645A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5AF" w:rsidRDefault="006645A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Рефлексивно-</w:t>
            </w:r>
          </w:p>
          <w:p w:rsidR="006645AF" w:rsidRDefault="006645A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</w:rPr>
              <w:t>коррегирующий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5AF" w:rsidRDefault="006645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645AF" w:rsidRDefault="006645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Билингвальный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компонент: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воротик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қақпалар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5AF" w:rsidRDefault="006645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Каждая пара идет друг за другом, не держась за руки. </w:t>
            </w:r>
          </w:p>
          <w:p w:rsidR="006645AF" w:rsidRDefault="006645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сигналу: «</w:t>
            </w:r>
            <w:proofErr w:type="spellStart"/>
            <w:r>
              <w:rPr>
                <w:color w:val="000000"/>
              </w:rPr>
              <w:t>Воротики</w:t>
            </w:r>
            <w:proofErr w:type="spellEnd"/>
            <w:r>
              <w:rPr>
                <w:color w:val="000000"/>
              </w:rPr>
              <w:t>» - дети останавливаются, берутся за руки и поднимают их вверх.</w:t>
            </w:r>
          </w:p>
        </w:tc>
      </w:tr>
    </w:tbl>
    <w:p w:rsidR="006645AF" w:rsidRDefault="006645AF" w:rsidP="006645A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6645AF" w:rsidRPr="006645AF" w:rsidRDefault="006645AF" w:rsidP="006645AF">
      <w:pPr>
        <w:pStyle w:val="Style44"/>
        <w:widowControl/>
        <w:rPr>
          <w:rStyle w:val="FontStyle262"/>
          <w:sz w:val="24"/>
          <w:szCs w:val="24"/>
        </w:rPr>
      </w:pPr>
      <w:r w:rsidRPr="006645AF">
        <w:rPr>
          <w:rStyle w:val="FontStyle262"/>
          <w:sz w:val="24"/>
          <w:szCs w:val="24"/>
        </w:rPr>
        <w:t>Ожидаемый результат.</w:t>
      </w:r>
    </w:p>
    <w:p w:rsidR="006645AF" w:rsidRPr="006645AF" w:rsidRDefault="006645AF" w:rsidP="006645AF">
      <w:pPr>
        <w:pStyle w:val="Style42"/>
        <w:widowControl/>
        <w:rPr>
          <w:rStyle w:val="FontStyle164"/>
          <w:sz w:val="24"/>
          <w:szCs w:val="24"/>
        </w:rPr>
      </w:pPr>
      <w:r w:rsidRPr="006645AF">
        <w:rPr>
          <w:rStyle w:val="FontStyle262"/>
          <w:sz w:val="24"/>
          <w:szCs w:val="24"/>
        </w:rPr>
        <w:t xml:space="preserve">Воспроизводят: </w:t>
      </w:r>
      <w:r w:rsidRPr="006645AF">
        <w:rPr>
          <w:rStyle w:val="FontStyle164"/>
          <w:sz w:val="24"/>
          <w:szCs w:val="24"/>
        </w:rPr>
        <w:t>общеразвивающие упражнения без предметов в кругу, подскоки вверх на месте.</w:t>
      </w:r>
    </w:p>
    <w:p w:rsidR="006645AF" w:rsidRPr="006645AF" w:rsidRDefault="006645AF" w:rsidP="006645AF">
      <w:pPr>
        <w:pStyle w:val="Style42"/>
        <w:widowControl/>
        <w:rPr>
          <w:rStyle w:val="FontStyle164"/>
          <w:sz w:val="24"/>
          <w:szCs w:val="24"/>
        </w:rPr>
      </w:pPr>
      <w:r w:rsidRPr="006645AF">
        <w:rPr>
          <w:rStyle w:val="FontStyle262"/>
          <w:sz w:val="24"/>
          <w:szCs w:val="24"/>
        </w:rPr>
        <w:t xml:space="preserve">Понимают: </w:t>
      </w:r>
      <w:r w:rsidRPr="006645AF">
        <w:rPr>
          <w:rStyle w:val="FontStyle164"/>
          <w:sz w:val="24"/>
          <w:szCs w:val="24"/>
        </w:rPr>
        <w:t>как находить свое место в колонне, как образовать пару.</w:t>
      </w:r>
    </w:p>
    <w:p w:rsidR="006645AF" w:rsidRPr="006645AF" w:rsidRDefault="006645AF" w:rsidP="006645AF">
      <w:pPr>
        <w:pStyle w:val="Style42"/>
        <w:widowControl/>
        <w:rPr>
          <w:rStyle w:val="FontStyle162"/>
          <w:b w:val="0"/>
          <w:bCs w:val="0"/>
          <w:sz w:val="24"/>
          <w:szCs w:val="24"/>
        </w:rPr>
      </w:pPr>
      <w:r w:rsidRPr="006645AF">
        <w:rPr>
          <w:rStyle w:val="FontStyle262"/>
          <w:sz w:val="24"/>
          <w:szCs w:val="24"/>
        </w:rPr>
        <w:t xml:space="preserve">Применяют: </w:t>
      </w:r>
      <w:r w:rsidRPr="006645AF">
        <w:rPr>
          <w:rStyle w:val="FontStyle164"/>
          <w:sz w:val="24"/>
          <w:szCs w:val="24"/>
        </w:rPr>
        <w:t>навыки ходьбы в колонне по одному; ходьбы между двумя линиями</w:t>
      </w:r>
    </w:p>
    <w:bookmarkEnd w:id="0"/>
    <w:p w:rsidR="006645AF" w:rsidRPr="006645AF" w:rsidRDefault="006645AF" w:rsidP="006645AF">
      <w:pPr>
        <w:pStyle w:val="Style3"/>
        <w:widowControl/>
        <w:rPr>
          <w:rStyle w:val="FontStyle162"/>
          <w:sz w:val="24"/>
          <w:szCs w:val="24"/>
          <w:lang w:val="kk-KZ"/>
        </w:rPr>
      </w:pPr>
    </w:p>
    <w:p w:rsidR="006645AF" w:rsidRPr="006645AF" w:rsidRDefault="006645AF" w:rsidP="006645AF">
      <w:pPr>
        <w:pStyle w:val="Style3"/>
        <w:widowControl/>
        <w:rPr>
          <w:rStyle w:val="FontStyle162"/>
          <w:sz w:val="24"/>
          <w:szCs w:val="24"/>
          <w:lang w:val="kk-KZ"/>
        </w:rPr>
      </w:pPr>
    </w:p>
    <w:p w:rsidR="006645AF" w:rsidRDefault="006645AF" w:rsidP="006645AF">
      <w:pPr>
        <w:pStyle w:val="Style3"/>
        <w:widowControl/>
        <w:rPr>
          <w:rStyle w:val="FontStyle162"/>
          <w:lang w:val="kk-KZ"/>
        </w:rPr>
      </w:pPr>
    </w:p>
    <w:p w:rsidR="00835F7D" w:rsidRDefault="00835F7D"/>
    <w:sectPr w:rsidR="0083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C5" w:rsidRDefault="00FB33C5" w:rsidP="00555814">
      <w:pPr>
        <w:spacing w:after="0" w:line="240" w:lineRule="auto"/>
      </w:pPr>
      <w:r>
        <w:separator/>
      </w:r>
    </w:p>
  </w:endnote>
  <w:endnote w:type="continuationSeparator" w:id="0">
    <w:p w:rsidR="00FB33C5" w:rsidRDefault="00FB33C5" w:rsidP="0055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C5" w:rsidRDefault="00FB33C5" w:rsidP="00555814">
      <w:pPr>
        <w:spacing w:after="0" w:line="240" w:lineRule="auto"/>
      </w:pPr>
      <w:r>
        <w:separator/>
      </w:r>
    </w:p>
  </w:footnote>
  <w:footnote w:type="continuationSeparator" w:id="0">
    <w:p w:rsidR="00FB33C5" w:rsidRDefault="00FB33C5" w:rsidP="00555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44"/>
    <w:rsid w:val="000535C1"/>
    <w:rsid w:val="00240540"/>
    <w:rsid w:val="00555814"/>
    <w:rsid w:val="006645AF"/>
    <w:rsid w:val="00835F7D"/>
    <w:rsid w:val="00D87044"/>
    <w:rsid w:val="00FB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64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64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64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45AF"/>
  </w:style>
  <w:style w:type="character" w:customStyle="1" w:styleId="FontStyle162">
    <w:name w:val="Font Style162"/>
    <w:rsid w:val="006645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64">
    <w:name w:val="Font Style164"/>
    <w:rsid w:val="006645AF"/>
    <w:rPr>
      <w:rFonts w:ascii="Times New Roman" w:hAnsi="Times New Roman" w:cs="Times New Roman" w:hint="default"/>
      <w:sz w:val="16"/>
      <w:szCs w:val="16"/>
    </w:rPr>
  </w:style>
  <w:style w:type="character" w:customStyle="1" w:styleId="FontStyle262">
    <w:name w:val="Font Style262"/>
    <w:rsid w:val="006645AF"/>
    <w:rPr>
      <w:rFonts w:ascii="Times New Roman" w:hAnsi="Times New Roman" w:cs="Times New Roman" w:hint="default"/>
      <w:b/>
      <w:bCs/>
      <w:i/>
      <w:iCs/>
      <w:sz w:val="16"/>
      <w:szCs w:val="16"/>
    </w:rPr>
  </w:style>
  <w:style w:type="table" w:styleId="a4">
    <w:name w:val="Table Grid"/>
    <w:basedOn w:val="a1"/>
    <w:uiPriority w:val="59"/>
    <w:rsid w:val="006645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81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5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81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64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64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64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645AF"/>
  </w:style>
  <w:style w:type="character" w:customStyle="1" w:styleId="FontStyle162">
    <w:name w:val="Font Style162"/>
    <w:rsid w:val="006645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64">
    <w:name w:val="Font Style164"/>
    <w:rsid w:val="006645AF"/>
    <w:rPr>
      <w:rFonts w:ascii="Times New Roman" w:hAnsi="Times New Roman" w:cs="Times New Roman" w:hint="default"/>
      <w:sz w:val="16"/>
      <w:szCs w:val="16"/>
    </w:rPr>
  </w:style>
  <w:style w:type="character" w:customStyle="1" w:styleId="FontStyle262">
    <w:name w:val="Font Style262"/>
    <w:rsid w:val="006645AF"/>
    <w:rPr>
      <w:rFonts w:ascii="Times New Roman" w:hAnsi="Times New Roman" w:cs="Times New Roman" w:hint="default"/>
      <w:b/>
      <w:bCs/>
      <w:i/>
      <w:iCs/>
      <w:sz w:val="16"/>
      <w:szCs w:val="16"/>
    </w:rPr>
  </w:style>
  <w:style w:type="table" w:styleId="a4">
    <w:name w:val="Table Grid"/>
    <w:basedOn w:val="a1"/>
    <w:uiPriority w:val="59"/>
    <w:rsid w:val="006645A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81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5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81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2016-09-20T07:12:00Z</dcterms:created>
  <dcterms:modified xsi:type="dcterms:W3CDTF">2016-09-20T07:27:00Z</dcterms:modified>
</cp:coreProperties>
</file>