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C" w:rsidRPr="00294A26" w:rsidRDefault="005A2BBF" w:rsidP="00294A26">
      <w:pPr>
        <w:tabs>
          <w:tab w:val="left" w:pos="5670"/>
        </w:tabs>
        <w:spacing w:after="0" w:line="24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26">
        <w:rPr>
          <w:rFonts w:ascii="Times New Roman" w:hAnsi="Times New Roman" w:cs="Times New Roman"/>
          <w:b/>
          <w:sz w:val="28"/>
          <w:szCs w:val="28"/>
        </w:rPr>
        <w:t>С</w:t>
      </w:r>
      <w:r w:rsidR="00F76ED1" w:rsidRPr="00294A26">
        <w:rPr>
          <w:rFonts w:ascii="Times New Roman" w:hAnsi="Times New Roman" w:cs="Times New Roman"/>
          <w:b/>
          <w:sz w:val="28"/>
          <w:szCs w:val="28"/>
        </w:rPr>
        <w:t>ХЕМА-НАПОМИНАЛОЧКА В РАБОТЕ ПО ПОДГОТОВКЕ ОБУЧЕНИЮ ГРАМОТЕ ДЕТЕЙ</w:t>
      </w:r>
    </w:p>
    <w:p w:rsidR="00DB710C" w:rsidRPr="00294A26" w:rsidRDefault="00F76ED1" w:rsidP="00294A26">
      <w:pPr>
        <w:tabs>
          <w:tab w:val="left" w:pos="5670"/>
        </w:tabs>
        <w:spacing w:after="0" w:line="24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26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ВОЗРАСТА,</w:t>
      </w:r>
    </w:p>
    <w:p w:rsidR="005A2BBF" w:rsidRPr="00294A26" w:rsidRDefault="00F76ED1" w:rsidP="00294A26">
      <w:pPr>
        <w:tabs>
          <w:tab w:val="left" w:pos="5670"/>
        </w:tabs>
        <w:spacing w:after="0" w:line="24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A26">
        <w:rPr>
          <w:rFonts w:ascii="Times New Roman" w:hAnsi="Times New Roman" w:cs="Times New Roman"/>
          <w:b/>
          <w:sz w:val="28"/>
          <w:szCs w:val="28"/>
        </w:rPr>
        <w:t>ИМЕЮЩИМИ</w:t>
      </w:r>
      <w:proofErr w:type="gramEnd"/>
      <w:r w:rsidRPr="00294A26">
        <w:rPr>
          <w:rFonts w:ascii="Times New Roman" w:hAnsi="Times New Roman" w:cs="Times New Roman"/>
          <w:b/>
          <w:sz w:val="28"/>
          <w:szCs w:val="28"/>
        </w:rPr>
        <w:t xml:space="preserve"> НАРУШЕНИЯ РЕЧИ</w:t>
      </w:r>
    </w:p>
    <w:p w:rsidR="00DB710C" w:rsidRDefault="00DB710C" w:rsidP="00294A26">
      <w:pPr>
        <w:tabs>
          <w:tab w:val="left" w:pos="5670"/>
        </w:tabs>
        <w:spacing w:after="0" w:line="240" w:lineRule="auto"/>
        <w:ind w:right="28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07" w:type="dxa"/>
        <w:tblInd w:w="-459" w:type="dxa"/>
        <w:tblLook w:val="01E0"/>
      </w:tblPr>
      <w:tblGrid>
        <w:gridCol w:w="3969"/>
        <w:gridCol w:w="6438"/>
      </w:tblGrid>
      <w:tr w:rsidR="00F76ED1" w:rsidRPr="00F31450" w:rsidTr="00294A26">
        <w:trPr>
          <w:trHeight w:val="12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720C" w:rsidRDefault="00F76ED1" w:rsidP="00294A26">
            <w:pPr>
              <w:pStyle w:val="western"/>
              <w:tabs>
                <w:tab w:val="left" w:pos="5812"/>
              </w:tabs>
              <w:spacing w:before="0" w:beforeAutospacing="0" w:after="0"/>
              <w:ind w:left="743" w:right="-1869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Бармина</w:t>
            </w:r>
            <w:proofErr w:type="spellEnd"/>
            <w:r>
              <w:rPr>
                <w:i/>
                <w:sz w:val="20"/>
                <w:szCs w:val="20"/>
              </w:rPr>
              <w:t xml:space="preserve"> Т.Н.,</w:t>
            </w:r>
            <w:r w:rsidR="00085706">
              <w:rPr>
                <w:i/>
                <w:sz w:val="20"/>
                <w:szCs w:val="20"/>
              </w:rPr>
              <w:t xml:space="preserve"> </w:t>
            </w:r>
            <w:r w:rsidR="00294A26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учитель-логопед</w:t>
            </w:r>
          </w:p>
          <w:p w:rsidR="00E973D2" w:rsidRDefault="00F76ED1" w:rsidP="00294A26">
            <w:pPr>
              <w:pStyle w:val="western"/>
              <w:tabs>
                <w:tab w:val="left" w:pos="5812"/>
              </w:tabs>
              <w:spacing w:before="0" w:beforeAutospacing="0" w:after="0"/>
              <w:ind w:right="27" w:firstLine="709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Шабаршина</w:t>
            </w:r>
            <w:proofErr w:type="spellEnd"/>
            <w:r>
              <w:rPr>
                <w:i/>
                <w:sz w:val="20"/>
                <w:szCs w:val="20"/>
              </w:rPr>
              <w:t xml:space="preserve"> О. А</w:t>
            </w:r>
            <w:r w:rsidRPr="00F31450">
              <w:rPr>
                <w:i/>
                <w:sz w:val="20"/>
                <w:szCs w:val="20"/>
              </w:rPr>
              <w:t xml:space="preserve">., </w:t>
            </w:r>
          </w:p>
          <w:p w:rsidR="00085706" w:rsidRPr="00F31450" w:rsidRDefault="00085706" w:rsidP="00294A26">
            <w:pPr>
              <w:pStyle w:val="western"/>
              <w:tabs>
                <w:tab w:val="left" w:pos="5812"/>
              </w:tabs>
              <w:spacing w:before="0" w:beforeAutospacing="0" w:after="0"/>
              <w:ind w:right="27" w:firstLine="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учитель-дефектолог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085706" w:rsidRDefault="00665569" w:rsidP="00294A26">
            <w:pPr>
              <w:pStyle w:val="western"/>
              <w:tabs>
                <w:tab w:val="left" w:pos="1877"/>
                <w:tab w:val="left" w:pos="5812"/>
              </w:tabs>
              <w:spacing w:before="0" w:beforeAutospacing="0" w:after="0"/>
              <w:ind w:left="519" w:right="660" w:firstLine="25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Филиал </w:t>
            </w:r>
            <w:r w:rsidR="00085706">
              <w:rPr>
                <w:i/>
                <w:sz w:val="20"/>
                <w:szCs w:val="20"/>
              </w:rPr>
              <w:t>МБДОУ №</w:t>
            </w:r>
            <w:r>
              <w:rPr>
                <w:i/>
                <w:sz w:val="20"/>
                <w:szCs w:val="20"/>
              </w:rPr>
              <w:t>18 «Яблонька</w:t>
            </w:r>
            <w:proofErr w:type="gramStart"/>
            <w:r>
              <w:rPr>
                <w:i/>
                <w:sz w:val="20"/>
                <w:szCs w:val="20"/>
              </w:rPr>
              <w:t>»-</w:t>
            </w:r>
            <w:proofErr w:type="gramEnd"/>
            <w:r>
              <w:rPr>
                <w:i/>
                <w:sz w:val="20"/>
                <w:szCs w:val="20"/>
              </w:rPr>
              <w:t>д</w:t>
            </w:r>
            <w:r w:rsidRPr="0066556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с №94 «Петушок»</w:t>
            </w:r>
            <w:r w:rsidR="00085706">
              <w:rPr>
                <w:i/>
                <w:sz w:val="20"/>
                <w:szCs w:val="20"/>
              </w:rPr>
              <w:t xml:space="preserve"> </w:t>
            </w:r>
          </w:p>
          <w:p w:rsidR="00294A26" w:rsidRDefault="00FF1B60" w:rsidP="00294A26">
            <w:pPr>
              <w:pStyle w:val="western"/>
              <w:tabs>
                <w:tab w:val="left" w:pos="317"/>
                <w:tab w:val="left" w:pos="1877"/>
                <w:tab w:val="right" w:pos="2727"/>
                <w:tab w:val="left" w:pos="5812"/>
              </w:tabs>
              <w:spacing w:before="0" w:beforeAutospacing="0" w:after="0"/>
              <w:ind w:left="1168" w:right="660" w:firstLine="42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Филиал №5 ГКУЗ </w:t>
            </w:r>
            <w:proofErr w:type="gramStart"/>
            <w:r>
              <w:rPr>
                <w:i/>
                <w:sz w:val="20"/>
                <w:szCs w:val="20"/>
              </w:rPr>
              <w:t>СО</w:t>
            </w:r>
            <w:proofErr w:type="gramEnd"/>
          </w:p>
          <w:p w:rsidR="00085706" w:rsidRDefault="00294A26" w:rsidP="00294A26">
            <w:pPr>
              <w:pStyle w:val="western"/>
              <w:tabs>
                <w:tab w:val="left" w:pos="317"/>
                <w:tab w:val="left" w:pos="1877"/>
                <w:tab w:val="right" w:pos="2727"/>
                <w:tab w:val="left" w:pos="5812"/>
              </w:tabs>
              <w:spacing w:before="0" w:beforeAutospacing="0" w:after="0"/>
              <w:ind w:left="1168" w:right="660" w:firstLine="42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«Специализированный дом </w:t>
            </w:r>
            <w:r w:rsidR="00FF1B60">
              <w:rPr>
                <w:i/>
                <w:sz w:val="20"/>
                <w:szCs w:val="20"/>
              </w:rPr>
              <w:t xml:space="preserve">  ребёнка»,</w:t>
            </w:r>
          </w:p>
          <w:p w:rsidR="00FF1B60" w:rsidRDefault="00FF1B60" w:rsidP="00294A26">
            <w:pPr>
              <w:pStyle w:val="western"/>
              <w:tabs>
                <w:tab w:val="left" w:pos="1877"/>
                <w:tab w:val="right" w:pos="2727"/>
                <w:tab w:val="left" w:pos="5812"/>
              </w:tabs>
              <w:spacing w:before="0" w:beforeAutospacing="0" w:after="0"/>
              <w:ind w:right="660" w:firstLine="709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Серов, Россия</w:t>
            </w:r>
            <w:r w:rsidR="00085706">
              <w:rPr>
                <w:i/>
                <w:sz w:val="20"/>
                <w:szCs w:val="20"/>
              </w:rPr>
              <w:t xml:space="preserve">    </w:t>
            </w:r>
          </w:p>
          <w:p w:rsidR="00FF1B60" w:rsidRPr="00F31450" w:rsidRDefault="00FF1B60" w:rsidP="00294A26">
            <w:pPr>
              <w:pStyle w:val="western"/>
              <w:tabs>
                <w:tab w:val="left" w:pos="1877"/>
                <w:tab w:val="right" w:pos="2727"/>
                <w:tab w:val="left" w:pos="5812"/>
              </w:tabs>
              <w:spacing w:before="0" w:beforeAutospacing="0" w:after="0"/>
              <w:ind w:right="27" w:firstLine="709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DB144E" w:rsidRPr="00294A26" w:rsidRDefault="00DB144E" w:rsidP="00294A26">
      <w:pPr>
        <w:pStyle w:val="c2"/>
        <w:shd w:val="clear" w:color="auto" w:fill="FFFFFF"/>
        <w:tabs>
          <w:tab w:val="left" w:pos="5812"/>
        </w:tabs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94A26">
        <w:rPr>
          <w:rStyle w:val="c0"/>
          <w:color w:val="000000"/>
          <w:sz w:val="28"/>
          <w:szCs w:val="28"/>
        </w:rPr>
        <w:t>Подготовка детей к обучению грамоте занимает особое место в развитии детской речи.</w:t>
      </w:r>
      <w:r w:rsidRPr="00294A26">
        <w:rPr>
          <w:rFonts w:ascii="Arial" w:hAnsi="Arial" w:cs="Arial"/>
          <w:color w:val="000000"/>
          <w:sz w:val="28"/>
          <w:szCs w:val="28"/>
        </w:rPr>
        <w:t xml:space="preserve"> </w:t>
      </w:r>
      <w:r w:rsidR="0046720C" w:rsidRPr="00294A26">
        <w:rPr>
          <w:rStyle w:val="c0"/>
          <w:color w:val="000000"/>
          <w:sz w:val="28"/>
          <w:szCs w:val="28"/>
        </w:rPr>
        <w:t>От того, как ребенок будет введё</w:t>
      </w:r>
      <w:r w:rsidRPr="00294A26">
        <w:rPr>
          <w:rStyle w:val="c0"/>
          <w:color w:val="000000"/>
          <w:sz w:val="28"/>
          <w:szCs w:val="28"/>
        </w:rPr>
        <w:t>н в грамоту, во многом зависят его успехи не только в чтении и письме, но и в усвоении русского языка в целом.</w:t>
      </w:r>
    </w:p>
    <w:p w:rsidR="00FA4FEB" w:rsidRPr="00294A26" w:rsidRDefault="00DB144E" w:rsidP="00294A26">
      <w:pPr>
        <w:pStyle w:val="c2"/>
        <w:shd w:val="clear" w:color="auto" w:fill="FFFFFF"/>
        <w:tabs>
          <w:tab w:val="left" w:pos="5812"/>
        </w:tabs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94A26">
        <w:rPr>
          <w:rStyle w:val="c0"/>
          <w:color w:val="000000"/>
          <w:sz w:val="28"/>
          <w:szCs w:val="28"/>
        </w:rPr>
        <w:t>Сложный процесс освоения грамоты распадается на несколько этапов, большая часть из которых пр</w:t>
      </w:r>
      <w:r w:rsidR="00FA4FEB" w:rsidRPr="00294A26">
        <w:rPr>
          <w:rStyle w:val="c0"/>
          <w:color w:val="000000"/>
          <w:sz w:val="28"/>
          <w:szCs w:val="28"/>
        </w:rPr>
        <w:t>иходится на школьный возраст.  Ч</w:t>
      </w:r>
      <w:r w:rsidRPr="00294A26">
        <w:rPr>
          <w:rStyle w:val="c0"/>
          <w:color w:val="000000"/>
          <w:sz w:val="28"/>
          <w:szCs w:val="28"/>
        </w:rPr>
        <w:t>тобы сделать обучение грамоте в школе более успешным, необходимо часть умений формировать в дошкольном возрасте. Особенно важно проводить такую работу с детьми, имеющими нарушения речи</w:t>
      </w:r>
      <w:r w:rsidR="00FA4FEB" w:rsidRPr="00294A26">
        <w:rPr>
          <w:rStyle w:val="c0"/>
          <w:color w:val="000000"/>
          <w:sz w:val="28"/>
          <w:szCs w:val="28"/>
        </w:rPr>
        <w:t>.</w:t>
      </w:r>
    </w:p>
    <w:p w:rsidR="00A13706" w:rsidRPr="00294A26" w:rsidRDefault="00FA4FEB" w:rsidP="00294A26">
      <w:pPr>
        <w:pStyle w:val="c2"/>
        <w:shd w:val="clear" w:color="auto" w:fill="FFFFFF"/>
        <w:tabs>
          <w:tab w:val="left" w:pos="5812"/>
        </w:tabs>
        <w:spacing w:before="0" w:beforeAutospacing="0" w:after="0" w:afterAutospacing="0"/>
        <w:ind w:right="27" w:firstLine="709"/>
        <w:jc w:val="both"/>
        <w:rPr>
          <w:rFonts w:eastAsia="Calibri"/>
          <w:sz w:val="28"/>
          <w:szCs w:val="28"/>
        </w:rPr>
      </w:pPr>
      <w:r w:rsidRPr="00294A26">
        <w:rPr>
          <w:rStyle w:val="c0"/>
          <w:color w:val="000000"/>
          <w:sz w:val="28"/>
          <w:szCs w:val="28"/>
        </w:rPr>
        <w:t>Известно,</w:t>
      </w:r>
      <w:r w:rsidR="00DB144E" w:rsidRPr="00294A26">
        <w:rPr>
          <w:rStyle w:val="c0"/>
          <w:color w:val="000000"/>
          <w:sz w:val="28"/>
          <w:szCs w:val="28"/>
        </w:rPr>
        <w:t xml:space="preserve"> что чтение и письмо – сложные навыки, требующие определенного уровня развития ребенка (психологического, физиоло</w:t>
      </w:r>
      <w:r w:rsidRPr="00294A26">
        <w:rPr>
          <w:rStyle w:val="c0"/>
          <w:color w:val="000000"/>
          <w:sz w:val="28"/>
          <w:szCs w:val="28"/>
        </w:rPr>
        <w:t xml:space="preserve">гического и лингвистического). </w:t>
      </w:r>
      <w:r w:rsidR="007D5C4B" w:rsidRPr="00294A26">
        <w:rPr>
          <w:rFonts w:eastAsia="Calibri"/>
          <w:sz w:val="28"/>
          <w:szCs w:val="28"/>
        </w:rPr>
        <w:t>Работая с детьм</w:t>
      </w:r>
      <w:r w:rsidRPr="00294A26">
        <w:rPr>
          <w:rFonts w:eastAsia="Calibri"/>
          <w:sz w:val="28"/>
          <w:szCs w:val="28"/>
        </w:rPr>
        <w:t>и, имеющими нарушения речи необходимо</w:t>
      </w:r>
      <w:r w:rsidR="007D5C4B" w:rsidRPr="00294A26">
        <w:rPr>
          <w:rFonts w:eastAsia="Calibri"/>
          <w:sz w:val="28"/>
          <w:szCs w:val="28"/>
        </w:rPr>
        <w:t xml:space="preserve"> развивать сенсорный и чувственный опыт, формировать эмоциональное, позитивное отношение к образовательной </w:t>
      </w:r>
      <w:bookmarkStart w:id="0" w:name="_GoBack"/>
      <w:bookmarkEnd w:id="0"/>
      <w:r w:rsidR="007D5C4B" w:rsidRPr="00294A26">
        <w:rPr>
          <w:rFonts w:eastAsia="Calibri"/>
          <w:sz w:val="28"/>
          <w:szCs w:val="28"/>
        </w:rPr>
        <w:t>деятельности.</w:t>
      </w:r>
    </w:p>
    <w:p w:rsidR="00A13706" w:rsidRPr="00294A26" w:rsidRDefault="00A13706" w:rsidP="00294A26">
      <w:pPr>
        <w:pStyle w:val="c2"/>
        <w:shd w:val="clear" w:color="auto" w:fill="FFFFFF"/>
        <w:tabs>
          <w:tab w:val="left" w:pos="5812"/>
        </w:tabs>
        <w:spacing w:before="0" w:beforeAutospacing="0" w:after="0" w:afterAutospacing="0"/>
        <w:ind w:right="27" w:firstLine="709"/>
        <w:jc w:val="both"/>
        <w:rPr>
          <w:sz w:val="28"/>
          <w:szCs w:val="28"/>
          <w:shd w:val="clear" w:color="auto" w:fill="FFFFFF"/>
        </w:rPr>
      </w:pPr>
      <w:r w:rsidRPr="00294A26">
        <w:rPr>
          <w:sz w:val="28"/>
          <w:szCs w:val="28"/>
          <w:shd w:val="clear" w:color="auto" w:fill="FFFFFF"/>
        </w:rPr>
        <w:t>Дошкольный возраст – это возраст образных форм сознания, и основными средствами, которыми овладевает ребёнок в этом возрасте, являются образные средства: сенсорные эталоны, различные символы, знаки, наглядные модели.</w:t>
      </w:r>
    </w:p>
    <w:p w:rsidR="00A13706" w:rsidRPr="00294A26" w:rsidRDefault="00A13706" w:rsidP="00294A26">
      <w:pPr>
        <w:pStyle w:val="c2"/>
        <w:shd w:val="clear" w:color="auto" w:fill="FFFFFF"/>
        <w:tabs>
          <w:tab w:val="left" w:pos="5812"/>
        </w:tabs>
        <w:spacing w:before="0" w:beforeAutospacing="0" w:after="0" w:afterAutospacing="0"/>
        <w:ind w:right="27" w:firstLine="709"/>
        <w:jc w:val="both"/>
        <w:rPr>
          <w:sz w:val="28"/>
          <w:szCs w:val="28"/>
        </w:rPr>
      </w:pPr>
      <w:r w:rsidRPr="00294A26">
        <w:rPr>
          <w:sz w:val="28"/>
          <w:szCs w:val="28"/>
          <w:shd w:val="clear" w:color="auto" w:fill="FFFFFF"/>
        </w:rPr>
        <w:t>Перспективным направлением совершенствования процесса коррекционно-развивающего обучения детей с нарушениями речи является использование схем.</w:t>
      </w:r>
    </w:p>
    <w:p w:rsidR="00743CBB" w:rsidRPr="00294A26" w:rsidRDefault="00743CBB" w:rsidP="00294A26">
      <w:pPr>
        <w:pStyle w:val="c2"/>
        <w:shd w:val="clear" w:color="auto" w:fill="FFFFFF"/>
        <w:tabs>
          <w:tab w:val="left" w:pos="5812"/>
        </w:tabs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94A26">
        <w:rPr>
          <w:sz w:val="28"/>
          <w:szCs w:val="28"/>
        </w:rPr>
        <w:t xml:space="preserve">Предложенные  схемы </w:t>
      </w:r>
      <w:r w:rsidRPr="00294A26">
        <w:rPr>
          <w:rFonts w:eastAsia="Calibri"/>
          <w:sz w:val="28"/>
          <w:szCs w:val="28"/>
        </w:rPr>
        <w:t xml:space="preserve"> </w:t>
      </w:r>
      <w:r w:rsidRPr="00294A26">
        <w:rPr>
          <w:sz w:val="28"/>
          <w:szCs w:val="28"/>
        </w:rPr>
        <w:t xml:space="preserve">помогут  детям лучше </w:t>
      </w:r>
      <w:r w:rsidR="008B35BD" w:rsidRPr="00294A26">
        <w:rPr>
          <w:sz w:val="28"/>
          <w:szCs w:val="28"/>
        </w:rPr>
        <w:t xml:space="preserve">усвоить </w:t>
      </w:r>
      <w:r w:rsidRPr="00294A26">
        <w:rPr>
          <w:sz w:val="28"/>
          <w:szCs w:val="28"/>
        </w:rPr>
        <w:t xml:space="preserve"> такие понятия, как звук и б</w:t>
      </w:r>
      <w:r w:rsidR="008B35BD" w:rsidRPr="00294A26">
        <w:rPr>
          <w:sz w:val="28"/>
          <w:szCs w:val="28"/>
        </w:rPr>
        <w:t>уква, слог и слово, предложение, а также</w:t>
      </w:r>
      <w:r w:rsidRPr="00294A26">
        <w:rPr>
          <w:sz w:val="28"/>
          <w:szCs w:val="28"/>
        </w:rPr>
        <w:t xml:space="preserve"> </w:t>
      </w:r>
      <w:r w:rsidR="008B35BD" w:rsidRPr="00294A26">
        <w:rPr>
          <w:sz w:val="28"/>
          <w:szCs w:val="28"/>
        </w:rPr>
        <w:t>х</w:t>
      </w:r>
      <w:r w:rsidRPr="00294A26">
        <w:rPr>
          <w:sz w:val="28"/>
          <w:szCs w:val="28"/>
        </w:rPr>
        <w:t>арактеристику звука (гласный, согласный, твёрдый, мягкий, звонкий, глухой).</w:t>
      </w:r>
      <w:proofErr w:type="gramEnd"/>
      <w:r w:rsidR="008B35BD" w:rsidRPr="00294A26">
        <w:rPr>
          <w:sz w:val="28"/>
          <w:szCs w:val="28"/>
        </w:rPr>
        <w:t xml:space="preserve"> Их </w:t>
      </w:r>
      <w:r w:rsidR="008B35BD" w:rsidRPr="00294A26">
        <w:rPr>
          <w:rFonts w:eastAsia="Calibri"/>
          <w:sz w:val="28"/>
          <w:szCs w:val="28"/>
        </w:rPr>
        <w:t xml:space="preserve"> можно </w:t>
      </w:r>
      <w:r w:rsidR="008B35BD" w:rsidRPr="00294A26">
        <w:rPr>
          <w:sz w:val="28"/>
          <w:szCs w:val="28"/>
        </w:rPr>
        <w:t xml:space="preserve">использовать </w:t>
      </w:r>
      <w:r w:rsidR="008B35BD" w:rsidRPr="00294A26">
        <w:rPr>
          <w:rFonts w:eastAsia="Calibri"/>
          <w:sz w:val="28"/>
          <w:szCs w:val="28"/>
        </w:rPr>
        <w:t>воспитателям ДОУ, л</w:t>
      </w:r>
      <w:r w:rsidR="008B35BD" w:rsidRPr="00294A26">
        <w:rPr>
          <w:sz w:val="28"/>
          <w:szCs w:val="28"/>
        </w:rPr>
        <w:t>огопедам</w:t>
      </w:r>
      <w:r w:rsidR="00147681" w:rsidRPr="00294A26">
        <w:rPr>
          <w:sz w:val="28"/>
          <w:szCs w:val="28"/>
        </w:rPr>
        <w:t>, учителям-дефектологам</w:t>
      </w:r>
      <w:r w:rsidR="008B35BD" w:rsidRPr="00294A26">
        <w:rPr>
          <w:sz w:val="28"/>
          <w:szCs w:val="28"/>
        </w:rPr>
        <w:t xml:space="preserve"> и родителям, как в индивидуальной образовательной деятельности, так и в подгрупповой работе. </w:t>
      </w:r>
    </w:p>
    <w:p w:rsidR="00926B4B" w:rsidRPr="00294A26" w:rsidRDefault="002B0534" w:rsidP="00294A26">
      <w:pPr>
        <w:tabs>
          <w:tab w:val="left" w:pos="5812"/>
          <w:tab w:val="left" w:pos="7530"/>
        </w:tabs>
        <w:spacing w:after="0" w:line="240" w:lineRule="auto"/>
        <w:ind w:right="2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A26">
        <w:rPr>
          <w:rFonts w:ascii="Times New Roman" w:hAnsi="Times New Roman" w:cs="Times New Roman"/>
          <w:sz w:val="28"/>
          <w:szCs w:val="28"/>
        </w:rPr>
        <w:t xml:space="preserve">С начала учебного года </w:t>
      </w:r>
      <w:r w:rsidR="00EF3036" w:rsidRPr="00294A26">
        <w:rPr>
          <w:rFonts w:ascii="Times New Roman" w:hAnsi="Times New Roman" w:cs="Times New Roman"/>
          <w:sz w:val="28"/>
          <w:szCs w:val="28"/>
        </w:rPr>
        <w:t>мы знакомим детей</w:t>
      </w:r>
      <w:r w:rsidRPr="00294A26">
        <w:rPr>
          <w:rFonts w:ascii="Times New Roman" w:hAnsi="Times New Roman" w:cs="Times New Roman"/>
          <w:sz w:val="28"/>
          <w:szCs w:val="28"/>
        </w:rPr>
        <w:t xml:space="preserve"> со звуками и буквами</w:t>
      </w:r>
      <w:r w:rsidR="00EF3036" w:rsidRPr="0029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определённой последовательности, начиная от самых </w:t>
      </w:r>
      <w:r w:rsidR="00EF3036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простых для произношения и перех</w:t>
      </w:r>
      <w:r w:rsidR="00EF3036" w:rsidRPr="0029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 постепенно к более </w:t>
      </w:r>
      <w:proofErr w:type="gramStart"/>
      <w:r w:rsidR="00EF3036" w:rsidRPr="0029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="00EF3036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43CBB" w:rsidRPr="00294A26" w:rsidRDefault="00EF3036" w:rsidP="00294A26">
      <w:pPr>
        <w:tabs>
          <w:tab w:val="left" w:pos="5812"/>
          <w:tab w:val="left" w:pos="7530"/>
        </w:tabs>
        <w:spacing w:after="0" w:line="240" w:lineRule="auto"/>
        <w:ind w:right="2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Нагрузка постепенно увеличивается, характеристик становится больше, даются </w:t>
      </w:r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чтение, на письмо.</w:t>
      </w:r>
    </w:p>
    <w:p w:rsidR="00EB5F4D" w:rsidRPr="00294A26" w:rsidRDefault="00EF3036" w:rsidP="00294A26">
      <w:pPr>
        <w:tabs>
          <w:tab w:val="left" w:pos="5812"/>
          <w:tab w:val="left" w:pos="7530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Схемы-напоминалочки дети выполняют по образцу педагога.</w:t>
      </w:r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Формат заготовки схемы – лист бумаги</w:t>
      </w:r>
      <w:r w:rsidR="008B35B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="004D28E5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расчерченный по заданному количеству строчек и столбцов</w:t>
      </w:r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926B4B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заполнения схемы-напоминалочки  </w:t>
      </w:r>
      <w:r w:rsidR="00926B4B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используются приёмы: беседа, наблюдение, экспериме</w:t>
      </w:r>
      <w:r w:rsidR="008B35B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нт, художественное слово.</w:t>
      </w:r>
      <w:r w:rsidR="00926B4B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анализе звуков и заполнении схемы задействованы  слуховой, зрительный, тактильный,</w:t>
      </w:r>
      <w:r w:rsidR="004D28E5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двигательный анализаторы,</w:t>
      </w:r>
      <w:r w:rsidR="00EB5F4D"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позволяет детям лучше усвоить новый материал.</w:t>
      </w:r>
      <w:r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6B4B" w:rsidRPr="00294A26" w:rsidRDefault="00926B4B" w:rsidP="00294A26">
      <w:pPr>
        <w:tabs>
          <w:tab w:val="left" w:pos="5812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26">
        <w:rPr>
          <w:rFonts w:ascii="Times New Roman" w:hAnsi="Times New Roman" w:cs="Times New Roman"/>
          <w:sz w:val="28"/>
          <w:szCs w:val="28"/>
        </w:rPr>
        <w:t>Уровень развития речи детей находится в прямой зависимости от степени сформированности тонких движений рук. Многие учёные отмечают взаимозависимость речевой и моторной деятельности, поэтому при наличии речевого дефекта у детей особое внимание необходимо обратить на стимулирующую роль тренировки тонких движений пальцев.</w:t>
      </w:r>
    </w:p>
    <w:p w:rsidR="008B35BD" w:rsidRPr="00294A26" w:rsidRDefault="00926B4B" w:rsidP="00294A26">
      <w:pPr>
        <w:tabs>
          <w:tab w:val="left" w:pos="5812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26">
        <w:rPr>
          <w:rFonts w:ascii="Times New Roman" w:hAnsi="Times New Roman" w:cs="Times New Roman"/>
          <w:sz w:val="28"/>
          <w:szCs w:val="28"/>
        </w:rPr>
        <w:t xml:space="preserve">Для достижения лучших результатов в работе по обучению грамоте, для того чтобы процесс был более занимательным, мы применяем упражнения на аппликацию, </w:t>
      </w:r>
      <w:r w:rsidR="00EB5F4D" w:rsidRPr="00294A26">
        <w:rPr>
          <w:rFonts w:ascii="Times New Roman" w:hAnsi="Times New Roman" w:cs="Times New Roman"/>
          <w:sz w:val="28"/>
          <w:szCs w:val="28"/>
        </w:rPr>
        <w:t>штриховку, закрашивание</w:t>
      </w:r>
      <w:r w:rsidR="00EB5F4D" w:rsidRPr="004D28E5">
        <w:rPr>
          <w:rFonts w:ascii="Times New Roman" w:hAnsi="Times New Roman" w:cs="Times New Roman"/>
          <w:sz w:val="20"/>
          <w:szCs w:val="20"/>
        </w:rPr>
        <w:t xml:space="preserve">, обведение по контуру. </w:t>
      </w:r>
      <w:r w:rsidR="00EB5F4D" w:rsidRPr="00294A26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="00EB5F4D" w:rsidRPr="00294A26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="00EB5F4D" w:rsidRPr="00294A26">
        <w:rPr>
          <w:rFonts w:ascii="Times New Roman" w:hAnsi="Times New Roman" w:cs="Times New Roman"/>
          <w:sz w:val="28"/>
          <w:szCs w:val="28"/>
        </w:rPr>
        <w:t xml:space="preserve"> выбрать более подходящий материал, например, для обозначения мягкости звука: вату, синтепон или поролон.</w:t>
      </w:r>
      <w:r w:rsidRPr="00294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4B" w:rsidRPr="00294A26" w:rsidRDefault="00783898" w:rsidP="00294A26">
      <w:pPr>
        <w:shd w:val="clear" w:color="auto" w:fill="FFFFFF"/>
        <w:tabs>
          <w:tab w:val="left" w:pos="5812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примере буквы «Ф» представим последовательность анализа звуков и  заполнения схемы-напоминалочки. 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Сначала </w:t>
      </w:r>
      <w:r w:rsidRPr="00294A2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294A26">
        <w:rPr>
          <w:rFonts w:ascii="Times New Roman" w:eastAsia="Calibri" w:hAnsi="Times New Roman" w:cs="Times New Roman"/>
          <w:sz w:val="28"/>
          <w:szCs w:val="28"/>
        </w:rPr>
        <w:t>объясняет, как можно узнать, какой это звук:</w:t>
      </w:r>
      <w:r w:rsidRPr="00294A26">
        <w:rPr>
          <w:rFonts w:ascii="Times New Roman" w:hAnsi="Times New Roman" w:cs="Times New Roman"/>
          <w:sz w:val="28"/>
          <w:szCs w:val="28"/>
        </w:rPr>
        <w:t xml:space="preserve"> 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при произнесении </w:t>
      </w:r>
      <w:r w:rsidRPr="00294A26">
        <w:rPr>
          <w:rFonts w:ascii="Times New Roman" w:eastAsia="Calibri" w:hAnsi="Times New Roman" w:cs="Times New Roman"/>
          <w:iCs/>
          <w:sz w:val="28"/>
          <w:szCs w:val="28"/>
        </w:rPr>
        <w:t>гласного</w:t>
      </w:r>
      <w:r w:rsidRPr="00294A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94A26">
        <w:rPr>
          <w:rFonts w:ascii="Times New Roman" w:eastAsia="Calibri" w:hAnsi="Times New Roman" w:cs="Times New Roman"/>
          <w:sz w:val="28"/>
          <w:szCs w:val="28"/>
        </w:rPr>
        <w:t>звука воздух изо рта выходит легко и свободно, ему ничего не мешает: ни губы, ни зубы, ни язык, то есть воздух не встречает никакой преграды, препятствия. Гласный звук можно «тянуть» и «петь». Горлышко вс</w:t>
      </w:r>
      <w:r w:rsidR="004003BE" w:rsidRPr="00294A26">
        <w:rPr>
          <w:rFonts w:ascii="Times New Roman" w:hAnsi="Times New Roman" w:cs="Times New Roman"/>
          <w:sz w:val="28"/>
          <w:szCs w:val="28"/>
        </w:rPr>
        <w:t>егда «гудит» — просим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ребенка дотронуться тыльной стороной ладони до горла, чтобы почувствовать эту вибрацию. </w:t>
      </w:r>
      <w:r w:rsidR="004003BE" w:rsidRPr="00294A26">
        <w:rPr>
          <w:rFonts w:ascii="Times New Roman" w:hAnsi="Times New Roman" w:cs="Times New Roman"/>
          <w:sz w:val="28"/>
          <w:szCs w:val="28"/>
        </w:rPr>
        <w:t xml:space="preserve">А 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при произнесении </w:t>
      </w:r>
      <w:r w:rsidRPr="00294A26">
        <w:rPr>
          <w:rFonts w:ascii="Times New Roman" w:eastAsia="Calibri" w:hAnsi="Times New Roman" w:cs="Times New Roman"/>
          <w:iCs/>
          <w:sz w:val="28"/>
          <w:szCs w:val="28"/>
        </w:rPr>
        <w:t>согласного</w:t>
      </w:r>
      <w:r w:rsidRPr="00294A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94A26">
        <w:rPr>
          <w:rFonts w:ascii="Times New Roman" w:eastAsia="Calibri" w:hAnsi="Times New Roman" w:cs="Times New Roman"/>
          <w:iCs/>
          <w:sz w:val="28"/>
          <w:szCs w:val="28"/>
        </w:rPr>
        <w:t>звука</w:t>
      </w:r>
      <w:r w:rsidRPr="00294A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94A26">
        <w:rPr>
          <w:rFonts w:ascii="Times New Roman" w:eastAsia="Calibri" w:hAnsi="Times New Roman" w:cs="Times New Roman"/>
          <w:sz w:val="28"/>
          <w:szCs w:val="28"/>
        </w:rPr>
        <w:t>воздуху всегда мешают выходить свободно изо рта либо губы, либо губы и зубы, либо язык (воздух встречает преграду, препятствие на своем пути).</w:t>
      </w:r>
      <w:r w:rsidR="004003BE" w:rsidRPr="00294A26">
        <w:rPr>
          <w:rFonts w:ascii="Times New Roman" w:hAnsi="Times New Roman" w:cs="Times New Roman"/>
          <w:sz w:val="28"/>
          <w:szCs w:val="28"/>
        </w:rPr>
        <w:t xml:space="preserve"> </w:t>
      </w:r>
      <w:r w:rsidR="008E18F8" w:rsidRPr="00294A26">
        <w:rPr>
          <w:rFonts w:ascii="Times New Roman" w:hAnsi="Times New Roman" w:cs="Times New Roman"/>
          <w:sz w:val="28"/>
          <w:szCs w:val="28"/>
        </w:rPr>
        <w:t xml:space="preserve">Определив преграду для воздуха, вырезаем и приклеиваем нужный символ (губы и зубы). </w:t>
      </w:r>
      <w:r w:rsidRPr="00294A26">
        <w:rPr>
          <w:rFonts w:ascii="Times New Roman" w:eastAsia="Calibri" w:hAnsi="Times New Roman" w:cs="Times New Roman"/>
          <w:sz w:val="28"/>
          <w:szCs w:val="28"/>
        </w:rPr>
        <w:t>Чтобы определить звонкость-глухос</w:t>
      </w:r>
      <w:r w:rsidR="004003BE" w:rsidRPr="00294A26">
        <w:rPr>
          <w:rFonts w:ascii="Times New Roman" w:hAnsi="Times New Roman" w:cs="Times New Roman"/>
          <w:sz w:val="28"/>
          <w:szCs w:val="28"/>
        </w:rPr>
        <w:t>ть согласного звука, используем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тот же прием с горлышком — если горлышко «гудит», значит, звук звонкий, если не «гудит» — глухой.</w:t>
      </w:r>
      <w:r w:rsidR="008E18F8" w:rsidRPr="00294A26">
        <w:rPr>
          <w:rFonts w:ascii="Times New Roman" w:hAnsi="Times New Roman" w:cs="Times New Roman"/>
          <w:sz w:val="28"/>
          <w:szCs w:val="28"/>
        </w:rPr>
        <w:t xml:space="preserve"> 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4A26">
        <w:rPr>
          <w:rFonts w:ascii="Times New Roman" w:eastAsia="Calibri" w:hAnsi="Times New Roman" w:cs="Times New Roman"/>
          <w:sz w:val="28"/>
          <w:szCs w:val="28"/>
        </w:rPr>
        <w:t>Можно прижимать ладошки к ушам: если уши «гудят», значит, звук звонкий, если не «гудят» — глухой.</w:t>
      </w:r>
      <w:proofErr w:type="gramEnd"/>
      <w:r w:rsidR="004003BE" w:rsidRPr="00294A26">
        <w:rPr>
          <w:rFonts w:ascii="Times New Roman" w:hAnsi="Times New Roman" w:cs="Times New Roman"/>
          <w:sz w:val="28"/>
          <w:szCs w:val="28"/>
        </w:rPr>
        <w:t xml:space="preserve"> </w:t>
      </w:r>
      <w:r w:rsidR="008E18F8" w:rsidRPr="00294A26">
        <w:rPr>
          <w:rFonts w:ascii="Times New Roman" w:hAnsi="Times New Roman" w:cs="Times New Roman"/>
          <w:sz w:val="28"/>
          <w:szCs w:val="28"/>
        </w:rPr>
        <w:t xml:space="preserve">После уточнения звонкости, глухости звуков вырезается и наклеивается символ (перечёркнутое изображение колокольчика). </w:t>
      </w:r>
      <w:r w:rsidRPr="00294A26">
        <w:rPr>
          <w:rFonts w:ascii="Times New Roman" w:eastAsia="Calibri" w:hAnsi="Times New Roman" w:cs="Times New Roman"/>
          <w:sz w:val="28"/>
          <w:szCs w:val="28"/>
        </w:rPr>
        <w:t>Чтобы определить твер</w:t>
      </w:r>
      <w:r w:rsidR="004003BE" w:rsidRPr="00294A26">
        <w:rPr>
          <w:rFonts w:ascii="Times New Roman" w:hAnsi="Times New Roman" w:cs="Times New Roman"/>
          <w:sz w:val="28"/>
          <w:szCs w:val="28"/>
        </w:rPr>
        <w:t>дость-мягкость звука, предлагаем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ребенку обратить внимание на губы: при произнесении мягкого согласного зву</w:t>
      </w:r>
      <w:r w:rsidR="004003BE" w:rsidRPr="00294A26">
        <w:rPr>
          <w:rFonts w:ascii="Times New Roman" w:hAnsi="Times New Roman" w:cs="Times New Roman"/>
          <w:sz w:val="28"/>
          <w:szCs w:val="28"/>
        </w:rPr>
        <w:t>ка губы «улыбаются». Произносим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перед зеркалом твердый звук [Ф] (губы находятся в нейтральном</w:t>
      </w:r>
      <w:r w:rsidR="004003BE" w:rsidRPr="00294A26">
        <w:rPr>
          <w:rFonts w:ascii="Times New Roman" w:hAnsi="Times New Roman" w:cs="Times New Roman"/>
          <w:sz w:val="28"/>
          <w:szCs w:val="28"/>
        </w:rPr>
        <w:t xml:space="preserve"> положении), а затем произносим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мягкий звук [Ф'] (губы растянулись в улыбке). Можно «помочь» кулачком: при произнесении твердого звука нужно сильно сжать кулачок, при произношении мягкого звука сжать кулачок слабо.</w:t>
      </w:r>
      <w:r w:rsidR="008E18F8" w:rsidRPr="00294A26">
        <w:rPr>
          <w:rFonts w:ascii="Times New Roman" w:hAnsi="Times New Roman" w:cs="Times New Roman"/>
          <w:sz w:val="28"/>
          <w:szCs w:val="28"/>
        </w:rPr>
        <w:t xml:space="preserve"> После этого выбираем материал для обозначения мягкости (вата, поролон) и твёрдости (спички, фасоль) звуков и приклеиваем рядом с картинкой, обозначающей </w:t>
      </w:r>
      <w:r w:rsidR="00851D36" w:rsidRPr="00294A26">
        <w:rPr>
          <w:rFonts w:ascii="Times New Roman" w:hAnsi="Times New Roman" w:cs="Times New Roman"/>
          <w:sz w:val="28"/>
          <w:szCs w:val="28"/>
        </w:rPr>
        <w:t xml:space="preserve"> нужный звук</w:t>
      </w:r>
      <w:r w:rsidR="008E18F8" w:rsidRPr="00294A26">
        <w:rPr>
          <w:rFonts w:ascii="Times New Roman" w:hAnsi="Times New Roman" w:cs="Times New Roman"/>
          <w:sz w:val="28"/>
          <w:szCs w:val="28"/>
        </w:rPr>
        <w:t>.</w:t>
      </w:r>
      <w:r w:rsidR="00851D36" w:rsidRPr="00294A26">
        <w:rPr>
          <w:rFonts w:ascii="Times New Roman" w:hAnsi="Times New Roman" w:cs="Times New Roman"/>
          <w:sz w:val="28"/>
          <w:szCs w:val="28"/>
        </w:rPr>
        <w:t xml:space="preserve">   Далее вводим</w:t>
      </w:r>
      <w:r w:rsidR="00851D36" w:rsidRPr="00294A26">
        <w:rPr>
          <w:rFonts w:ascii="Times New Roman" w:eastAsia="Calibri" w:hAnsi="Times New Roman" w:cs="Times New Roman"/>
          <w:sz w:val="28"/>
          <w:szCs w:val="28"/>
        </w:rPr>
        <w:t xml:space="preserve"> графический образ звука — букву (</w:t>
      </w:r>
      <w:r w:rsidR="00851D36" w:rsidRPr="00294A26">
        <w:rPr>
          <w:rFonts w:ascii="Times New Roman" w:hAnsi="Times New Roman" w:cs="Times New Roman"/>
          <w:sz w:val="28"/>
          <w:szCs w:val="28"/>
        </w:rPr>
        <w:t>представляем на магнитной доске), обсуждаем, на что она похожа,  рассказываем</w:t>
      </w:r>
      <w:r w:rsidR="00851D36" w:rsidRPr="0029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51D36" w:rsidRPr="00294A26">
        <w:rPr>
          <w:rFonts w:ascii="Times New Roman" w:eastAsia="Calibri" w:hAnsi="Times New Roman" w:cs="Times New Roman"/>
          <w:sz w:val="28"/>
          <w:szCs w:val="28"/>
        </w:rPr>
        <w:t>стихотво</w:t>
      </w:r>
      <w:r w:rsidR="00851D36" w:rsidRPr="00294A26">
        <w:rPr>
          <w:rFonts w:ascii="Times New Roman" w:hAnsi="Times New Roman" w:cs="Times New Roman"/>
          <w:sz w:val="28"/>
          <w:szCs w:val="28"/>
        </w:rPr>
        <w:t>рение про букву</w:t>
      </w:r>
      <w:proofErr w:type="gramEnd"/>
      <w:r w:rsidR="00851D36" w:rsidRPr="00294A26">
        <w:rPr>
          <w:rFonts w:ascii="Times New Roman" w:hAnsi="Times New Roman" w:cs="Times New Roman"/>
          <w:sz w:val="28"/>
          <w:szCs w:val="28"/>
        </w:rPr>
        <w:t xml:space="preserve"> и наклеиваем образ буквы «Ф». А затем предлагаем ребёнку заштриховать одну половину буквы «Ф» синим цветом, а другую половину – зелёным цветом.  Закрепляем образ буквы</w:t>
      </w:r>
      <w:r w:rsidR="008A58EB" w:rsidRPr="00294A26">
        <w:rPr>
          <w:rFonts w:ascii="Times New Roman" w:hAnsi="Times New Roman" w:cs="Times New Roman"/>
          <w:sz w:val="28"/>
          <w:szCs w:val="28"/>
        </w:rPr>
        <w:t>,</w:t>
      </w:r>
      <w:r w:rsidR="00851D36" w:rsidRPr="00294A26">
        <w:rPr>
          <w:rFonts w:ascii="Times New Roman" w:hAnsi="Times New Roman" w:cs="Times New Roman"/>
          <w:sz w:val="28"/>
          <w:szCs w:val="28"/>
        </w:rPr>
        <w:t xml:space="preserve"> выполняем </w:t>
      </w:r>
      <w:r w:rsidR="00851D36" w:rsidRPr="00294A26">
        <w:rPr>
          <w:rFonts w:ascii="Times New Roman" w:hAnsi="Times New Roman" w:cs="Times New Roman"/>
          <w:sz w:val="28"/>
          <w:szCs w:val="28"/>
        </w:rPr>
        <w:lastRenderedPageBreak/>
        <w:t>упражнение на обведение и дописывание элементов буквы.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 Последним этапом в работе со </w:t>
      </w:r>
      <w:proofErr w:type="spellStart"/>
      <w:r w:rsidR="008A58EB" w:rsidRPr="00294A26">
        <w:rPr>
          <w:rFonts w:ascii="Times New Roman" w:hAnsi="Times New Roman" w:cs="Times New Roman"/>
          <w:sz w:val="28"/>
          <w:szCs w:val="28"/>
        </w:rPr>
        <w:t>схемой-напоминалочкой</w:t>
      </w:r>
      <w:proofErr w:type="spellEnd"/>
      <w:r w:rsidR="008A58EB" w:rsidRPr="00294A26">
        <w:rPr>
          <w:rFonts w:ascii="Times New Roman" w:hAnsi="Times New Roman" w:cs="Times New Roman"/>
          <w:sz w:val="28"/>
          <w:szCs w:val="28"/>
        </w:rPr>
        <w:t xml:space="preserve"> на занятии является чтение слогов</w:t>
      </w:r>
      <w:r w:rsidR="008A58EB" w:rsidRPr="00294A26">
        <w:rPr>
          <w:rFonts w:ascii="Times New Roman" w:eastAsia="Calibri" w:hAnsi="Times New Roman" w:cs="Times New Roman"/>
          <w:sz w:val="28"/>
          <w:szCs w:val="28"/>
        </w:rPr>
        <w:t xml:space="preserve"> с изучаемой буквой (слитно, не разделяя слог на отдельные звуки). Если ребенок уже хорошо читает слоги, можно постепенно переходить к чтению слов.</w:t>
      </w:r>
      <w:r w:rsidR="003444F4" w:rsidRPr="00294A26">
        <w:rPr>
          <w:rFonts w:ascii="Times New Roman" w:hAnsi="Times New Roman" w:cs="Times New Roman"/>
          <w:sz w:val="28"/>
          <w:szCs w:val="28"/>
        </w:rPr>
        <w:t xml:space="preserve"> 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Затем ребенок 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 дома с родителями </w:t>
      </w:r>
      <w:r w:rsidRPr="00294A26">
        <w:rPr>
          <w:rFonts w:ascii="Times New Roman" w:eastAsia="Calibri" w:hAnsi="Times New Roman" w:cs="Times New Roman"/>
          <w:sz w:val="28"/>
          <w:szCs w:val="28"/>
        </w:rPr>
        <w:t>сам пере</w:t>
      </w:r>
      <w:r w:rsidR="004003BE" w:rsidRPr="00294A26">
        <w:rPr>
          <w:rFonts w:ascii="Times New Roman" w:hAnsi="Times New Roman" w:cs="Times New Roman"/>
          <w:sz w:val="28"/>
          <w:szCs w:val="28"/>
        </w:rPr>
        <w:t>числяет все характеристики звуков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="004003BE" w:rsidRPr="00294A26">
        <w:rPr>
          <w:rFonts w:ascii="Times New Roman" w:hAnsi="Times New Roman" w:cs="Times New Roman"/>
          <w:sz w:val="28"/>
          <w:szCs w:val="28"/>
        </w:rPr>
        <w:t xml:space="preserve">схему и </w:t>
      </w:r>
      <w:r w:rsidRPr="00294A26">
        <w:rPr>
          <w:rFonts w:ascii="Times New Roman" w:eastAsia="Calibri" w:hAnsi="Times New Roman" w:cs="Times New Roman"/>
          <w:sz w:val="28"/>
          <w:szCs w:val="28"/>
        </w:rPr>
        <w:t>предложенные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3444F4" w:rsidRPr="00294A26">
        <w:rPr>
          <w:rFonts w:ascii="Times New Roman" w:hAnsi="Times New Roman" w:cs="Times New Roman"/>
          <w:sz w:val="28"/>
          <w:szCs w:val="28"/>
        </w:rPr>
        <w:t xml:space="preserve"> и  </w:t>
      </w:r>
      <w:r w:rsidR="003444F4" w:rsidRPr="00294A26">
        <w:rPr>
          <w:rFonts w:ascii="Times New Roman" w:eastAsia="Calibri" w:hAnsi="Times New Roman" w:cs="Times New Roman"/>
          <w:sz w:val="28"/>
          <w:szCs w:val="28"/>
        </w:rPr>
        <w:t>игра</w:t>
      </w:r>
      <w:r w:rsidR="003444F4" w:rsidRPr="00294A26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3444F4" w:rsidRPr="00294A26">
        <w:rPr>
          <w:rFonts w:ascii="Times New Roman" w:hAnsi="Times New Roman" w:cs="Times New Roman"/>
          <w:sz w:val="28"/>
          <w:szCs w:val="28"/>
        </w:rPr>
        <w:t xml:space="preserve"> с новым звуком, развива</w:t>
      </w:r>
      <w:r w:rsidR="003444F4" w:rsidRPr="00294A26">
        <w:rPr>
          <w:rFonts w:ascii="Times New Roman" w:eastAsia="Calibri" w:hAnsi="Times New Roman" w:cs="Times New Roman"/>
          <w:sz w:val="28"/>
          <w:szCs w:val="28"/>
        </w:rPr>
        <w:t>я речевой слух (фонематическое восприятие, а</w:t>
      </w:r>
      <w:r w:rsidR="003444F4" w:rsidRPr="00294A26">
        <w:rPr>
          <w:rFonts w:ascii="Times New Roman" w:hAnsi="Times New Roman" w:cs="Times New Roman"/>
          <w:sz w:val="28"/>
          <w:szCs w:val="28"/>
        </w:rPr>
        <w:t xml:space="preserve">нализ, синтез и представление). 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На схеме рядом с </w:t>
      </w:r>
      <w:r w:rsidR="003444F4" w:rsidRPr="00294A26">
        <w:rPr>
          <w:rFonts w:ascii="Times New Roman" w:hAnsi="Times New Roman" w:cs="Times New Roman"/>
          <w:sz w:val="28"/>
          <w:szCs w:val="28"/>
        </w:rPr>
        <w:t xml:space="preserve">заштрихованной 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буквой </w:t>
      </w:r>
      <w:r w:rsidR="003444F4" w:rsidRPr="00294A26">
        <w:rPr>
          <w:rFonts w:ascii="Times New Roman" w:hAnsi="Times New Roman" w:cs="Times New Roman"/>
          <w:sz w:val="28"/>
          <w:szCs w:val="28"/>
        </w:rPr>
        <w:t>ребёнок приклеивает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 </w:t>
      </w:r>
      <w:r w:rsidR="003444F4" w:rsidRPr="00294A26">
        <w:rPr>
          <w:rFonts w:ascii="Times New Roman" w:hAnsi="Times New Roman" w:cs="Times New Roman"/>
          <w:sz w:val="28"/>
          <w:szCs w:val="28"/>
        </w:rPr>
        <w:t>или</w:t>
      </w:r>
      <w:r w:rsidR="008A58EB" w:rsidRPr="00294A26">
        <w:rPr>
          <w:rFonts w:ascii="Times New Roman" w:hAnsi="Times New Roman" w:cs="Times New Roman"/>
          <w:sz w:val="28"/>
          <w:szCs w:val="28"/>
        </w:rPr>
        <w:t xml:space="preserve"> рисует </w:t>
      </w:r>
      <w:r w:rsidR="003444F4" w:rsidRPr="00294A26">
        <w:rPr>
          <w:rFonts w:ascii="Times New Roman" w:hAnsi="Times New Roman" w:cs="Times New Roman"/>
          <w:sz w:val="28"/>
          <w:szCs w:val="28"/>
        </w:rPr>
        <w:t>картинки с изученным звуком.</w:t>
      </w:r>
    </w:p>
    <w:p w:rsidR="003444F4" w:rsidRPr="00294A26" w:rsidRDefault="003444F4" w:rsidP="00294A26">
      <w:pPr>
        <w:shd w:val="clear" w:color="auto" w:fill="FFFFFF"/>
        <w:tabs>
          <w:tab w:val="left" w:pos="5812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26">
        <w:rPr>
          <w:rFonts w:ascii="Times New Roman" w:hAnsi="Times New Roman" w:cs="Times New Roman"/>
          <w:sz w:val="28"/>
          <w:szCs w:val="28"/>
        </w:rPr>
        <w:t xml:space="preserve">Каждую </w:t>
      </w:r>
      <w:proofErr w:type="spellStart"/>
      <w:r w:rsidRPr="00294A26">
        <w:rPr>
          <w:rFonts w:ascii="Times New Roman" w:hAnsi="Times New Roman" w:cs="Times New Roman"/>
          <w:sz w:val="28"/>
          <w:szCs w:val="28"/>
        </w:rPr>
        <w:t>схему-напоминалочку</w:t>
      </w:r>
      <w:proofErr w:type="spellEnd"/>
      <w:r w:rsidRPr="00294A26">
        <w:rPr>
          <w:rFonts w:ascii="Times New Roman" w:hAnsi="Times New Roman" w:cs="Times New Roman"/>
          <w:sz w:val="28"/>
          <w:szCs w:val="28"/>
        </w:rPr>
        <w:t xml:space="preserve"> дети складывают в индивидуальную папку. Таким образом, в конце учебного года получается альбом всех букв алфавита.  </w:t>
      </w:r>
    </w:p>
    <w:p w:rsidR="003444F4" w:rsidRPr="00294A26" w:rsidRDefault="003444F4" w:rsidP="00294A26">
      <w:pPr>
        <w:tabs>
          <w:tab w:val="left" w:pos="5812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94A26">
        <w:rPr>
          <w:rFonts w:ascii="Times New Roman" w:hAnsi="Times New Roman" w:cs="Times New Roman"/>
          <w:sz w:val="28"/>
          <w:szCs w:val="28"/>
        </w:rPr>
        <w:t>схем-напоминалочек</w:t>
      </w:r>
      <w:proofErr w:type="spellEnd"/>
      <w:r w:rsidRPr="00294A26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294A26">
        <w:rPr>
          <w:rFonts w:ascii="Times New Roman" w:eastAsia="Calibri" w:hAnsi="Times New Roman" w:cs="Times New Roman"/>
          <w:sz w:val="28"/>
          <w:szCs w:val="28"/>
        </w:rPr>
        <w:t xml:space="preserve"> лучшей подготовленности </w:t>
      </w:r>
      <w:r w:rsidRPr="00294A2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94A26">
        <w:rPr>
          <w:rFonts w:ascii="Times New Roman" w:eastAsia="Calibri" w:hAnsi="Times New Roman" w:cs="Times New Roman"/>
          <w:sz w:val="28"/>
          <w:szCs w:val="28"/>
        </w:rPr>
        <w:t>к школьному обучению.</w:t>
      </w:r>
    </w:p>
    <w:p w:rsidR="003444F4" w:rsidRPr="00294A26" w:rsidRDefault="003444F4" w:rsidP="00294A26">
      <w:pPr>
        <w:shd w:val="clear" w:color="auto" w:fill="FFFFFF"/>
        <w:spacing w:after="0"/>
        <w:ind w:right="2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444F4" w:rsidRPr="00294A26" w:rsidSect="00294A26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8" w:rsidRDefault="00980908" w:rsidP="00DB144E">
      <w:pPr>
        <w:spacing w:after="0" w:line="240" w:lineRule="auto"/>
      </w:pPr>
      <w:r>
        <w:separator/>
      </w:r>
    </w:p>
  </w:endnote>
  <w:endnote w:type="continuationSeparator" w:id="0">
    <w:p w:rsidR="00980908" w:rsidRDefault="00980908" w:rsidP="00D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8" w:rsidRDefault="00980908" w:rsidP="00DB144E">
      <w:pPr>
        <w:spacing w:after="0" w:line="240" w:lineRule="auto"/>
      </w:pPr>
      <w:r>
        <w:separator/>
      </w:r>
    </w:p>
  </w:footnote>
  <w:footnote w:type="continuationSeparator" w:id="0">
    <w:p w:rsidR="00980908" w:rsidRDefault="00980908" w:rsidP="00DB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BBF"/>
    <w:rsid w:val="00085706"/>
    <w:rsid w:val="00147681"/>
    <w:rsid w:val="00216F97"/>
    <w:rsid w:val="00272592"/>
    <w:rsid w:val="00294A26"/>
    <w:rsid w:val="002B0534"/>
    <w:rsid w:val="003444F4"/>
    <w:rsid w:val="004003BE"/>
    <w:rsid w:val="00420E9C"/>
    <w:rsid w:val="0046720C"/>
    <w:rsid w:val="004D28E5"/>
    <w:rsid w:val="005A2BBF"/>
    <w:rsid w:val="005D6574"/>
    <w:rsid w:val="00665569"/>
    <w:rsid w:val="00693D83"/>
    <w:rsid w:val="00743CBB"/>
    <w:rsid w:val="00783898"/>
    <w:rsid w:val="007D5C4B"/>
    <w:rsid w:val="00851D36"/>
    <w:rsid w:val="008A58EB"/>
    <w:rsid w:val="008B35BD"/>
    <w:rsid w:val="008E18F8"/>
    <w:rsid w:val="00926B4B"/>
    <w:rsid w:val="00951725"/>
    <w:rsid w:val="00980908"/>
    <w:rsid w:val="00A13706"/>
    <w:rsid w:val="00A26650"/>
    <w:rsid w:val="00B047C2"/>
    <w:rsid w:val="00B4226F"/>
    <w:rsid w:val="00DB144E"/>
    <w:rsid w:val="00DB710C"/>
    <w:rsid w:val="00DC5092"/>
    <w:rsid w:val="00DC56BD"/>
    <w:rsid w:val="00DD04D4"/>
    <w:rsid w:val="00E973D2"/>
    <w:rsid w:val="00EB5F4D"/>
    <w:rsid w:val="00EF3036"/>
    <w:rsid w:val="00F00BFB"/>
    <w:rsid w:val="00F76ED1"/>
    <w:rsid w:val="00FA4FEB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44E"/>
  </w:style>
  <w:style w:type="paragraph" w:styleId="a3">
    <w:name w:val="header"/>
    <w:basedOn w:val="a"/>
    <w:link w:val="a4"/>
    <w:uiPriority w:val="99"/>
    <w:semiHidden/>
    <w:unhideWhenUsed/>
    <w:rsid w:val="00DB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144E"/>
  </w:style>
  <w:style w:type="paragraph" w:styleId="a5">
    <w:name w:val="footer"/>
    <w:basedOn w:val="a"/>
    <w:link w:val="a6"/>
    <w:uiPriority w:val="99"/>
    <w:semiHidden/>
    <w:unhideWhenUsed/>
    <w:rsid w:val="00DB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144E"/>
  </w:style>
  <w:style w:type="paragraph" w:customStyle="1" w:styleId="western">
    <w:name w:val="western"/>
    <w:basedOn w:val="a"/>
    <w:rsid w:val="00F76ED1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12</cp:revision>
  <cp:lastPrinted>2016-03-19T09:39:00Z</cp:lastPrinted>
  <dcterms:created xsi:type="dcterms:W3CDTF">2016-03-18T08:12:00Z</dcterms:created>
  <dcterms:modified xsi:type="dcterms:W3CDTF">2016-04-09T16:53:00Z</dcterms:modified>
</cp:coreProperties>
</file>