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C3" w:rsidRPr="008F2761" w:rsidRDefault="00F130C3" w:rsidP="008F2761">
      <w:pPr>
        <w:shd w:val="clear" w:color="auto" w:fill="FFFFFF"/>
        <w:spacing w:before="100" w:beforeAutospacing="1" w:after="100" w:afterAutospacing="1" w:line="430" w:lineRule="atLeast"/>
        <w:jc w:val="center"/>
        <w:outlineLvl w:val="1"/>
        <w:rPr>
          <w:rFonts w:ascii="Comic Sans MS" w:eastAsia="Times New Roman" w:hAnsi="Comic Sans MS" w:cs="Times New Roman"/>
          <w:color w:val="FFC000"/>
          <w:sz w:val="34"/>
          <w:szCs w:val="34"/>
          <w:lang w:eastAsia="ru-RU"/>
        </w:rPr>
      </w:pPr>
      <w:r w:rsidRPr="008F2761">
        <w:rPr>
          <w:rFonts w:ascii="Comic Sans MS" w:eastAsia="Times New Roman" w:hAnsi="Comic Sans MS" w:cs="Times New Roman"/>
          <w:b/>
          <w:bCs/>
          <w:color w:val="FFC000"/>
          <w:sz w:val="34"/>
          <w:lang w:eastAsia="ru-RU"/>
        </w:rPr>
        <w:t>Развитие фонематического слуха. С чего начинать?</w:t>
      </w:r>
    </w:p>
    <w:p w:rsidR="00F130C3" w:rsidRPr="008F2761" w:rsidRDefault="00AE1B76" w:rsidP="00AE1B76">
      <w:pPr>
        <w:shd w:val="clear" w:color="auto" w:fill="FFFFFF"/>
        <w:spacing w:before="100" w:beforeAutospacing="1" w:after="100" w:afterAutospacing="1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звуков речи – фонематический слух - является основой для понимания смысла сказанного. При </w:t>
      </w:r>
      <w:proofErr w:type="spellStart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proofErr w:type="gramEnd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звукоразличения</w:t>
      </w:r>
      <w:proofErr w:type="spellEnd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воспринимает  не то, что ему сказали, а то, что он услышал, что-то очень приблизительно. «Игла» превращается </w:t>
      </w:r>
      <w:proofErr w:type="gramStart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«мглу», «лес» в «лист», «Мишина машина» в «мыши на машине».</w:t>
      </w: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0C3"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восприятия начинается с узнавания природных, бытовых и музыкальных шумов, голосов животных и людей</w:t>
      </w: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0C3" w:rsidRPr="008F2761" w:rsidRDefault="00AE1B76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185420</wp:posOffset>
            </wp:positionV>
            <wp:extent cx="1310005" cy="1228090"/>
            <wp:effectExtent l="0" t="0" r="0" b="0"/>
            <wp:wrapSquare wrapText="bothSides"/>
            <wp:docPr id="11" name="Рисунок 9" descr="C:\Documents and Settings\Admin\Рабочий стол\элоиз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элоиза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0C3" w:rsidRPr="008F2761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«</w:t>
      </w:r>
      <w:proofErr w:type="spellStart"/>
      <w:proofErr w:type="gramStart"/>
      <w:r w:rsidR="00F130C3"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Чудо-звуки</w:t>
      </w:r>
      <w:proofErr w:type="spellEnd"/>
      <w:proofErr w:type="gramEnd"/>
      <w:r w:rsidR="00F130C3" w:rsidRPr="008F2761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»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End"/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звуки похожи, чем звуки различаются, где их можно услышать, какие из них кажутся знакомыми.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звуки слушайте на прогулке.</w:t>
      </w:r>
      <w:r w:rsidR="00AE1B76" w:rsidRPr="008F276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1B76" w:rsidRPr="00AE1B76" w:rsidRDefault="00AE1B76" w:rsidP="00AE1B7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«Слушай, пробуй, как звучит</w:t>
      </w:r>
      <w:r w:rsidRPr="008F2761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»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Исследуйте звуковую природу любых предметов и материалов, оказавшихся под рукой. Можно стучать, топать, бросать, переливать, рвать, хлопать.</w:t>
      </w:r>
    </w:p>
    <w:p w:rsidR="00AE1B76" w:rsidRPr="00AE1B76" w:rsidRDefault="00AE1B76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«Угадай, что звучало»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и пр. Ребенок должен научиться узнавать их звучание с открытыми и с закрытыми глазами.</w:t>
      </w:r>
    </w:p>
    <w:p w:rsidR="00AE1B76" w:rsidRPr="00AE1B76" w:rsidRDefault="00AE1B76" w:rsidP="00AE1B7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</w:p>
    <w:p w:rsidR="00F130C3" w:rsidRPr="008F2761" w:rsidRDefault="00AE1B76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b/>
          <w:bCs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5527040</wp:posOffset>
            </wp:positionH>
            <wp:positionV relativeFrom="paragraph">
              <wp:posOffset>116205</wp:posOffset>
            </wp:positionV>
            <wp:extent cx="1181735" cy="1146175"/>
            <wp:effectExtent l="19050" t="0" r="0" b="0"/>
            <wp:wrapSquare wrapText="bothSides"/>
            <wp:docPr id="12" name="Рисунок 10" descr="C:\Documents and Settings\Admin\Рабочий стол\элоиз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элоиза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0C3"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«Где позвонили»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направление звука. Для этой игры нужен колокольчик или другой звучащий предмет. Ребенок закрывает глаза, Вы встаете в стороне от   него и тихо звоните. Ребенок должен повернуться к тому месту, откуда слышен звук. </w:t>
      </w:r>
      <w:proofErr w:type="gramStart"/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ответить на вопрос: где звенит? – слева, спереди, сверху, справа, снизу.</w:t>
      </w:r>
      <w:r w:rsidR="00AE1B76" w:rsidRPr="008F276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AE1B76" w:rsidRPr="00AE1B76" w:rsidRDefault="00AE1B76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«Отрабатываем ритмические структуры»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</w:p>
    <w:p w:rsidR="00AE1B76" w:rsidRPr="00AE1B76" w:rsidRDefault="00AE1B76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56259"/>
          <w:sz w:val="28"/>
          <w:szCs w:val="28"/>
          <w:lang w:eastAsia="ru-RU"/>
        </w:rPr>
      </w:pP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«</w:t>
      </w:r>
      <w:proofErr w:type="gramStart"/>
      <w:r w:rsidRPr="008F276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Громко-тихо</w:t>
      </w:r>
      <w:proofErr w:type="gramEnd"/>
      <w:r w:rsidRPr="008F2761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»</w:t>
      </w:r>
    </w:p>
    <w:p w:rsidR="00F130C3" w:rsidRPr="008F2761" w:rsidRDefault="00F130C3" w:rsidP="00AE1B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произнести гласный звук, слог или слово громко, потом – тихо, протяжно, потом отрывисто,</w:t>
      </w:r>
      <w:r w:rsidRPr="008F2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голосом – низким.</w:t>
      </w:r>
    </w:p>
    <w:p w:rsidR="00F130C3" w:rsidRPr="00F130C3" w:rsidRDefault="00F130C3" w:rsidP="008361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30C3" w:rsidRPr="00F130C3" w:rsidSect="00AE1B76">
      <w:pgSz w:w="11906" w:h="16838"/>
      <w:pgMar w:top="284" w:right="113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C80"/>
    <w:multiLevelType w:val="multilevel"/>
    <w:tmpl w:val="37C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E33E8"/>
    <w:multiLevelType w:val="multilevel"/>
    <w:tmpl w:val="03F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01A5C"/>
    <w:multiLevelType w:val="multilevel"/>
    <w:tmpl w:val="ECD0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A52D2"/>
    <w:multiLevelType w:val="multilevel"/>
    <w:tmpl w:val="F05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A6A0A"/>
    <w:multiLevelType w:val="hybridMultilevel"/>
    <w:tmpl w:val="9AA0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259A"/>
    <w:multiLevelType w:val="multilevel"/>
    <w:tmpl w:val="C0D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30453"/>
    <w:multiLevelType w:val="multilevel"/>
    <w:tmpl w:val="17A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30C3"/>
    <w:rsid w:val="00185E31"/>
    <w:rsid w:val="002D6986"/>
    <w:rsid w:val="008003DC"/>
    <w:rsid w:val="00836192"/>
    <w:rsid w:val="008F2761"/>
    <w:rsid w:val="009F53E6"/>
    <w:rsid w:val="00AE1B76"/>
    <w:rsid w:val="00E41E1C"/>
    <w:rsid w:val="00E47A93"/>
    <w:rsid w:val="00F130C3"/>
    <w:rsid w:val="00F3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3"/>
  </w:style>
  <w:style w:type="paragraph" w:styleId="2">
    <w:name w:val="heading 2"/>
    <w:basedOn w:val="a"/>
    <w:link w:val="20"/>
    <w:uiPriority w:val="9"/>
    <w:qFormat/>
    <w:rsid w:val="00F13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C3"/>
    <w:rPr>
      <w:b/>
      <w:bCs/>
    </w:rPr>
  </w:style>
  <w:style w:type="paragraph" w:styleId="a4">
    <w:name w:val="Normal (Web)"/>
    <w:basedOn w:val="a"/>
    <w:uiPriority w:val="99"/>
    <w:semiHidden/>
    <w:unhideWhenUsed/>
    <w:rsid w:val="00F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0C3"/>
  </w:style>
  <w:style w:type="paragraph" w:styleId="a5">
    <w:name w:val="Balloon Text"/>
    <w:basedOn w:val="a"/>
    <w:link w:val="a6"/>
    <w:uiPriority w:val="99"/>
    <w:semiHidden/>
    <w:unhideWhenUsed/>
    <w:rsid w:val="00F1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3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E1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2015-03-23T05:42:00Z</cp:lastPrinted>
  <dcterms:created xsi:type="dcterms:W3CDTF">2016-04-10T18:14:00Z</dcterms:created>
  <dcterms:modified xsi:type="dcterms:W3CDTF">2016-04-10T18:14:00Z</dcterms:modified>
</cp:coreProperties>
</file>