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7" w:rsidRPr="00815DB6" w:rsidRDefault="009D34C7" w:rsidP="009D34C7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Этюды для воспитателе</w:t>
      </w:r>
      <w:proofErr w:type="gramStart"/>
      <w:r>
        <w:rPr>
          <w:b/>
          <w:color w:val="000000"/>
          <w:sz w:val="28"/>
          <w:szCs w:val="28"/>
        </w:rPr>
        <w:t>й(</w:t>
      </w:r>
      <w:proofErr w:type="gramEnd"/>
      <w:r>
        <w:rPr>
          <w:b/>
          <w:color w:val="000000"/>
          <w:sz w:val="28"/>
          <w:szCs w:val="28"/>
        </w:rPr>
        <w:t>Круглый стол)</w:t>
      </w:r>
      <w:r w:rsidRPr="009D34C7">
        <w:rPr>
          <w:rStyle w:val="a4"/>
          <w:sz w:val="28"/>
          <w:szCs w:val="28"/>
        </w:rPr>
        <w:t xml:space="preserve"> </w:t>
      </w:r>
      <w:r w:rsidRPr="00815DB6">
        <w:rPr>
          <w:rStyle w:val="a4"/>
          <w:sz w:val="28"/>
          <w:szCs w:val="28"/>
        </w:rPr>
        <w:t>Этюды на выявление актерских умений.</w:t>
      </w:r>
    </w:p>
    <w:p w:rsidR="009D34C7" w:rsidRPr="0022010C" w:rsidRDefault="009D34C7" w:rsidP="009D34C7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Как мы уже отметили, что основная задача педагога не ограничиваться сценарной, режиссерской, постановочной работой с детьм</w:t>
      </w:r>
      <w:proofErr w:type="gramStart"/>
      <w:r w:rsidRPr="0022010C">
        <w:rPr>
          <w:color w:val="000000"/>
          <w:sz w:val="28"/>
          <w:szCs w:val="28"/>
        </w:rPr>
        <w:t>и-</w:t>
      </w:r>
      <w:proofErr w:type="gramEnd"/>
      <w:r w:rsidRPr="0022010C">
        <w:rPr>
          <w:color w:val="000000"/>
          <w:sz w:val="28"/>
          <w:szCs w:val="28"/>
        </w:rPr>
        <w:t xml:space="preserve"> актерами, а через все виды деятельности способствовать формированию в детях творческого начала. Для этого педагогу необходимо самому уметь выразительно читать, рассказывать быть готовым к любому превращению, т.е. владеть основами актерского мастерства и навыками режиссуры. Одно из главных условий — эмоциональное отношение взрослого ко всему происходящему, искренность и неподдельность чувств. Интонация голоса педагога-образец для подражания, поэтому прежде чем предложить детям, необходимо неоднократно поупражняться самому. Старший воспитатель предложила педагогам проверить свои творческие возможности и выполнить ряд этюдов.</w:t>
      </w:r>
    </w:p>
    <w:p w:rsidR="00B209C5" w:rsidRPr="00B209C5" w:rsidRDefault="00B209C5" w:rsidP="00B209C5">
      <w:pPr>
        <w:pStyle w:val="a3"/>
        <w:spacing w:before="251" w:beforeAutospacing="0"/>
        <w:ind w:left="251" w:right="251"/>
        <w:rPr>
          <w:b/>
          <w:color w:val="000000"/>
          <w:sz w:val="28"/>
          <w:szCs w:val="28"/>
        </w:rPr>
      </w:pPr>
      <w:r w:rsidRPr="00B209C5">
        <w:rPr>
          <w:b/>
          <w:color w:val="000000"/>
          <w:sz w:val="28"/>
          <w:szCs w:val="28"/>
        </w:rPr>
        <w:t>Произнести с разными интонациями.</w:t>
      </w:r>
    </w:p>
    <w:p w:rsidR="00B209C5" w:rsidRPr="00B209C5" w:rsidRDefault="00B209C5" w:rsidP="00B209C5">
      <w:pPr>
        <w:pStyle w:val="a3"/>
        <w:spacing w:before="251" w:beforeAutospacing="0" w:line="360" w:lineRule="auto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(удивленно, радостно, вопросительно, сердито, ласково, спокойно, равнодушно)</w:t>
      </w:r>
      <w:r w:rsidRPr="00B209C5">
        <w:rPr>
          <w:color w:val="000000"/>
          <w:sz w:val="28"/>
          <w:szCs w:val="28"/>
        </w:rPr>
        <w:br/>
        <w:t>текст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iCs/>
          <w:color w:val="000000"/>
          <w:sz w:val="28"/>
          <w:szCs w:val="28"/>
        </w:rPr>
        <w:t>Два щенка, щека к щеке, щиплют щетку в уголке.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b/>
          <w:color w:val="000000"/>
          <w:sz w:val="28"/>
          <w:szCs w:val="28"/>
        </w:rPr>
        <w:t>Пантомимические этюды</w:t>
      </w:r>
      <w:r w:rsidRPr="00B209C5">
        <w:rPr>
          <w:color w:val="000000"/>
          <w:sz w:val="28"/>
          <w:szCs w:val="28"/>
        </w:rPr>
        <w:t xml:space="preserve"> (передать различные действия котят):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сладко спят;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просыпаются, лапкой умываются;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зовут маму;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пытаются утащить сосиску;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боятся собаки;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охотятся.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b/>
          <w:color w:val="000000"/>
          <w:sz w:val="28"/>
          <w:szCs w:val="28"/>
        </w:rPr>
        <w:t>Пантомимические этюды</w:t>
      </w:r>
      <w:r w:rsidRPr="00B209C5">
        <w:rPr>
          <w:color w:val="000000"/>
          <w:sz w:val="28"/>
          <w:szCs w:val="28"/>
        </w:rPr>
        <w:t xml:space="preserve"> (передать действия сказочных персонажей):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как танцует добрая фея на балу у Золушки;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• как злится страшная ведьма на балу у Золушки;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lastRenderedPageBreak/>
        <w:t>• как сильный Геракл поднимает тяжелый камень;</w:t>
      </w:r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 xml:space="preserve">• как обижается </w:t>
      </w:r>
      <w:proofErr w:type="spellStart"/>
      <w:r w:rsidRPr="00B209C5">
        <w:rPr>
          <w:color w:val="000000"/>
          <w:sz w:val="28"/>
          <w:szCs w:val="28"/>
        </w:rPr>
        <w:t>Винни-Пух</w:t>
      </w:r>
      <w:proofErr w:type="spellEnd"/>
      <w:r w:rsidRPr="00B209C5">
        <w:rPr>
          <w:color w:val="000000"/>
          <w:sz w:val="28"/>
          <w:szCs w:val="28"/>
        </w:rPr>
        <w:t>;</w:t>
      </w:r>
    </w:p>
    <w:p w:rsidR="00B209C5" w:rsidRDefault="00B209C5" w:rsidP="00B209C5">
      <w:pPr>
        <w:pStyle w:val="a3"/>
        <w:spacing w:before="251" w:beforeAutospacing="0" w:line="288" w:lineRule="atLeast"/>
        <w:ind w:left="251" w:right="251"/>
        <w:rPr>
          <w:b/>
          <w:color w:val="000000"/>
          <w:sz w:val="28"/>
          <w:szCs w:val="28"/>
        </w:rPr>
      </w:pPr>
      <w:r w:rsidRPr="00B209C5">
        <w:rPr>
          <w:b/>
          <w:color w:val="000000"/>
          <w:sz w:val="28"/>
          <w:szCs w:val="28"/>
        </w:rPr>
        <w:t xml:space="preserve"> Этюды на изменения тембра голоса:</w:t>
      </w:r>
    </w:p>
    <w:p w:rsidR="00815DB6" w:rsidRDefault="0022010C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Педагог.  Киска, как тебя зовут?</w:t>
      </w:r>
      <w:r w:rsidRPr="0022010C">
        <w:rPr>
          <w:color w:val="000000"/>
          <w:sz w:val="28"/>
          <w:szCs w:val="28"/>
        </w:rPr>
        <w:br/>
      </w:r>
      <w:r w:rsidRPr="00815DB6">
        <w:rPr>
          <w:i/>
          <w:color w:val="C0504D" w:themeColor="accent2"/>
          <w:sz w:val="28"/>
          <w:szCs w:val="28"/>
        </w:rPr>
        <w:t>Ребенок.</w:t>
      </w:r>
      <w:r w:rsidRPr="0022010C">
        <w:rPr>
          <w:color w:val="000000"/>
          <w:sz w:val="28"/>
          <w:szCs w:val="28"/>
        </w:rPr>
        <w:t>  Мяу! (Нежно)</w:t>
      </w:r>
      <w:r w:rsidRPr="0022010C">
        <w:rPr>
          <w:color w:val="000000"/>
          <w:sz w:val="28"/>
          <w:szCs w:val="28"/>
        </w:rPr>
        <w:br/>
        <w:t>Педагог. Стережешь ты мышку тут</w:t>
      </w:r>
      <w:r w:rsidRPr="0022010C">
        <w:rPr>
          <w:color w:val="000000"/>
          <w:sz w:val="28"/>
          <w:szCs w:val="28"/>
          <w:shd w:val="clear" w:color="auto" w:fill="F3E4DE"/>
        </w:rPr>
        <w:t>?</w:t>
      </w:r>
      <w:r w:rsidRPr="0022010C">
        <w:rPr>
          <w:color w:val="000000"/>
          <w:sz w:val="28"/>
          <w:szCs w:val="28"/>
        </w:rPr>
        <w:br/>
      </w:r>
      <w:r w:rsidRPr="00815DB6">
        <w:rPr>
          <w:i/>
          <w:color w:val="C0504D" w:themeColor="accent2"/>
          <w:sz w:val="28"/>
          <w:szCs w:val="28"/>
        </w:rPr>
        <w:t>Ребенок.</w:t>
      </w:r>
      <w:r w:rsidRPr="0022010C">
        <w:rPr>
          <w:color w:val="000000"/>
          <w:sz w:val="28"/>
          <w:szCs w:val="28"/>
        </w:rPr>
        <w:t>  Мяу</w:t>
      </w:r>
      <w:r w:rsidRPr="0022010C">
        <w:rPr>
          <w:color w:val="000000"/>
          <w:sz w:val="28"/>
          <w:szCs w:val="28"/>
          <w:shd w:val="clear" w:color="auto" w:fill="F3E4DE"/>
        </w:rPr>
        <w:t>! (</w:t>
      </w:r>
      <w:r w:rsidR="00815DB6">
        <w:rPr>
          <w:color w:val="000000"/>
          <w:sz w:val="28"/>
          <w:szCs w:val="28"/>
        </w:rPr>
        <w:t xml:space="preserve">Утвердительно) </w:t>
      </w:r>
    </w:p>
    <w:p w:rsidR="0022010C" w:rsidRPr="0022010C" w:rsidRDefault="0022010C" w:rsidP="00B209C5">
      <w:pPr>
        <w:pStyle w:val="a3"/>
        <w:spacing w:before="251" w:beforeAutospacing="0" w:line="288" w:lineRule="atLeast"/>
        <w:ind w:left="251" w:right="251"/>
        <w:rPr>
          <w:b/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Педагог. Киска, хочешь молока?</w:t>
      </w:r>
      <w:r w:rsidRPr="0022010C">
        <w:rPr>
          <w:color w:val="000000"/>
          <w:sz w:val="28"/>
          <w:szCs w:val="28"/>
        </w:rPr>
        <w:br/>
      </w:r>
      <w:r w:rsidRPr="00815DB6">
        <w:rPr>
          <w:color w:val="C0504D" w:themeColor="accent2"/>
          <w:sz w:val="28"/>
          <w:szCs w:val="28"/>
        </w:rPr>
        <w:t>Ребенок.</w:t>
      </w:r>
      <w:r w:rsidRPr="0022010C">
        <w:rPr>
          <w:color w:val="000000"/>
          <w:sz w:val="28"/>
          <w:szCs w:val="28"/>
        </w:rPr>
        <w:t xml:space="preserve"> Мяу! (С удовлетворением</w:t>
      </w:r>
      <w:r w:rsidRPr="0022010C">
        <w:rPr>
          <w:color w:val="000000"/>
          <w:sz w:val="28"/>
          <w:szCs w:val="28"/>
          <w:shd w:val="clear" w:color="auto" w:fill="F3E4DE"/>
        </w:rPr>
        <w:t>)</w:t>
      </w:r>
      <w:r w:rsidRPr="0022010C">
        <w:rPr>
          <w:color w:val="000000"/>
          <w:sz w:val="28"/>
          <w:szCs w:val="28"/>
        </w:rPr>
        <w:br/>
        <w:t>Педагог. А в товарищи щенка</w:t>
      </w:r>
      <w:r w:rsidRPr="0022010C">
        <w:rPr>
          <w:color w:val="000000"/>
          <w:sz w:val="28"/>
          <w:szCs w:val="28"/>
          <w:shd w:val="clear" w:color="auto" w:fill="F3E4DE"/>
        </w:rPr>
        <w:t>?</w:t>
      </w:r>
      <w:r w:rsidRPr="0022010C">
        <w:rPr>
          <w:color w:val="000000"/>
          <w:sz w:val="28"/>
          <w:szCs w:val="28"/>
        </w:rPr>
        <w:br/>
      </w:r>
      <w:r w:rsidRPr="00815DB6">
        <w:rPr>
          <w:i/>
          <w:color w:val="C0504D" w:themeColor="accent2"/>
          <w:sz w:val="28"/>
          <w:szCs w:val="28"/>
        </w:rPr>
        <w:t>Ребенок.</w:t>
      </w:r>
      <w:r w:rsidRPr="0022010C">
        <w:rPr>
          <w:color w:val="000000"/>
          <w:sz w:val="28"/>
          <w:szCs w:val="28"/>
        </w:rPr>
        <w:t xml:space="preserve"> Мяу! </w:t>
      </w:r>
      <w:proofErr w:type="spellStart"/>
      <w:r w:rsidRPr="0022010C">
        <w:rPr>
          <w:color w:val="000000"/>
          <w:sz w:val="28"/>
          <w:szCs w:val="28"/>
        </w:rPr>
        <w:t>Ффф-ррр</w:t>
      </w:r>
      <w:proofErr w:type="spellEnd"/>
      <w:r w:rsidRPr="0022010C">
        <w:rPr>
          <w:color w:val="000000"/>
          <w:sz w:val="28"/>
          <w:szCs w:val="28"/>
        </w:rPr>
        <w:t>! (Изобразить: трусливо</w:t>
      </w:r>
      <w:proofErr w:type="gramStart"/>
      <w:r w:rsidRPr="0022010C">
        <w:rPr>
          <w:color w:val="000000"/>
          <w:sz w:val="28"/>
          <w:szCs w:val="28"/>
          <w:shd w:val="clear" w:color="auto" w:fill="F3E4DE"/>
        </w:rPr>
        <w:t>,</w:t>
      </w:r>
      <w:r w:rsidRPr="0022010C">
        <w:rPr>
          <w:rStyle w:val="apple-converted-space"/>
          <w:color w:val="000000"/>
          <w:sz w:val="28"/>
          <w:szCs w:val="28"/>
          <w:shd w:val="clear" w:color="auto" w:fill="F3E4DE"/>
        </w:rPr>
        <w:t> )</w:t>
      </w:r>
      <w:proofErr w:type="gramEnd"/>
    </w:p>
    <w:p w:rsidR="00B209C5" w:rsidRPr="00B209C5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color w:val="000000"/>
          <w:sz w:val="28"/>
          <w:szCs w:val="28"/>
        </w:rPr>
        <w:t>Интонационное прочтение стихов-диалогов.</w:t>
      </w:r>
    </w:p>
    <w:p w:rsidR="00B209C5" w:rsidRPr="0022010C" w:rsidRDefault="00B209C5" w:rsidP="00B209C5">
      <w:pPr>
        <w:pStyle w:val="a3"/>
        <w:spacing w:before="251" w:beforeAutospacing="0" w:line="288" w:lineRule="atLeast"/>
        <w:ind w:left="251" w:right="251"/>
        <w:rPr>
          <w:b/>
          <w:color w:val="000000"/>
          <w:sz w:val="28"/>
          <w:szCs w:val="28"/>
        </w:rPr>
      </w:pPr>
      <w:r w:rsidRPr="0022010C">
        <w:rPr>
          <w:b/>
          <w:color w:val="000000"/>
          <w:sz w:val="28"/>
          <w:szCs w:val="28"/>
        </w:rPr>
        <w:t>Проговаривание с детьми скороговорок:</w:t>
      </w:r>
    </w:p>
    <w:p w:rsidR="00B209C5" w:rsidRPr="00815DB6" w:rsidRDefault="00815DB6" w:rsidP="00B209C5">
      <w:pPr>
        <w:pStyle w:val="a3"/>
        <w:spacing w:before="251" w:beforeAutospacing="0" w:line="288" w:lineRule="atLeast"/>
        <w:ind w:left="251" w:right="251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1) </w:t>
      </w:r>
      <w:r w:rsidR="00B209C5" w:rsidRPr="00815DB6">
        <w:rPr>
          <w:iCs/>
          <w:color w:val="000000"/>
          <w:sz w:val="32"/>
          <w:szCs w:val="32"/>
        </w:rPr>
        <w:t>Резиновую Зину купили в магазине, Резиновую Зину в корзине принесли, Резиновая Зина упала из корзины, Резиновая Зина измазалась в грязи.</w:t>
      </w:r>
    </w:p>
    <w:p w:rsidR="0022010C" w:rsidRPr="00815DB6" w:rsidRDefault="00815DB6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2) </w:t>
      </w:r>
      <w:r w:rsidR="0022010C" w:rsidRPr="00815DB6">
        <w:rPr>
          <w:color w:val="000000"/>
          <w:sz w:val="32"/>
          <w:szCs w:val="32"/>
        </w:rPr>
        <w:t>Сказочный, волшебный дом</w:t>
      </w:r>
      <w:r w:rsidR="0022010C" w:rsidRPr="00815DB6">
        <w:rPr>
          <w:color w:val="000000"/>
          <w:sz w:val="32"/>
          <w:szCs w:val="32"/>
        </w:rPr>
        <w:br/>
        <w:t>Азбука - хозяйка в нем.</w:t>
      </w:r>
      <w:r w:rsidR="0022010C" w:rsidRPr="00815DB6">
        <w:rPr>
          <w:color w:val="000000"/>
          <w:sz w:val="32"/>
          <w:szCs w:val="32"/>
        </w:rPr>
        <w:br/>
        <w:t>Дружно в доме том живет</w:t>
      </w:r>
      <w:r w:rsidR="0022010C" w:rsidRPr="00815DB6">
        <w:rPr>
          <w:color w:val="000000"/>
          <w:sz w:val="32"/>
          <w:szCs w:val="32"/>
        </w:rPr>
        <w:br/>
        <w:t>Славный буквенный народ</w:t>
      </w:r>
      <w:r w:rsidR="0022010C" w:rsidRPr="00815DB6">
        <w:rPr>
          <w:color w:val="000000"/>
          <w:sz w:val="32"/>
          <w:szCs w:val="32"/>
          <w:shd w:val="clear" w:color="auto" w:fill="F3E4DE"/>
        </w:rPr>
        <w:t>.</w:t>
      </w:r>
    </w:p>
    <w:p w:rsidR="00815DB6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28"/>
          <w:szCs w:val="28"/>
        </w:rPr>
      </w:pPr>
      <w:r w:rsidRPr="00B209C5">
        <w:rPr>
          <w:b/>
          <w:color w:val="000000"/>
          <w:sz w:val="28"/>
          <w:szCs w:val="28"/>
        </w:rPr>
        <w:t xml:space="preserve">Простучать, </w:t>
      </w:r>
      <w:proofErr w:type="gramStart"/>
      <w:r w:rsidRPr="00B209C5">
        <w:rPr>
          <w:b/>
          <w:color w:val="000000"/>
          <w:sz w:val="28"/>
          <w:szCs w:val="28"/>
        </w:rPr>
        <w:t>прохлопать</w:t>
      </w:r>
      <w:proofErr w:type="gramEnd"/>
      <w:r w:rsidRPr="00B209C5">
        <w:rPr>
          <w:b/>
          <w:color w:val="000000"/>
          <w:sz w:val="28"/>
          <w:szCs w:val="28"/>
        </w:rPr>
        <w:t>, протопать</w:t>
      </w:r>
      <w:r w:rsidRPr="00B209C5">
        <w:rPr>
          <w:color w:val="000000"/>
          <w:sz w:val="28"/>
          <w:szCs w:val="28"/>
        </w:rPr>
        <w:t xml:space="preserve"> </w:t>
      </w:r>
    </w:p>
    <w:p w:rsidR="00B209C5" w:rsidRPr="00815DB6" w:rsidRDefault="00B209C5" w:rsidP="00B209C5">
      <w:pPr>
        <w:pStyle w:val="a3"/>
        <w:spacing w:before="251" w:beforeAutospacing="0" w:line="288" w:lineRule="atLeast"/>
        <w:ind w:left="251" w:right="251"/>
        <w:rPr>
          <w:color w:val="000000"/>
          <w:sz w:val="32"/>
          <w:szCs w:val="32"/>
        </w:rPr>
      </w:pPr>
      <w:r w:rsidRPr="00B209C5">
        <w:rPr>
          <w:color w:val="000000"/>
          <w:sz w:val="28"/>
          <w:szCs w:val="28"/>
        </w:rPr>
        <w:t xml:space="preserve">свое имя: </w:t>
      </w:r>
      <w:r w:rsidRPr="00815DB6">
        <w:rPr>
          <w:color w:val="000000"/>
          <w:sz w:val="32"/>
          <w:szCs w:val="32"/>
        </w:rPr>
        <w:t>«</w:t>
      </w:r>
      <w:proofErr w:type="spellStart"/>
      <w:proofErr w:type="gramStart"/>
      <w:r w:rsidRPr="00815DB6">
        <w:rPr>
          <w:color w:val="000000"/>
          <w:sz w:val="32"/>
          <w:szCs w:val="32"/>
        </w:rPr>
        <w:t>Та-ня</w:t>
      </w:r>
      <w:proofErr w:type="spellEnd"/>
      <w:proofErr w:type="gramEnd"/>
      <w:r w:rsidRPr="00815DB6">
        <w:rPr>
          <w:color w:val="000000"/>
          <w:sz w:val="32"/>
          <w:szCs w:val="32"/>
        </w:rPr>
        <w:t xml:space="preserve">, </w:t>
      </w:r>
      <w:proofErr w:type="spellStart"/>
      <w:r w:rsidRPr="00815DB6">
        <w:rPr>
          <w:color w:val="000000"/>
          <w:sz w:val="32"/>
          <w:szCs w:val="32"/>
        </w:rPr>
        <w:t>Та-не-чка</w:t>
      </w:r>
      <w:proofErr w:type="spellEnd"/>
      <w:r w:rsidRPr="00815DB6">
        <w:rPr>
          <w:color w:val="000000"/>
          <w:sz w:val="32"/>
          <w:szCs w:val="32"/>
        </w:rPr>
        <w:t xml:space="preserve">, </w:t>
      </w:r>
      <w:proofErr w:type="spellStart"/>
      <w:r w:rsidRPr="00815DB6">
        <w:rPr>
          <w:color w:val="000000"/>
          <w:sz w:val="32"/>
          <w:szCs w:val="32"/>
        </w:rPr>
        <w:t>Та-ню-ша</w:t>
      </w:r>
      <w:proofErr w:type="spellEnd"/>
      <w:r w:rsidRPr="00815DB6">
        <w:rPr>
          <w:color w:val="000000"/>
          <w:sz w:val="32"/>
          <w:szCs w:val="32"/>
        </w:rPr>
        <w:t xml:space="preserve">, </w:t>
      </w:r>
      <w:proofErr w:type="spellStart"/>
      <w:r w:rsidRPr="00815DB6">
        <w:rPr>
          <w:color w:val="000000"/>
          <w:sz w:val="32"/>
          <w:szCs w:val="32"/>
        </w:rPr>
        <w:t>Та-ню-шень-ка</w:t>
      </w:r>
      <w:proofErr w:type="spellEnd"/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rStyle w:val="a5"/>
          <w:b/>
          <w:bCs/>
          <w:i w:val="0"/>
          <w:iCs w:val="0"/>
          <w:color w:val="00806D"/>
          <w:sz w:val="28"/>
          <w:szCs w:val="28"/>
        </w:rPr>
        <w:t>Уважаемые педагоги, решите педагогические ситуации.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rStyle w:val="a5"/>
          <w:b/>
          <w:bCs/>
          <w:i w:val="0"/>
          <w:iCs w:val="0"/>
          <w:color w:val="00806D"/>
          <w:sz w:val="28"/>
          <w:szCs w:val="28"/>
        </w:rPr>
        <w:t>Ситуация 1.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Дети разыгрывают кукольный спектакль по сказке «Лиса и медведь». Они распределили роли и начали представление, но по ходу действия воз</w:t>
      </w:r>
      <w:r w:rsidRPr="0022010C">
        <w:rPr>
          <w:color w:val="000000"/>
          <w:sz w:val="28"/>
          <w:szCs w:val="28"/>
        </w:rPr>
        <w:softHyphen/>
        <w:t>ник спор о том, кому из героев что говорить. Сюжет «рассыпается», и дети постепенно теряют интерес к игре. Как разрешить сложившуюся ситуа</w:t>
      </w:r>
      <w:r w:rsidRPr="0022010C">
        <w:rPr>
          <w:color w:val="000000"/>
          <w:sz w:val="28"/>
          <w:szCs w:val="28"/>
        </w:rPr>
        <w:softHyphen/>
        <w:t>цию? Назовите свои действия в данной ситуации, чтобы игра была про</w:t>
      </w:r>
      <w:r w:rsidRPr="0022010C">
        <w:rPr>
          <w:color w:val="000000"/>
          <w:sz w:val="28"/>
          <w:szCs w:val="28"/>
        </w:rPr>
        <w:softHyphen/>
        <w:t>должена.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rStyle w:val="a5"/>
          <w:b/>
          <w:bCs/>
          <w:i w:val="0"/>
          <w:iCs w:val="0"/>
          <w:color w:val="00806D"/>
          <w:sz w:val="28"/>
          <w:szCs w:val="28"/>
        </w:rPr>
        <w:t>Ситуация 2.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Дети решают разыграть сказку «Колобок», распределяют между со</w:t>
      </w:r>
      <w:r w:rsidRPr="0022010C">
        <w:rPr>
          <w:color w:val="000000"/>
          <w:sz w:val="28"/>
          <w:szCs w:val="28"/>
        </w:rPr>
        <w:softHyphen/>
        <w:t xml:space="preserve">бой роли, но одному ребенку роль не достается. Со словами: «Я тоже хочу играть!» </w:t>
      </w:r>
      <w:r w:rsidRPr="0022010C">
        <w:rPr>
          <w:color w:val="000000"/>
          <w:sz w:val="28"/>
          <w:szCs w:val="28"/>
        </w:rPr>
        <w:lastRenderedPageBreak/>
        <w:t>расстроенный ребенок садится на стул. Ваши дальнейшие дейст</w:t>
      </w:r>
      <w:r w:rsidRPr="0022010C">
        <w:rPr>
          <w:color w:val="000000"/>
          <w:sz w:val="28"/>
          <w:szCs w:val="28"/>
        </w:rPr>
        <w:softHyphen/>
        <w:t>вия по оптимизации данной игровой ситуации? Подготовьте рекомендации по предупреждению подобных ситуаций в группе детского сада.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rStyle w:val="a5"/>
          <w:b/>
          <w:bCs/>
          <w:i w:val="0"/>
          <w:iCs w:val="0"/>
          <w:color w:val="00806D"/>
          <w:sz w:val="28"/>
          <w:szCs w:val="28"/>
        </w:rPr>
        <w:t>Ситуация 3.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Педагог предлагает детям поиграть в настольный театр. Происходит обсуждение выбора сказки. Дети высказывают желание поставить сказк</w:t>
      </w:r>
      <w:proofErr w:type="gramStart"/>
      <w:r w:rsidRPr="0022010C">
        <w:rPr>
          <w:color w:val="000000"/>
          <w:sz w:val="28"/>
          <w:szCs w:val="28"/>
        </w:rPr>
        <w:t>у»</w:t>
      </w:r>
      <w:proofErr w:type="gramEnd"/>
      <w:r w:rsidRPr="0022010C">
        <w:rPr>
          <w:color w:val="000000"/>
          <w:sz w:val="28"/>
          <w:szCs w:val="28"/>
        </w:rPr>
        <w:t>Теремок«. Однако выясняется, что в настольном театре нет всех героев к этой сказке. Тогда дети, разобрав имеющиеся плоскостные фигурки, пред</w:t>
      </w:r>
      <w:r w:rsidRPr="0022010C">
        <w:rPr>
          <w:color w:val="000000"/>
          <w:sz w:val="28"/>
          <w:szCs w:val="28"/>
        </w:rPr>
        <w:softHyphen/>
        <w:t>лагают новый вариант сказки «Теремок». Ваша реакция в этой ситуации? Какая помощь педагога необходима детям в сложившейся игровой ситуа</w:t>
      </w:r>
      <w:r w:rsidRPr="0022010C">
        <w:rPr>
          <w:color w:val="000000"/>
          <w:sz w:val="28"/>
          <w:szCs w:val="28"/>
        </w:rPr>
        <w:softHyphen/>
        <w:t>ции? Какие выводы может сделать педагог об уровне развития театрализо</w:t>
      </w:r>
      <w:r w:rsidRPr="0022010C">
        <w:rPr>
          <w:color w:val="000000"/>
          <w:sz w:val="28"/>
          <w:szCs w:val="28"/>
        </w:rPr>
        <w:softHyphen/>
        <w:t>ванной деятельности детей?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rStyle w:val="a5"/>
          <w:b/>
          <w:bCs/>
          <w:i w:val="0"/>
          <w:iCs w:val="0"/>
          <w:color w:val="00806D"/>
          <w:sz w:val="28"/>
          <w:szCs w:val="28"/>
        </w:rPr>
        <w:t>Ситуация 4.</w:t>
      </w:r>
    </w:p>
    <w:p w:rsidR="0022010C" w:rsidRPr="0022010C" w:rsidRDefault="0022010C" w:rsidP="0022010C">
      <w:pPr>
        <w:pStyle w:val="a3"/>
        <w:shd w:val="clear" w:color="auto" w:fill="FFFFFF"/>
        <w:spacing w:before="0" w:beforeAutospacing="0" w:after="0" w:afterAutospacing="0" w:line="385" w:lineRule="atLeast"/>
        <w:jc w:val="both"/>
        <w:rPr>
          <w:color w:val="000000"/>
          <w:sz w:val="28"/>
          <w:szCs w:val="28"/>
        </w:rPr>
      </w:pPr>
      <w:r w:rsidRPr="0022010C">
        <w:rPr>
          <w:color w:val="000000"/>
          <w:sz w:val="28"/>
          <w:szCs w:val="28"/>
        </w:rPr>
        <w:t>После полдника дети занимаются самостоятельными играми. Один ребенок решает разыграть сказку. Берет в руки кукол бибабо и приглашает других детей принять участие, но они заняты своими играми и не откли</w:t>
      </w:r>
      <w:r w:rsidRPr="0022010C">
        <w:rPr>
          <w:color w:val="000000"/>
          <w:sz w:val="28"/>
          <w:szCs w:val="28"/>
        </w:rPr>
        <w:softHyphen/>
        <w:t>каются на предложение. Ваша реакция на сложившуюся ситуацию? Опи</w:t>
      </w:r>
      <w:r w:rsidRPr="0022010C">
        <w:rPr>
          <w:color w:val="000000"/>
          <w:sz w:val="28"/>
          <w:szCs w:val="28"/>
        </w:rPr>
        <w:softHyphen/>
        <w:t>шите свои действия.</w:t>
      </w:r>
    </w:p>
    <w:p w:rsidR="009D34C7" w:rsidRDefault="009D34C7" w:rsidP="00AE52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E520B" w:rsidRPr="00AE520B" w:rsidRDefault="00AE520B" w:rsidP="00AE5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520B">
        <w:rPr>
          <w:b/>
          <w:bCs/>
          <w:sz w:val="28"/>
          <w:szCs w:val="28"/>
        </w:rPr>
        <w:t>Модели желательного и нежелательного поведения (выражение негативных эмоций, сравнение разных моделей поведения).</w:t>
      </w:r>
    </w:p>
    <w:p w:rsidR="00AE520B" w:rsidRPr="00AE520B" w:rsidRDefault="00AE520B" w:rsidP="00AE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E52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«Мама огорчена».</w:t>
      </w: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Петя разбросал игрушки. Мама вечером просит его собрать игрушки, а Петя не хочет. Мама огорчена, она смотрит на Петю и качает головой. Петя не хочет смотреть на маму, отворачивается и хмурит брови. Кто же будет собирать игрушки?</w:t>
      </w:r>
    </w:p>
    <w:p w:rsidR="00AE520B" w:rsidRPr="00AE520B" w:rsidRDefault="00AE520B" w:rsidP="00AE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E52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«Лена помогла собачке».</w:t>
      </w: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Песик Тузик бежал по огороду и поранил лапку. Он жалобно завыл, лег на траву и стал лизать больную лапку. Коля увидел Тузика, посмотрел на его лапку и побежал играть в футбол. Через время песика увидела Лена. Она заметила, что он лижет лапку, помазала ее зеленкой и забинтовала. Тузик в благодарность лизнул Лену в щечку.</w:t>
      </w:r>
    </w:p>
    <w:p w:rsidR="00AE520B" w:rsidRPr="00AE520B" w:rsidRDefault="00AE520B" w:rsidP="00AE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AE52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«Костя посадил дерево».</w:t>
      </w:r>
      <w:r w:rsidRPr="00AE5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Костя приехал в деревню к дедушке. Дедушка встал рано утром и пошел в огород. Костя побежал вслед за дедушкой и увидел, что дедушка копает ямки и собирается </w:t>
      </w:r>
      <w:proofErr w:type="gramStart"/>
      <w:r w:rsidRPr="00AE5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садить</w:t>
      </w:r>
      <w:proofErr w:type="gramEnd"/>
      <w:r w:rsidRPr="00AE5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деревья. Костя попросил дедушку разрешить ему посадить самому дерево. Дедушка разрешил посадить вишню. Костя очень обрадовался. Он выкопал ямку, налил в нее воды, поставил саженец и закопал ямку. Ура, Костя посадил первое дерево в своей жизни!</w:t>
      </w:r>
    </w:p>
    <w:p w:rsidR="00AE520B" w:rsidRPr="00AE520B" w:rsidRDefault="00AE520B" w:rsidP="00AE520B">
      <w:pPr>
        <w:rPr>
          <w:rFonts w:ascii="Times New Roman" w:hAnsi="Times New Roman" w:cs="Times New Roman"/>
          <w:sz w:val="28"/>
          <w:szCs w:val="28"/>
        </w:rPr>
      </w:pPr>
    </w:p>
    <w:sectPr w:rsidR="00AE520B" w:rsidRPr="00AE520B" w:rsidSect="00D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9C5"/>
    <w:rsid w:val="0006526E"/>
    <w:rsid w:val="001C3536"/>
    <w:rsid w:val="0022010C"/>
    <w:rsid w:val="006C120A"/>
    <w:rsid w:val="00815DB6"/>
    <w:rsid w:val="009D34C7"/>
    <w:rsid w:val="00AE520B"/>
    <w:rsid w:val="00B209C5"/>
    <w:rsid w:val="00B708F6"/>
    <w:rsid w:val="00D45C8D"/>
    <w:rsid w:val="00D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10C"/>
  </w:style>
  <w:style w:type="character" w:styleId="a4">
    <w:name w:val="Strong"/>
    <w:basedOn w:val="a0"/>
    <w:uiPriority w:val="22"/>
    <w:qFormat/>
    <w:rsid w:val="0022010C"/>
    <w:rPr>
      <w:b/>
      <w:bCs/>
    </w:rPr>
  </w:style>
  <w:style w:type="character" w:styleId="a5">
    <w:name w:val="Emphasis"/>
    <w:basedOn w:val="a0"/>
    <w:uiPriority w:val="20"/>
    <w:qFormat/>
    <w:rsid w:val="0022010C"/>
    <w:rPr>
      <w:i/>
      <w:iCs/>
    </w:rPr>
  </w:style>
  <w:style w:type="character" w:styleId="a6">
    <w:name w:val="Hyperlink"/>
    <w:basedOn w:val="a0"/>
    <w:uiPriority w:val="99"/>
    <w:semiHidden/>
    <w:unhideWhenUsed/>
    <w:rsid w:val="00AE5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2016-01-24T18:10:00Z</cp:lastPrinted>
  <dcterms:created xsi:type="dcterms:W3CDTF">2016-01-17T07:04:00Z</dcterms:created>
  <dcterms:modified xsi:type="dcterms:W3CDTF">2016-04-09T08:50:00Z</dcterms:modified>
</cp:coreProperties>
</file>