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0C" w:rsidRDefault="00DE470C" w:rsidP="00DE470C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Министерство образования и культуры Тульской области</w:t>
      </w: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ГОУ СПО ТО «Новомосковский строительный техникум»</w:t>
      </w: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Pr="006175CC" w:rsidRDefault="00DE470C" w:rsidP="00DE470C">
      <w:pPr>
        <w:pStyle w:val="a5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Классный час</w:t>
      </w:r>
    </w:p>
    <w:p w:rsidR="00DE470C" w:rsidRPr="006175CC" w:rsidRDefault="00DE470C" w:rsidP="00DE470C">
      <w:pPr>
        <w:pStyle w:val="a5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гр. С-12-2</w:t>
      </w:r>
    </w:p>
    <w:p w:rsidR="00DE470C" w:rsidRPr="006175CC" w:rsidRDefault="00DE470C" w:rsidP="00DE470C">
      <w:pPr>
        <w:pStyle w:val="a5"/>
        <w:jc w:val="center"/>
        <w:rPr>
          <w:b/>
          <w:bCs/>
          <w:color w:val="000000"/>
          <w:sz w:val="44"/>
          <w:szCs w:val="44"/>
        </w:rPr>
      </w:pPr>
      <w:r w:rsidRPr="006175CC">
        <w:rPr>
          <w:b/>
          <w:bCs/>
          <w:color w:val="000000"/>
          <w:sz w:val="44"/>
          <w:szCs w:val="44"/>
        </w:rPr>
        <w:t>Тема: «</w:t>
      </w:r>
      <w:r>
        <w:rPr>
          <w:b/>
          <w:bCs/>
          <w:color w:val="000000"/>
          <w:sz w:val="44"/>
          <w:szCs w:val="44"/>
        </w:rPr>
        <w:t>О воспитании интернационализма, толерантности  терпимости</w:t>
      </w:r>
      <w:r w:rsidRPr="00406BD2">
        <w:rPr>
          <w:b/>
          <w:bCs/>
          <w:color w:val="000000"/>
          <w:sz w:val="44"/>
          <w:szCs w:val="44"/>
        </w:rPr>
        <w:t xml:space="preserve">» </w:t>
      </w:r>
    </w:p>
    <w:p w:rsidR="00DE470C" w:rsidRPr="00406BD2" w:rsidRDefault="00DE470C" w:rsidP="00DE470C">
      <w:pPr>
        <w:pStyle w:val="a5"/>
        <w:jc w:val="center"/>
        <w:rPr>
          <w:b/>
          <w:bCs/>
          <w:color w:val="000000"/>
          <w:sz w:val="44"/>
          <w:szCs w:val="44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Pr="00A46D7F" w:rsidRDefault="00DE470C" w:rsidP="00DE470C">
      <w:pPr>
        <w:pStyle w:val="a5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 руководитель:</w:t>
      </w:r>
      <w:r w:rsidRPr="00A46D7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Сомова</w:t>
      </w:r>
      <w:r w:rsidRPr="00A46D7F">
        <w:rPr>
          <w:b/>
          <w:bCs/>
          <w:color w:val="000000"/>
          <w:sz w:val="28"/>
          <w:szCs w:val="28"/>
        </w:rPr>
        <w:t xml:space="preserve"> Ю.</w:t>
      </w:r>
      <w:r>
        <w:rPr>
          <w:b/>
          <w:bCs/>
          <w:color w:val="000000"/>
          <w:sz w:val="28"/>
          <w:szCs w:val="28"/>
        </w:rPr>
        <w:t>Ю</w:t>
      </w:r>
      <w:r w:rsidRPr="00A46D7F">
        <w:rPr>
          <w:b/>
          <w:bCs/>
          <w:color w:val="000000"/>
          <w:sz w:val="28"/>
          <w:szCs w:val="28"/>
        </w:rPr>
        <w:t>.</w:t>
      </w:r>
    </w:p>
    <w:p w:rsidR="00DE470C" w:rsidRDefault="00DE470C" w:rsidP="00DE470C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</w:p>
    <w:p w:rsidR="00DE470C" w:rsidRDefault="00DE470C" w:rsidP="00DE470C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Новомосковск – 2012г</w:t>
      </w:r>
    </w:p>
    <w:p w:rsidR="00DE470C" w:rsidRDefault="00DE470C" w:rsidP="00DE470C">
      <w:pPr>
        <w:spacing w:before="100" w:beforeAutospacing="1" w:after="100" w:afterAutospacing="1"/>
        <w:jc w:val="center"/>
        <w:rPr>
          <w:b/>
          <w:bCs/>
          <w:color w:val="363636"/>
          <w:sz w:val="28"/>
          <w:szCs w:val="28"/>
        </w:rPr>
      </w:pPr>
      <w:r w:rsidRPr="00406BD2">
        <w:rPr>
          <w:b/>
          <w:bCs/>
          <w:color w:val="363636"/>
          <w:sz w:val="28"/>
          <w:szCs w:val="28"/>
        </w:rPr>
        <w:lastRenderedPageBreak/>
        <w:t>ПЛАН-КОНСПЕКТ  УРОКА С ИСПОЛЬЗОВАНИЕМ ЭОР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008"/>
        <w:gridCol w:w="8456"/>
      </w:tblGrid>
      <w:tr w:rsidR="00DE470C" w:rsidRPr="005F2AC9" w:rsidTr="00DE470C">
        <w:tc>
          <w:tcPr>
            <w:tcW w:w="1008" w:type="dxa"/>
            <w:shd w:val="clear" w:color="auto" w:fill="auto"/>
          </w:tcPr>
          <w:p w:rsidR="00DE470C" w:rsidRPr="005F2AC9" w:rsidRDefault="00DE470C" w:rsidP="00DE470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8456" w:type="dxa"/>
            <w:shd w:val="clear" w:color="auto" w:fill="auto"/>
          </w:tcPr>
          <w:p w:rsidR="00DE470C" w:rsidRPr="005F2AC9" w:rsidRDefault="00DE470C" w:rsidP="00DE470C">
            <w:pPr>
              <w:ind w:left="180"/>
              <w:jc w:val="both"/>
              <w:rPr>
                <w:b/>
              </w:rPr>
            </w:pPr>
            <w:r w:rsidRPr="005F2AC9">
              <w:rPr>
                <w:b/>
              </w:rPr>
              <w:t xml:space="preserve">ФИО (полностью): </w:t>
            </w:r>
            <w:r>
              <w:rPr>
                <w:b/>
              </w:rPr>
              <w:t>Сомова Юлия Юрьевна</w:t>
            </w:r>
          </w:p>
        </w:tc>
      </w:tr>
      <w:tr w:rsidR="00DE470C" w:rsidRPr="005F2AC9" w:rsidTr="00DE470C">
        <w:tc>
          <w:tcPr>
            <w:tcW w:w="1008" w:type="dxa"/>
            <w:shd w:val="clear" w:color="auto" w:fill="auto"/>
          </w:tcPr>
          <w:p w:rsidR="00DE470C" w:rsidRPr="005F2AC9" w:rsidRDefault="00DE470C" w:rsidP="00DE470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8456" w:type="dxa"/>
            <w:shd w:val="clear" w:color="auto" w:fill="auto"/>
          </w:tcPr>
          <w:p w:rsidR="00DE470C" w:rsidRPr="005F2AC9" w:rsidRDefault="00DE470C" w:rsidP="00DE470C">
            <w:pPr>
              <w:ind w:left="180"/>
              <w:jc w:val="both"/>
              <w:rPr>
                <w:b/>
              </w:rPr>
            </w:pPr>
            <w:r w:rsidRPr="005F2AC9">
              <w:rPr>
                <w:b/>
              </w:rPr>
              <w:t xml:space="preserve">Место работы: </w:t>
            </w:r>
            <w:r>
              <w:rPr>
                <w:b/>
              </w:rPr>
              <w:t xml:space="preserve">Государственное образовательное учреждение среднего специального образования Тульской области Новомосковский строительный техникум,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овомосковск</w:t>
            </w:r>
            <w:proofErr w:type="spellEnd"/>
          </w:p>
        </w:tc>
      </w:tr>
      <w:tr w:rsidR="00DE470C" w:rsidRPr="005F2AC9" w:rsidTr="00DE470C">
        <w:tc>
          <w:tcPr>
            <w:tcW w:w="1008" w:type="dxa"/>
            <w:shd w:val="clear" w:color="auto" w:fill="auto"/>
          </w:tcPr>
          <w:p w:rsidR="00DE470C" w:rsidRPr="005F2AC9" w:rsidRDefault="00DE470C" w:rsidP="00DE470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8456" w:type="dxa"/>
            <w:shd w:val="clear" w:color="auto" w:fill="auto"/>
          </w:tcPr>
          <w:p w:rsidR="00DE470C" w:rsidRPr="005F2AC9" w:rsidRDefault="00DE470C" w:rsidP="00DE470C">
            <w:pPr>
              <w:tabs>
                <w:tab w:val="left" w:pos="5723"/>
              </w:tabs>
              <w:ind w:left="180"/>
              <w:jc w:val="both"/>
              <w:rPr>
                <w:b/>
              </w:rPr>
            </w:pPr>
            <w:r w:rsidRPr="005F2AC9">
              <w:rPr>
                <w:b/>
              </w:rPr>
              <w:t xml:space="preserve">Должность: </w:t>
            </w:r>
            <w:r>
              <w:rPr>
                <w:b/>
              </w:rPr>
              <w:t>преподаватель, классный руководитель</w:t>
            </w:r>
          </w:p>
        </w:tc>
      </w:tr>
      <w:tr w:rsidR="00DE470C" w:rsidRPr="005F2AC9" w:rsidTr="00DE470C">
        <w:tc>
          <w:tcPr>
            <w:tcW w:w="1008" w:type="dxa"/>
            <w:shd w:val="clear" w:color="auto" w:fill="auto"/>
          </w:tcPr>
          <w:p w:rsidR="00DE470C" w:rsidRPr="005F2AC9" w:rsidRDefault="00DE470C" w:rsidP="00DE470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8456" w:type="dxa"/>
            <w:shd w:val="clear" w:color="auto" w:fill="auto"/>
          </w:tcPr>
          <w:p w:rsidR="00DE470C" w:rsidRPr="005F2AC9" w:rsidRDefault="00DE470C" w:rsidP="00DE470C">
            <w:pPr>
              <w:ind w:left="180"/>
              <w:jc w:val="both"/>
              <w:rPr>
                <w:b/>
              </w:rPr>
            </w:pPr>
            <w:r w:rsidRPr="005F2AC9">
              <w:rPr>
                <w:b/>
              </w:rPr>
              <w:t>Предмет</w:t>
            </w:r>
            <w:r>
              <w:rPr>
                <w:b/>
              </w:rPr>
              <w:t>: классный час</w:t>
            </w:r>
          </w:p>
        </w:tc>
      </w:tr>
      <w:tr w:rsidR="00DE470C" w:rsidRPr="005F2AC9" w:rsidTr="00DE470C">
        <w:tc>
          <w:tcPr>
            <w:tcW w:w="1008" w:type="dxa"/>
            <w:shd w:val="clear" w:color="auto" w:fill="auto"/>
          </w:tcPr>
          <w:p w:rsidR="00DE470C" w:rsidRPr="005F2AC9" w:rsidRDefault="00DE470C" w:rsidP="00DE470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8456" w:type="dxa"/>
            <w:shd w:val="clear" w:color="auto" w:fill="auto"/>
          </w:tcPr>
          <w:p w:rsidR="00DE470C" w:rsidRPr="005F2AC9" w:rsidRDefault="00DE470C" w:rsidP="00DE470C">
            <w:pPr>
              <w:ind w:left="180"/>
              <w:jc w:val="both"/>
              <w:rPr>
                <w:b/>
              </w:rPr>
            </w:pPr>
            <w:r>
              <w:rPr>
                <w:b/>
              </w:rPr>
              <w:t>Группа С-12-2</w:t>
            </w:r>
          </w:p>
        </w:tc>
      </w:tr>
      <w:tr w:rsidR="00DE470C" w:rsidRPr="005F2AC9" w:rsidTr="00DE470C">
        <w:tc>
          <w:tcPr>
            <w:tcW w:w="1008" w:type="dxa"/>
            <w:shd w:val="clear" w:color="auto" w:fill="auto"/>
          </w:tcPr>
          <w:p w:rsidR="00DE470C" w:rsidRPr="005F2AC9" w:rsidRDefault="00DE470C" w:rsidP="00DE470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8456" w:type="dxa"/>
            <w:shd w:val="clear" w:color="auto" w:fill="auto"/>
          </w:tcPr>
          <w:p w:rsidR="00DE470C" w:rsidRPr="005F2AC9" w:rsidRDefault="00DE470C" w:rsidP="00A64FA8">
            <w:pPr>
              <w:spacing w:line="360" w:lineRule="auto"/>
              <w:ind w:left="180"/>
              <w:jc w:val="both"/>
              <w:rPr>
                <w:b/>
              </w:rPr>
            </w:pPr>
            <w:r w:rsidRPr="005F2AC9">
              <w:rPr>
                <w:b/>
              </w:rPr>
              <w:t xml:space="preserve">Тема и </w:t>
            </w:r>
            <w:r w:rsidR="00A64FA8">
              <w:rPr>
                <w:b/>
              </w:rPr>
              <w:t>дата проведения</w:t>
            </w:r>
            <w:r w:rsidRPr="005F2AC9">
              <w:rPr>
                <w:b/>
              </w:rPr>
              <w:t xml:space="preserve">: </w:t>
            </w:r>
            <w:r>
              <w:rPr>
                <w:b/>
              </w:rPr>
              <w:t>«О воспитании интернационализма, толерантности и терпимости в учащихся»</w:t>
            </w:r>
            <w:r w:rsidR="00A64FA8">
              <w:rPr>
                <w:b/>
              </w:rPr>
              <w:t>, 18.10.2012г.</w:t>
            </w:r>
          </w:p>
        </w:tc>
      </w:tr>
      <w:tr w:rsidR="00A64FA8" w:rsidRPr="005F2AC9" w:rsidTr="00DE470C">
        <w:tc>
          <w:tcPr>
            <w:tcW w:w="1008" w:type="dxa"/>
            <w:shd w:val="clear" w:color="auto" w:fill="auto"/>
          </w:tcPr>
          <w:p w:rsidR="00A64FA8" w:rsidRPr="005F2AC9" w:rsidRDefault="00A64FA8" w:rsidP="00DE470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8456" w:type="dxa"/>
            <w:shd w:val="clear" w:color="auto" w:fill="auto"/>
          </w:tcPr>
          <w:p w:rsidR="00A64FA8" w:rsidRDefault="00A64FA8" w:rsidP="00A64FA8">
            <w:pPr>
              <w:spacing w:after="0"/>
              <w:ind w:left="181"/>
              <w:jc w:val="both"/>
              <w:rPr>
                <w:b/>
              </w:rPr>
            </w:pPr>
            <w:r>
              <w:rPr>
                <w:b/>
              </w:rPr>
              <w:t>Электронные ресурсы</w:t>
            </w:r>
            <w:r>
              <w:rPr>
                <w:b/>
              </w:rPr>
              <w:t>, применяемые на данном занятии:</w:t>
            </w:r>
          </w:p>
          <w:p w:rsidR="00A64FA8" w:rsidRPr="0025581F" w:rsidRDefault="00A64FA8" w:rsidP="0025581F">
            <w:pPr>
              <w:pStyle w:val="a6"/>
              <w:numPr>
                <w:ilvl w:val="0"/>
                <w:numId w:val="5"/>
              </w:numPr>
              <w:ind w:left="552" w:hanging="284"/>
              <w:jc w:val="both"/>
            </w:pPr>
            <w:r w:rsidRPr="0025581F">
              <w:t>А: Материалы в портфолио\Классный час Воспитание толерантности и интернационализма\ Толерантность.</w:t>
            </w:r>
            <w:proofErr w:type="spellStart"/>
            <w:r w:rsidRPr="0025581F">
              <w:rPr>
                <w:lang w:val="en-US"/>
              </w:rPr>
              <w:t>pptx</w:t>
            </w:r>
            <w:proofErr w:type="spellEnd"/>
          </w:p>
          <w:p w:rsidR="00A64FA8" w:rsidRPr="0025581F" w:rsidRDefault="00A64FA8" w:rsidP="0025581F">
            <w:pPr>
              <w:pStyle w:val="a6"/>
              <w:numPr>
                <w:ilvl w:val="0"/>
                <w:numId w:val="5"/>
              </w:numPr>
              <w:ind w:left="552" w:hanging="284"/>
              <w:jc w:val="both"/>
            </w:pPr>
            <w:r w:rsidRPr="0025581F">
              <w:t xml:space="preserve">Видеоролик с передачей </w:t>
            </w:r>
            <w:r w:rsidRPr="0025581F">
              <w:t>«Тем временем» по теме Толерантность</w:t>
            </w:r>
            <w:r w:rsidRPr="0025581F">
              <w:t xml:space="preserve"> (первые 5 минут записи) (</w:t>
            </w:r>
            <w:hyperlink r:id="rId6" w:anchor="search?text=%D0%B2%D0%B8%D0%B4%D0%B5%D0%BE%20%D0%BF%D0%BE%20%D1%82%D0%B5%D0%BC%D0%B5%20%D0%A2%D0%BE%D0%BB%D0%B5%D1%80%D0%B0%D0%BD%D1%82%D0%BD%D0%BE%D1%81%D1%82%D1%8C&amp;where=all&amp;id=37565190-02-12" w:history="1">
              <w:r w:rsidRPr="0025581F">
                <w:rPr>
                  <w:rStyle w:val="a8"/>
                  <w:i/>
                </w:rPr>
                <w:t xml:space="preserve">ссылка на </w:t>
              </w:r>
              <w:proofErr w:type="spellStart"/>
              <w:r w:rsidRPr="0025581F">
                <w:rPr>
                  <w:rStyle w:val="a8"/>
                  <w:i/>
                  <w:lang w:val="en-US"/>
                </w:rPr>
                <w:t>url</w:t>
              </w:r>
              <w:proofErr w:type="spellEnd"/>
              <w:r w:rsidRPr="0025581F">
                <w:rPr>
                  <w:rStyle w:val="a8"/>
                  <w:i/>
                </w:rPr>
                <w:t>-адрес</w:t>
              </w:r>
            </w:hyperlink>
            <w:r w:rsidRPr="0025581F">
              <w:t>)</w:t>
            </w:r>
          </w:p>
          <w:p w:rsidR="00A64FA8" w:rsidRPr="0025581F" w:rsidRDefault="00A64FA8" w:rsidP="0025581F">
            <w:pPr>
              <w:pStyle w:val="a6"/>
              <w:numPr>
                <w:ilvl w:val="0"/>
                <w:numId w:val="5"/>
              </w:numPr>
              <w:ind w:left="552" w:hanging="284"/>
              <w:jc w:val="both"/>
              <w:rPr>
                <w:b/>
              </w:rPr>
            </w:pPr>
            <w:r w:rsidRPr="0025581F">
              <w:t xml:space="preserve">Тест </w:t>
            </w:r>
            <w:proofErr w:type="spellStart"/>
            <w:r w:rsidRPr="0025581F">
              <w:t>on</w:t>
            </w:r>
            <w:proofErr w:type="spellEnd"/>
            <w:r w:rsidRPr="0025581F">
              <w:t>-l</w:t>
            </w:r>
            <w:r w:rsidRPr="0025581F">
              <w:rPr>
                <w:lang w:val="en-US"/>
              </w:rPr>
              <w:t>i</w:t>
            </w:r>
            <w:proofErr w:type="spellStart"/>
            <w:r w:rsidRPr="0025581F">
              <w:t>ne</w:t>
            </w:r>
            <w:proofErr w:type="spellEnd"/>
            <w:r w:rsidRPr="0025581F">
              <w:t xml:space="preserve"> «Толерантен ли ты»</w:t>
            </w:r>
            <w:r w:rsidR="0025581F" w:rsidRPr="0025581F">
              <w:t xml:space="preserve"> </w:t>
            </w:r>
            <w:hyperlink r:id="rId7" w:history="1">
              <w:r w:rsidR="0025581F" w:rsidRPr="0025581F">
                <w:rPr>
                  <w:rStyle w:val="a8"/>
                  <w:lang w:val="en-US"/>
                </w:rPr>
                <w:t>http</w:t>
              </w:r>
              <w:r w:rsidR="0025581F" w:rsidRPr="0025581F">
                <w:rPr>
                  <w:rStyle w:val="a8"/>
                </w:rPr>
                <w:t>://</w:t>
              </w:r>
              <w:proofErr w:type="spellStart"/>
              <w:r w:rsidR="0025581F" w:rsidRPr="0025581F">
                <w:rPr>
                  <w:rStyle w:val="a8"/>
                  <w:lang w:val="en-US"/>
                </w:rPr>
                <w:t>ezoterik</w:t>
              </w:r>
              <w:proofErr w:type="spellEnd"/>
              <w:r w:rsidR="0025581F" w:rsidRPr="0025581F">
                <w:rPr>
                  <w:rStyle w:val="a8"/>
                </w:rPr>
                <w:t>.</w:t>
              </w:r>
              <w:r w:rsidR="0025581F" w:rsidRPr="0025581F">
                <w:rPr>
                  <w:rStyle w:val="a8"/>
                  <w:lang w:val="en-US"/>
                </w:rPr>
                <w:t>org</w:t>
              </w:r>
              <w:r w:rsidR="0025581F" w:rsidRPr="0025581F">
                <w:rPr>
                  <w:rStyle w:val="a8"/>
                </w:rPr>
                <w:t>/</w:t>
              </w:r>
              <w:r w:rsidR="0025581F" w:rsidRPr="0025581F">
                <w:rPr>
                  <w:rStyle w:val="a8"/>
                  <w:lang w:val="en-US"/>
                </w:rPr>
                <w:t>tests</w:t>
              </w:r>
              <w:r w:rsidR="0025581F" w:rsidRPr="0025581F">
                <w:rPr>
                  <w:rStyle w:val="a8"/>
                </w:rPr>
                <w:t>/</w:t>
              </w:r>
              <w:r w:rsidR="0025581F" w:rsidRPr="0025581F">
                <w:rPr>
                  <w:rStyle w:val="a8"/>
                  <w:lang w:val="en-US"/>
                </w:rPr>
                <w:t>tolerance</w:t>
              </w:r>
              <w:r w:rsidR="0025581F" w:rsidRPr="0025581F">
                <w:rPr>
                  <w:rStyle w:val="a8"/>
                </w:rPr>
                <w:t>.</w:t>
              </w:r>
              <w:proofErr w:type="spellStart"/>
              <w:r w:rsidR="0025581F" w:rsidRPr="0025581F">
                <w:rPr>
                  <w:rStyle w:val="a8"/>
                  <w:lang w:val="en-US"/>
                </w:rPr>
                <w:t>php</w:t>
              </w:r>
              <w:proofErr w:type="spellEnd"/>
            </w:hyperlink>
          </w:p>
        </w:tc>
      </w:tr>
    </w:tbl>
    <w:p w:rsidR="00DE470C" w:rsidRDefault="00DE470C" w:rsidP="002558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175CC">
        <w:rPr>
          <w:b/>
          <w:bCs/>
          <w:color w:val="000000"/>
          <w:sz w:val="28"/>
          <w:szCs w:val="28"/>
        </w:rPr>
        <w:t>Цели урока:</w:t>
      </w:r>
    </w:p>
    <w:p w:rsidR="00DE470C" w:rsidRPr="00406BD2" w:rsidRDefault="00DE470C" w:rsidP="0025581F">
      <w:pPr>
        <w:pStyle w:val="a6"/>
        <w:numPr>
          <w:ilvl w:val="0"/>
          <w:numId w:val="2"/>
        </w:numPr>
        <w:tabs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Поговорить с учащимися об отношениях их друг с другом и окружающими их людьми</w:t>
      </w:r>
      <w:r w:rsidRPr="00406BD2">
        <w:rPr>
          <w:sz w:val="28"/>
          <w:szCs w:val="28"/>
        </w:rPr>
        <w:t xml:space="preserve">; </w:t>
      </w:r>
    </w:p>
    <w:p w:rsidR="00DE470C" w:rsidRPr="00406BD2" w:rsidRDefault="00DE470C" w:rsidP="0025581F">
      <w:pPr>
        <w:pStyle w:val="a6"/>
        <w:numPr>
          <w:ilvl w:val="0"/>
          <w:numId w:val="2"/>
        </w:numPr>
        <w:tabs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понятия толерантность и интернационализм</w:t>
      </w:r>
      <w:r w:rsidRPr="00406BD2">
        <w:rPr>
          <w:sz w:val="28"/>
          <w:szCs w:val="28"/>
        </w:rPr>
        <w:t>;</w:t>
      </w:r>
    </w:p>
    <w:p w:rsidR="009277FE" w:rsidRDefault="00DE470C" w:rsidP="0025581F">
      <w:pPr>
        <w:pStyle w:val="a6"/>
        <w:numPr>
          <w:ilvl w:val="0"/>
          <w:numId w:val="2"/>
        </w:numPr>
        <w:tabs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Попробовать с помощью простых тестов выявить характер каждого из учащихся группы</w:t>
      </w:r>
      <w:r w:rsidR="009277FE">
        <w:rPr>
          <w:sz w:val="28"/>
          <w:szCs w:val="28"/>
        </w:rPr>
        <w:t>;</w:t>
      </w:r>
    </w:p>
    <w:p w:rsidR="00DE470C" w:rsidRPr="00406BD2" w:rsidRDefault="009277FE" w:rsidP="0025581F">
      <w:pPr>
        <w:pStyle w:val="a6"/>
        <w:numPr>
          <w:ilvl w:val="0"/>
          <w:numId w:val="2"/>
        </w:numPr>
        <w:tabs>
          <w:tab w:val="left" w:pos="709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На основе беседы и тестирования определит психологическую обстановку в группе</w:t>
      </w:r>
      <w:r w:rsidR="00DE470C" w:rsidRPr="00406BD2">
        <w:rPr>
          <w:sz w:val="28"/>
          <w:szCs w:val="28"/>
        </w:rPr>
        <w:t>.</w:t>
      </w:r>
    </w:p>
    <w:p w:rsidR="00DE470C" w:rsidRPr="00406BD2" w:rsidRDefault="00DE470C" w:rsidP="002558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06BD2">
        <w:rPr>
          <w:b/>
          <w:bCs/>
          <w:color w:val="000000"/>
          <w:sz w:val="28"/>
          <w:szCs w:val="28"/>
        </w:rPr>
        <w:t>Задачи урока:</w:t>
      </w:r>
    </w:p>
    <w:p w:rsidR="00DE470C" w:rsidRPr="00406BD2" w:rsidRDefault="00DE470C" w:rsidP="0025581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06BD2">
        <w:rPr>
          <w:b/>
          <w:bCs/>
          <w:color w:val="000000"/>
          <w:sz w:val="28"/>
          <w:szCs w:val="28"/>
        </w:rPr>
        <w:t xml:space="preserve">Образовательные:  </w:t>
      </w:r>
    </w:p>
    <w:p w:rsidR="00DE470C" w:rsidRPr="00406BD2" w:rsidRDefault="00DE470C" w:rsidP="0025581F">
      <w:pPr>
        <w:numPr>
          <w:ilvl w:val="2"/>
          <w:numId w:val="3"/>
        </w:numPr>
        <w:tabs>
          <w:tab w:val="clear" w:pos="2160"/>
          <w:tab w:val="num" w:pos="709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 w:rsidRPr="00406BD2">
        <w:rPr>
          <w:sz w:val="28"/>
          <w:szCs w:val="28"/>
        </w:rPr>
        <w:t xml:space="preserve">понимание </w:t>
      </w:r>
      <w:r>
        <w:rPr>
          <w:sz w:val="28"/>
          <w:szCs w:val="28"/>
        </w:rPr>
        <w:t>интернационализма и хорошего отношения к окружающим людям</w:t>
      </w:r>
      <w:r w:rsidRPr="00406BD2">
        <w:rPr>
          <w:sz w:val="28"/>
          <w:szCs w:val="28"/>
        </w:rPr>
        <w:t>;</w:t>
      </w:r>
    </w:p>
    <w:p w:rsidR="00DE470C" w:rsidRPr="00406BD2" w:rsidRDefault="00DE470C" w:rsidP="0025581F">
      <w:pPr>
        <w:numPr>
          <w:ilvl w:val="2"/>
          <w:numId w:val="3"/>
        </w:numPr>
        <w:tabs>
          <w:tab w:val="clear" w:pos="2160"/>
          <w:tab w:val="num" w:pos="709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Освоить методику определения своих внутренних качеств характера и умение владеть собой</w:t>
      </w:r>
      <w:r w:rsidRPr="00406BD2">
        <w:rPr>
          <w:sz w:val="28"/>
          <w:szCs w:val="28"/>
        </w:rPr>
        <w:t>.</w:t>
      </w:r>
    </w:p>
    <w:p w:rsidR="00DE470C" w:rsidRPr="00406BD2" w:rsidRDefault="00DE470C" w:rsidP="002558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06BD2">
        <w:rPr>
          <w:b/>
          <w:bCs/>
          <w:color w:val="000000"/>
          <w:sz w:val="28"/>
          <w:szCs w:val="28"/>
        </w:rPr>
        <w:t>Развивающие:</w:t>
      </w:r>
    </w:p>
    <w:p w:rsidR="00DE470C" w:rsidRPr="00406BD2" w:rsidRDefault="00DE470C" w:rsidP="0025581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709" w:hanging="425"/>
      </w:pPr>
      <w:r w:rsidRPr="00406BD2">
        <w:rPr>
          <w:color w:val="000000"/>
          <w:sz w:val="28"/>
          <w:szCs w:val="28"/>
        </w:rPr>
        <w:t>активизация познавательной деятельности;</w:t>
      </w:r>
    </w:p>
    <w:p w:rsidR="00DE470C" w:rsidRPr="00406BD2" w:rsidRDefault="00DE470C" w:rsidP="0025581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709" w:hanging="425"/>
      </w:pPr>
      <w:r w:rsidRPr="00406BD2">
        <w:rPr>
          <w:color w:val="000000"/>
          <w:sz w:val="28"/>
          <w:szCs w:val="28"/>
        </w:rPr>
        <w:t>сформировать потребность в получении знаний не только в традиционной форме, но и в повседневной практической деятельности;</w:t>
      </w:r>
    </w:p>
    <w:p w:rsidR="00DE470C" w:rsidRDefault="00DE470C" w:rsidP="0025581F">
      <w:pPr>
        <w:pStyle w:val="a6"/>
        <w:numPr>
          <w:ilvl w:val="0"/>
          <w:numId w:val="4"/>
        </w:numPr>
        <w:spacing w:line="360" w:lineRule="auto"/>
        <w:ind w:left="709" w:hanging="425"/>
        <w:rPr>
          <w:sz w:val="28"/>
          <w:szCs w:val="28"/>
        </w:rPr>
      </w:pPr>
      <w:r w:rsidRPr="00406BD2">
        <w:rPr>
          <w:sz w:val="28"/>
          <w:szCs w:val="28"/>
        </w:rPr>
        <w:t>формирование видения изученной закон</w:t>
      </w:r>
      <w:r>
        <w:rPr>
          <w:sz w:val="28"/>
          <w:szCs w:val="28"/>
        </w:rPr>
        <w:t>омерности в различных ситуациях;</w:t>
      </w:r>
    </w:p>
    <w:p w:rsidR="00DE470C" w:rsidRDefault="00DE470C"/>
    <w:p w:rsidR="009277FE" w:rsidRPr="006175CC" w:rsidRDefault="009277FE" w:rsidP="009277FE">
      <w:pPr>
        <w:pStyle w:val="a5"/>
        <w:ind w:left="360"/>
        <w:jc w:val="center"/>
        <w:rPr>
          <w:b/>
          <w:bCs/>
          <w:color w:val="000000"/>
          <w:sz w:val="28"/>
          <w:szCs w:val="28"/>
        </w:rPr>
      </w:pPr>
      <w:r w:rsidRPr="006175CC">
        <w:rPr>
          <w:b/>
          <w:bCs/>
          <w:color w:val="000000"/>
          <w:sz w:val="28"/>
          <w:szCs w:val="28"/>
        </w:rPr>
        <w:lastRenderedPageBreak/>
        <w:t>Тип урока:</w:t>
      </w:r>
    </w:p>
    <w:p w:rsidR="009277FE" w:rsidRPr="006175CC" w:rsidRDefault="009277FE" w:rsidP="009277FE">
      <w:pPr>
        <w:pStyle w:val="a5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 час</w:t>
      </w:r>
    </w:p>
    <w:p w:rsidR="009277FE" w:rsidRPr="006175CC" w:rsidRDefault="009277FE" w:rsidP="009277FE">
      <w:pPr>
        <w:pStyle w:val="a5"/>
        <w:rPr>
          <w:b/>
          <w:bCs/>
          <w:color w:val="000000"/>
          <w:sz w:val="28"/>
          <w:szCs w:val="28"/>
        </w:rPr>
      </w:pPr>
      <w:r w:rsidRPr="006175CC">
        <w:rPr>
          <w:b/>
          <w:bCs/>
          <w:color w:val="000000"/>
          <w:sz w:val="28"/>
          <w:szCs w:val="28"/>
        </w:rPr>
        <w:t xml:space="preserve">Структура </w:t>
      </w:r>
      <w:r>
        <w:rPr>
          <w:b/>
          <w:bCs/>
          <w:color w:val="000000"/>
          <w:sz w:val="28"/>
          <w:szCs w:val="28"/>
        </w:rPr>
        <w:t>классного часа</w:t>
      </w:r>
      <w:r w:rsidRPr="006175CC">
        <w:rPr>
          <w:b/>
          <w:bCs/>
          <w:color w:val="000000"/>
          <w:sz w:val="28"/>
          <w:szCs w:val="28"/>
        </w:rPr>
        <w:t xml:space="preserve">: </w:t>
      </w:r>
    </w:p>
    <w:p w:rsidR="009277FE" w:rsidRPr="006175CC" w:rsidRDefault="009277FE" w:rsidP="009277FE">
      <w:pPr>
        <w:pStyle w:val="a5"/>
        <w:ind w:left="142" w:hanging="142"/>
        <w:rPr>
          <w:color w:val="000000"/>
          <w:sz w:val="28"/>
          <w:szCs w:val="28"/>
        </w:rPr>
      </w:pPr>
      <w:r w:rsidRPr="006175CC">
        <w:rPr>
          <w:color w:val="000000"/>
          <w:sz w:val="28"/>
          <w:szCs w:val="28"/>
        </w:rPr>
        <w:t>1. Организационный момент (3 минуты)</w:t>
      </w:r>
    </w:p>
    <w:p w:rsidR="00A64FA8" w:rsidRDefault="009277FE" w:rsidP="00A64FA8">
      <w:pPr>
        <w:pStyle w:val="a5"/>
        <w:ind w:left="284" w:hanging="284"/>
        <w:rPr>
          <w:color w:val="000000"/>
          <w:sz w:val="28"/>
          <w:szCs w:val="28"/>
        </w:rPr>
      </w:pPr>
      <w:r w:rsidRPr="006175CC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Вводное слово классного руководителя (3 минуты)</w:t>
      </w:r>
    </w:p>
    <w:p w:rsidR="009277FE" w:rsidRDefault="009277FE" w:rsidP="009277FE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Сообщение на тему «Интернационализм и его проявления» (5 минут)</w:t>
      </w:r>
    </w:p>
    <w:p w:rsidR="00536BAD" w:rsidRDefault="009277FE" w:rsidP="00536BAD">
      <w:pPr>
        <w:pStyle w:val="a5"/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Сообщение на тему «Толерантность и терпимость»  (5 минут) </w:t>
      </w:r>
    </w:p>
    <w:p w:rsidR="009277FE" w:rsidRDefault="00A54250" w:rsidP="00536BAD">
      <w:pPr>
        <w:pStyle w:val="a5"/>
        <w:spacing w:before="0" w:beforeAutospacing="0" w:after="0" w:afterAutospacing="0"/>
        <w:ind w:left="284" w:hanging="284"/>
        <w:jc w:val="center"/>
        <w:rPr>
          <w:color w:val="000000"/>
          <w:sz w:val="28"/>
          <w:szCs w:val="28"/>
        </w:rPr>
      </w:pPr>
      <w:hyperlink r:id="rId8" w:history="1">
        <w:r w:rsidR="009277FE" w:rsidRPr="009277FE">
          <w:rPr>
            <w:rStyle w:val="a8"/>
            <w:sz w:val="28"/>
            <w:szCs w:val="28"/>
          </w:rPr>
          <w:t>«Презентация к докладу»</w:t>
        </w:r>
      </w:hyperlink>
    </w:p>
    <w:p w:rsidR="009277FE" w:rsidRPr="00044A4C" w:rsidRDefault="009277FE" w:rsidP="009277FE">
      <w:pPr>
        <w:pStyle w:val="a5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t>5. Оценка личности по методике Дембо-Рубинштейна (описание методики)</w:t>
      </w:r>
    </w:p>
    <w:p w:rsidR="00DE470C" w:rsidRPr="009277FE" w:rsidRDefault="009277FE" w:rsidP="009277FE">
      <w:pPr>
        <w:pStyle w:val="a5"/>
        <w:rPr>
          <w:noProof/>
          <w:sz w:val="28"/>
          <w:szCs w:val="28"/>
          <w:lang w:eastAsia="ru-RU"/>
        </w:rPr>
      </w:pPr>
      <w:r w:rsidRPr="009277FE">
        <w:rPr>
          <w:noProof/>
          <w:sz w:val="28"/>
          <w:szCs w:val="28"/>
          <w:lang w:eastAsia="ru-RU"/>
        </w:rPr>
        <w:t xml:space="preserve">6. </w:t>
      </w:r>
      <w:r>
        <w:rPr>
          <w:noProof/>
          <w:sz w:val="28"/>
          <w:szCs w:val="28"/>
          <w:lang w:eastAsia="ru-RU"/>
        </w:rPr>
        <w:t xml:space="preserve">Прохождение теста «Толерантный ли ты?» </w:t>
      </w:r>
    </w:p>
    <w:p w:rsidR="008C6872" w:rsidRDefault="009277FE">
      <w:r>
        <w:t xml:space="preserve">Адрес </w:t>
      </w:r>
      <w:r w:rsidR="007B0D7C">
        <w:t xml:space="preserve"> </w:t>
      </w:r>
      <w:r>
        <w:t>т</w:t>
      </w:r>
      <w:r w:rsidR="00DE470C">
        <w:t>ест</w:t>
      </w:r>
      <w:r>
        <w:t>а</w:t>
      </w:r>
      <w:r w:rsidR="00DE470C">
        <w:t xml:space="preserve"> на толерантность</w:t>
      </w:r>
      <w:r>
        <w:t xml:space="preserve"> (</w:t>
      </w:r>
      <w:r w:rsidRPr="009277FE">
        <w:t xml:space="preserve">:  </w:t>
      </w:r>
      <w:hyperlink r:id="rId9" w:history="1">
        <w:r w:rsidRPr="009277FE">
          <w:rPr>
            <w:rStyle w:val="a8"/>
            <w:lang w:val="en-US"/>
          </w:rPr>
          <w:t>http</w:t>
        </w:r>
        <w:r w:rsidRPr="009277FE">
          <w:rPr>
            <w:rStyle w:val="a8"/>
          </w:rPr>
          <w:t>://</w:t>
        </w:r>
        <w:proofErr w:type="spellStart"/>
        <w:r w:rsidRPr="009277FE">
          <w:rPr>
            <w:rStyle w:val="a8"/>
            <w:lang w:val="en-US"/>
          </w:rPr>
          <w:t>ezoterik</w:t>
        </w:r>
        <w:proofErr w:type="spellEnd"/>
        <w:r w:rsidRPr="009277FE">
          <w:rPr>
            <w:rStyle w:val="a8"/>
          </w:rPr>
          <w:t>.</w:t>
        </w:r>
        <w:r w:rsidRPr="009277FE">
          <w:rPr>
            <w:rStyle w:val="a8"/>
            <w:lang w:val="en-US"/>
          </w:rPr>
          <w:t>org</w:t>
        </w:r>
        <w:r w:rsidRPr="009277FE">
          <w:rPr>
            <w:rStyle w:val="a8"/>
          </w:rPr>
          <w:t>/</w:t>
        </w:r>
        <w:r w:rsidRPr="009277FE">
          <w:rPr>
            <w:rStyle w:val="a8"/>
            <w:lang w:val="en-US"/>
          </w:rPr>
          <w:t>tests</w:t>
        </w:r>
        <w:r w:rsidRPr="009277FE">
          <w:rPr>
            <w:rStyle w:val="a8"/>
          </w:rPr>
          <w:t>/</w:t>
        </w:r>
        <w:r w:rsidRPr="009277FE">
          <w:rPr>
            <w:rStyle w:val="a8"/>
            <w:lang w:val="en-US"/>
          </w:rPr>
          <w:t>tolerance</w:t>
        </w:r>
        <w:r w:rsidRPr="009277FE">
          <w:rPr>
            <w:rStyle w:val="a8"/>
          </w:rPr>
          <w:t>.</w:t>
        </w:r>
        <w:proofErr w:type="spellStart"/>
        <w:r w:rsidRPr="009277FE">
          <w:rPr>
            <w:rStyle w:val="a8"/>
            <w:lang w:val="en-US"/>
          </w:rPr>
          <w:t>php</w:t>
        </w:r>
        <w:proofErr w:type="spellEnd"/>
      </w:hyperlink>
      <w:r>
        <w:t>)</w:t>
      </w:r>
    </w:p>
    <w:p w:rsidR="009277FE" w:rsidRPr="00C41CA4" w:rsidRDefault="009277FE" w:rsidP="009277FE">
      <w:pPr>
        <w:jc w:val="center"/>
        <w:rPr>
          <w:color w:val="000000"/>
        </w:rPr>
      </w:pPr>
      <w:r w:rsidRPr="006175CC">
        <w:rPr>
          <w:b/>
          <w:bCs/>
          <w:color w:val="000000"/>
          <w:sz w:val="32"/>
          <w:szCs w:val="32"/>
        </w:rPr>
        <w:t>ХОД УРОКА</w:t>
      </w:r>
      <w:r w:rsidRPr="00C41CA4">
        <w:rPr>
          <w:color w:val="000000"/>
        </w:rPr>
        <w:t>:</w:t>
      </w:r>
    </w:p>
    <w:p w:rsidR="009277FE" w:rsidRPr="00E952B2" w:rsidRDefault="009277FE" w:rsidP="009277FE">
      <w:pPr>
        <w:jc w:val="center"/>
        <w:rPr>
          <w:b/>
          <w:bCs/>
          <w:color w:val="000000"/>
          <w:sz w:val="28"/>
          <w:szCs w:val="28"/>
        </w:rPr>
      </w:pPr>
      <w:r w:rsidRPr="00E952B2">
        <w:rPr>
          <w:b/>
          <w:bCs/>
          <w:color w:val="000000"/>
          <w:sz w:val="28"/>
          <w:szCs w:val="28"/>
        </w:rPr>
        <w:t>1. Организационный момент (3 минуты)</w:t>
      </w:r>
    </w:p>
    <w:p w:rsidR="009277FE" w:rsidRPr="00044A4C" w:rsidRDefault="009277FE" w:rsidP="009277FE">
      <w:pPr>
        <w:spacing w:before="120"/>
        <w:rPr>
          <w:color w:val="000000"/>
        </w:rPr>
      </w:pPr>
      <w:r w:rsidRPr="00044A4C">
        <w:rPr>
          <w:color w:val="000000"/>
        </w:rPr>
        <w:t>Студенты: занимают свои места, встают, приветствуют преподавателей.</w:t>
      </w:r>
    </w:p>
    <w:p w:rsidR="009277FE" w:rsidRPr="00044A4C" w:rsidRDefault="009277FE" w:rsidP="009277FE">
      <w:pPr>
        <w:rPr>
          <w:color w:val="000000"/>
        </w:rPr>
      </w:pPr>
      <w:r w:rsidRPr="00044A4C">
        <w:rPr>
          <w:color w:val="000000"/>
        </w:rPr>
        <w:t>Преподаватели: «Здравствуйте, садитесь», отмечаются отсутствующие.</w:t>
      </w:r>
    </w:p>
    <w:p w:rsidR="009277FE" w:rsidRPr="00E952B2" w:rsidRDefault="009277FE" w:rsidP="009277FE">
      <w:pPr>
        <w:jc w:val="center"/>
        <w:rPr>
          <w:b/>
          <w:bCs/>
          <w:color w:val="000000"/>
          <w:sz w:val="28"/>
          <w:szCs w:val="28"/>
        </w:rPr>
      </w:pPr>
      <w:r w:rsidRPr="00E952B2"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Вводное слово классного руководителя</w:t>
      </w:r>
      <w:r w:rsidRPr="00E952B2"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</w:rPr>
        <w:t>3</w:t>
      </w:r>
      <w:r w:rsidRPr="00E952B2">
        <w:rPr>
          <w:b/>
          <w:bCs/>
          <w:color w:val="000000"/>
          <w:sz w:val="28"/>
          <w:szCs w:val="28"/>
        </w:rPr>
        <w:t xml:space="preserve"> минут)</w:t>
      </w:r>
    </w:p>
    <w:p w:rsidR="009277FE" w:rsidRDefault="009277FE" w:rsidP="009277FE">
      <w:pPr>
        <w:pStyle w:val="a5"/>
        <w:shd w:val="clear" w:color="auto" w:fill="FFFFFF"/>
        <w:ind w:left="1134" w:hanging="1134"/>
        <w:jc w:val="both"/>
      </w:pPr>
      <w:r>
        <w:rPr>
          <w:u w:val="single"/>
        </w:rPr>
        <w:t>Классный руководитель</w:t>
      </w:r>
      <w:r w:rsidRPr="00355BF6">
        <w:rPr>
          <w:u w:val="single"/>
        </w:rPr>
        <w:t>:</w:t>
      </w:r>
      <w:r>
        <w:t xml:space="preserve"> Тема нашего классного часа «Воспитание интернационализма, толерантности и терпимости». Нам предстоит побеседовать об этих понятиях, </w:t>
      </w:r>
      <w:r w:rsidR="007B0D7C">
        <w:t>выяснить,</w:t>
      </w:r>
      <w:r>
        <w:t xml:space="preserve"> как каждый из вас относится к интернационализму, терпим ли он к окружающим его людям, как каждый из нас относится к людям другой национальности, другого социального положения. Как каждый из вас относится лично к себе.</w:t>
      </w:r>
    </w:p>
    <w:p w:rsidR="007B0D7C" w:rsidRDefault="00A54250" w:rsidP="007B0D7C">
      <w:pPr>
        <w:pStyle w:val="a5"/>
        <w:shd w:val="clear" w:color="auto" w:fill="FFFFFF"/>
        <w:jc w:val="both"/>
      </w:pPr>
      <w:hyperlink r:id="rId10" w:anchor="search?text=%D0%B2%D0%B8%D0%B4%D0%B5%D0%BE%20%D0%BF%D0%BE%20%D1%82%D0%B5%D0%BC%D0%B5%20%D0%A2%D0%BE%D0%BB%D0%B5%D1%80%D0%B0%D0%BD%D1%82%D0%BD%D0%BE%D1%81%D1%82%D1%8C&amp;where=all&amp;id=37565190-02-12" w:history="1">
        <w:proofErr w:type="gramStart"/>
        <w:r w:rsidR="007B0D7C" w:rsidRPr="002F4BDB">
          <w:rPr>
            <w:rStyle w:val="a8"/>
          </w:rPr>
          <w:t>http://video.yandex.ru/#search?text=%D0%B2%D0%B8%D0%B4%D0%B5%D0%BE%20%D0%BF%D0%BE%20%D1%82%D0%B5%D0%BC%D0%B5%20%D0%A2%D0%BE%D0%BB%D0%B5%D1%80%D0%B0%D0%BD%D1%82%D0%BD%D0%BE%D1%81%D1%82%D1%8C&amp;where=all&amp;id</w:t>
        </w:r>
        <w:proofErr w:type="gramEnd"/>
        <w:r w:rsidR="007B0D7C" w:rsidRPr="002F4BDB">
          <w:rPr>
            <w:rStyle w:val="a8"/>
          </w:rPr>
          <w:t>=37565190-02-12</w:t>
        </w:r>
      </w:hyperlink>
      <w:r w:rsidR="007B0D7C">
        <w:t xml:space="preserve"> –Видеоролик передачи «Тем временем» по теме Толерантность (первые 5 минут передачи, всю передачу можно просмотреть по желанию)</w:t>
      </w:r>
    </w:p>
    <w:p w:rsidR="009277FE" w:rsidRDefault="009277FE" w:rsidP="009277FE">
      <w:pPr>
        <w:pStyle w:val="a5"/>
        <w:shd w:val="clear" w:color="auto" w:fill="FFFFFF"/>
        <w:ind w:left="1134" w:hanging="1134"/>
        <w:jc w:val="both"/>
      </w:pPr>
      <w:r w:rsidRPr="009277FE">
        <w:t>Нам предстоит заслушать сообщения на тему  «Воспитание интернационализма», «И что такое толерантность и терпимость»</w:t>
      </w:r>
      <w:r>
        <w:t>. После этого пройдем тест «Толерантен ли ты».</w:t>
      </w:r>
    </w:p>
    <w:p w:rsidR="009277FE" w:rsidRPr="009277FE" w:rsidRDefault="009277FE" w:rsidP="009277FE">
      <w:pPr>
        <w:jc w:val="center"/>
        <w:rPr>
          <w:b/>
          <w:bCs/>
          <w:color w:val="000000"/>
          <w:sz w:val="28"/>
          <w:szCs w:val="28"/>
        </w:rPr>
      </w:pPr>
      <w:r w:rsidRPr="009277FE">
        <w:rPr>
          <w:b/>
          <w:bCs/>
          <w:color w:val="000000"/>
          <w:sz w:val="28"/>
          <w:szCs w:val="28"/>
        </w:rPr>
        <w:t xml:space="preserve">3. Сообщение на тему «Интернационализм   </w:t>
      </w:r>
    </w:p>
    <w:p w:rsidR="00526F77" w:rsidRPr="00D40BED" w:rsidRDefault="00526F77" w:rsidP="00526F77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ED">
        <w:rPr>
          <w:rFonts w:ascii="Times New Roman" w:hAnsi="Times New Roman" w:cs="Times New Roman"/>
          <w:b/>
          <w:sz w:val="24"/>
          <w:szCs w:val="24"/>
        </w:rPr>
        <w:t>Трактовка понятия «Интернационализм» в различных словарях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ED">
        <w:rPr>
          <w:rFonts w:ascii="Times New Roman" w:hAnsi="Times New Roman" w:cs="Times New Roman"/>
          <w:b/>
          <w:sz w:val="24"/>
          <w:szCs w:val="24"/>
        </w:rPr>
        <w:t>Политический словарь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ED">
        <w:rPr>
          <w:rFonts w:ascii="Times New Roman" w:hAnsi="Times New Roman" w:cs="Times New Roman"/>
          <w:sz w:val="24"/>
          <w:szCs w:val="24"/>
        </w:rPr>
        <w:t xml:space="preserve">— 1) концепция наднациональной общности интересов; 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ED">
        <w:rPr>
          <w:rFonts w:ascii="Times New Roman" w:hAnsi="Times New Roman" w:cs="Times New Roman"/>
          <w:sz w:val="24"/>
          <w:szCs w:val="24"/>
        </w:rPr>
        <w:t>— 2) политика, опирающаяся на объединение интересов государств, наций, народов или классов, социальных слоев и групп.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ED">
        <w:rPr>
          <w:rFonts w:ascii="Times New Roman" w:hAnsi="Times New Roman" w:cs="Times New Roman"/>
          <w:b/>
          <w:sz w:val="24"/>
          <w:szCs w:val="24"/>
        </w:rPr>
        <w:lastRenderedPageBreak/>
        <w:t>Политический словарь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ED">
        <w:rPr>
          <w:rFonts w:ascii="Times New Roman" w:hAnsi="Times New Roman" w:cs="Times New Roman"/>
          <w:sz w:val="24"/>
          <w:szCs w:val="24"/>
        </w:rPr>
        <w:t>Взгляды и политика, выражающие совпадение коренных интересов или стремление к объединению усилий разных государств, наций народов или их отдельных социальных слоев, групп.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ED">
        <w:rPr>
          <w:rFonts w:ascii="Times New Roman" w:hAnsi="Times New Roman" w:cs="Times New Roman"/>
          <w:b/>
          <w:sz w:val="24"/>
          <w:szCs w:val="24"/>
        </w:rPr>
        <w:t>Политический словарь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ED">
        <w:rPr>
          <w:rFonts w:ascii="Times New Roman" w:hAnsi="Times New Roman" w:cs="Times New Roman"/>
          <w:sz w:val="24"/>
          <w:szCs w:val="24"/>
        </w:rPr>
        <w:t xml:space="preserve">Международная солидарность людей различных наций и рас, основа их взаимопонимания, взаимного доверия, взаимопроникновения культур, ценностей, знаний и технологий; </w:t>
      </w:r>
      <w:proofErr w:type="gramStart"/>
      <w:r w:rsidRPr="00D40BED">
        <w:rPr>
          <w:rFonts w:ascii="Times New Roman" w:hAnsi="Times New Roman" w:cs="Times New Roman"/>
          <w:sz w:val="24"/>
          <w:szCs w:val="24"/>
        </w:rPr>
        <w:t>противоположен</w:t>
      </w:r>
      <w:proofErr w:type="gramEnd"/>
      <w:r w:rsidRPr="00D40BED">
        <w:rPr>
          <w:rFonts w:ascii="Times New Roman" w:hAnsi="Times New Roman" w:cs="Times New Roman"/>
          <w:sz w:val="24"/>
          <w:szCs w:val="24"/>
        </w:rPr>
        <w:t xml:space="preserve"> национализму.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ED">
        <w:rPr>
          <w:rFonts w:ascii="Times New Roman" w:hAnsi="Times New Roman" w:cs="Times New Roman"/>
          <w:b/>
          <w:sz w:val="24"/>
          <w:szCs w:val="24"/>
        </w:rPr>
        <w:t>Большой энциклопедический словарь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ED">
        <w:rPr>
          <w:rFonts w:ascii="Times New Roman" w:hAnsi="Times New Roman" w:cs="Times New Roman"/>
          <w:sz w:val="24"/>
          <w:szCs w:val="24"/>
        </w:rPr>
        <w:t>ИНТЕРНАЦИОНАЛИЗМ, международная солидарность людей различных наций и рас, основа их взаимопонимания, взаимного доверия, взаимопроникновения культур, ценностей, знаний и технологий; противоположен национализму.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ED">
        <w:rPr>
          <w:rFonts w:ascii="Times New Roman" w:hAnsi="Times New Roman" w:cs="Times New Roman"/>
          <w:b/>
          <w:sz w:val="24"/>
          <w:szCs w:val="24"/>
        </w:rPr>
        <w:t>Социологический словарь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ED">
        <w:rPr>
          <w:rFonts w:ascii="Times New Roman" w:hAnsi="Times New Roman" w:cs="Times New Roman"/>
          <w:sz w:val="24"/>
          <w:szCs w:val="24"/>
        </w:rPr>
        <w:t xml:space="preserve">— англ. </w:t>
      </w:r>
      <w:proofErr w:type="spellStart"/>
      <w:r w:rsidRPr="00D40BED">
        <w:rPr>
          <w:rFonts w:ascii="Times New Roman" w:hAnsi="Times New Roman" w:cs="Times New Roman"/>
          <w:sz w:val="24"/>
          <w:szCs w:val="24"/>
        </w:rPr>
        <w:t>internationalism</w:t>
      </w:r>
      <w:proofErr w:type="spellEnd"/>
      <w:r w:rsidRPr="00D40BED">
        <w:rPr>
          <w:rFonts w:ascii="Times New Roman" w:hAnsi="Times New Roman" w:cs="Times New Roman"/>
          <w:sz w:val="24"/>
          <w:szCs w:val="24"/>
        </w:rPr>
        <w:t xml:space="preserve">; нем. </w:t>
      </w:r>
      <w:proofErr w:type="spellStart"/>
      <w:r w:rsidRPr="00D40BED">
        <w:rPr>
          <w:rFonts w:ascii="Times New Roman" w:hAnsi="Times New Roman" w:cs="Times New Roman"/>
          <w:sz w:val="24"/>
          <w:szCs w:val="24"/>
        </w:rPr>
        <w:t>Internationalismus</w:t>
      </w:r>
      <w:proofErr w:type="spellEnd"/>
      <w:r w:rsidRPr="00D40BED">
        <w:rPr>
          <w:rFonts w:ascii="Times New Roman" w:hAnsi="Times New Roman" w:cs="Times New Roman"/>
          <w:sz w:val="24"/>
          <w:szCs w:val="24"/>
        </w:rPr>
        <w:t xml:space="preserve">. Идеология и политика, провозглашающая равноправие и общность интересов соц. групп, принадлежащих к различным нациям. 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ED">
        <w:rPr>
          <w:rFonts w:ascii="Times New Roman" w:hAnsi="Times New Roman" w:cs="Times New Roman"/>
          <w:b/>
          <w:sz w:val="24"/>
          <w:szCs w:val="24"/>
        </w:rPr>
        <w:t>Социологический словарь</w:t>
      </w:r>
    </w:p>
    <w:p w:rsidR="00526F77" w:rsidRPr="00D40BED" w:rsidRDefault="00526F77" w:rsidP="00526F77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ED">
        <w:rPr>
          <w:rFonts w:ascii="Times New Roman" w:hAnsi="Times New Roman" w:cs="Times New Roman"/>
          <w:sz w:val="24"/>
          <w:szCs w:val="24"/>
        </w:rPr>
        <w:t>— политика и практика, идеология и психология международного взаимодействия и солидарности различных стран, наций, социальных групп и организаций, политических партий и движений, отдельных людей на основе совпадения их коренных интересов и целей.</w:t>
      </w:r>
    </w:p>
    <w:p w:rsidR="00526F77" w:rsidRPr="00D40BED" w:rsidRDefault="00526F77" w:rsidP="00526F7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F77" w:rsidRDefault="00526F77" w:rsidP="00526F7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BED">
        <w:rPr>
          <w:rFonts w:ascii="Times New Roman" w:hAnsi="Times New Roman" w:cs="Times New Roman"/>
          <w:sz w:val="24"/>
          <w:szCs w:val="24"/>
        </w:rPr>
        <w:t xml:space="preserve">Международная солидарность людей различных наций и рас, основа их взаимопонимания, взаимного доверия, взаимопроникновения культур, ценностей, знаний и технологий. </w:t>
      </w:r>
      <w:proofErr w:type="gramStart"/>
      <w:r w:rsidRPr="00D40BED">
        <w:rPr>
          <w:rFonts w:ascii="Times New Roman" w:hAnsi="Times New Roman" w:cs="Times New Roman"/>
          <w:sz w:val="24"/>
          <w:szCs w:val="24"/>
        </w:rPr>
        <w:t>Противоположен</w:t>
      </w:r>
      <w:proofErr w:type="gramEnd"/>
      <w:r w:rsidRPr="00D40BED">
        <w:rPr>
          <w:rFonts w:ascii="Times New Roman" w:hAnsi="Times New Roman" w:cs="Times New Roman"/>
          <w:sz w:val="24"/>
          <w:szCs w:val="24"/>
        </w:rPr>
        <w:t xml:space="preserve"> национализму. В СССР и затем в Российской Федерации идеология интернационализма взята на вооружение действующей властью в качестве официальной доктрины. По словам тех, кто это придумал, только идеология интернационализма позволит сохранить межнациональный мир и согласие в таком многонациональном государстве, как Россия.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26F77">
          <w:rPr>
            <w:rStyle w:val="a8"/>
            <w:rFonts w:ascii="Times New Roman" w:hAnsi="Times New Roman" w:cs="Times New Roman"/>
            <w:sz w:val="24"/>
            <w:szCs w:val="24"/>
          </w:rPr>
          <w:t xml:space="preserve">Читать 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сообщение полностью</w:t>
        </w:r>
        <w:r w:rsidRPr="00526F7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</w:p>
    <w:p w:rsidR="009277FE" w:rsidRDefault="009277FE"/>
    <w:p w:rsidR="009277FE" w:rsidRPr="009277FE" w:rsidRDefault="009B2D17" w:rsidP="009277F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9277FE" w:rsidRPr="009277FE">
        <w:rPr>
          <w:b/>
          <w:bCs/>
          <w:color w:val="000000"/>
          <w:sz w:val="28"/>
          <w:szCs w:val="28"/>
        </w:rPr>
        <w:t>. Сообщение на тему «</w:t>
      </w:r>
      <w:r w:rsidR="009277FE">
        <w:rPr>
          <w:b/>
          <w:bCs/>
          <w:color w:val="000000"/>
          <w:sz w:val="28"/>
          <w:szCs w:val="28"/>
        </w:rPr>
        <w:t>Толерантность и терпимость»</w:t>
      </w:r>
      <w:r w:rsidR="009277FE" w:rsidRPr="009277FE">
        <w:rPr>
          <w:b/>
          <w:bCs/>
          <w:color w:val="000000"/>
          <w:sz w:val="28"/>
          <w:szCs w:val="28"/>
        </w:rPr>
        <w:t xml:space="preserve">   </w:t>
      </w:r>
    </w:p>
    <w:p w:rsidR="00536BAD" w:rsidRPr="009B2D17" w:rsidRDefault="00536BAD" w:rsidP="009B2D17">
      <w:pPr>
        <w:spacing w:after="75" w:line="312" w:lineRule="atLeast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ноября 1995 года  - государства члены ЮНЕСКО приняли Декларацию принципов </w:t>
      </w:r>
      <w:proofErr w:type="gramStart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толерантности</w:t>
      </w:r>
      <w:proofErr w:type="gramEnd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провозгласила, что все люди на земле по своей природе различны, но равны в своих достоинствах и правах. Согласно документу терпимость означает уважение, принятие и правильное понимание богатого многообразия культур мира, форм самовыражения и способов проявлений человеческой индивидуальности.</w:t>
      </w:r>
    </w:p>
    <w:p w:rsidR="00536BAD" w:rsidRPr="009B2D17" w:rsidRDefault="00536BAD" w:rsidP="009B2D17">
      <w:pPr>
        <w:spacing w:after="75" w:line="312" w:lineRule="atLeast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мир жесток, жестокими становятся и дети. Именно поэтому  мировая общественность выбрала толерантность (терпимость) основополагающими принципами морали.</w:t>
      </w:r>
    </w:p>
    <w:p w:rsidR="00536BAD" w:rsidRPr="009B2D17" w:rsidRDefault="00536BAD" w:rsidP="009B2D17">
      <w:pPr>
        <w:spacing w:after="75" w:line="312" w:lineRule="atLeast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это слово вобрало в себя несколько понятий: отношение к себе, людям миру, общение с людьми и миром. И все это с добротой, любовью, терпением.</w:t>
      </w:r>
    </w:p>
    <w:p w:rsidR="00536BAD" w:rsidRPr="009B2D17" w:rsidRDefault="00536BAD" w:rsidP="009B2D17">
      <w:pPr>
        <w:spacing w:after="75" w:line="312" w:lineRule="atLeast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стремление к взаимопониманию и мирному сосуществованию.</w:t>
      </w:r>
    </w:p>
    <w:p w:rsidR="00536BAD" w:rsidRPr="009B2D17" w:rsidRDefault="00536BAD" w:rsidP="009B2D17">
      <w:pPr>
        <w:spacing w:after="75" w:line="312" w:lineRule="atLeast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многих культурах понятие «толерантность» является своеобразным синонимом «терпимости»: латинское — </w:t>
      </w:r>
      <w:proofErr w:type="spellStart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tolerantia</w:t>
      </w:r>
      <w:proofErr w:type="spellEnd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английское — </w:t>
      </w:r>
      <w:proofErr w:type="spellStart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tolerance</w:t>
      </w:r>
      <w:proofErr w:type="spellEnd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немецкое — </w:t>
      </w:r>
      <w:proofErr w:type="spellStart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Toleranz</w:t>
      </w:r>
      <w:proofErr w:type="spellEnd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французское — </w:t>
      </w:r>
      <w:proofErr w:type="spellStart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tolérance</w:t>
      </w:r>
      <w:proofErr w:type="spellEnd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 все словари XX века однозначно указывают прямое толкование толерантности как терпимости.</w:t>
      </w:r>
    </w:p>
    <w:p w:rsidR="00536BAD" w:rsidRPr="009B2D17" w:rsidRDefault="00536BAD" w:rsidP="009B2D17">
      <w:pPr>
        <w:spacing w:after="75" w:line="312" w:lineRule="atLeast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XX века определяют «толерантность» как терпимость к чужому образу жизни, поведению, чужим обычаям, чувствам, верованиям, мнениям, идеям, или просто называют «толерантность» синонимом понятия «терпимость».</w:t>
      </w:r>
      <w:proofErr w:type="gramEnd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Словарь Брокгауза и </w:t>
      </w:r>
      <w:proofErr w:type="spellStart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Ефрона</w:t>
      </w:r>
      <w:proofErr w:type="spellEnd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сводит толерантность в основном к веротерпимости.</w:t>
      </w:r>
    </w:p>
    <w:p w:rsidR="00536BAD" w:rsidRPr="009B2D17" w:rsidRDefault="00536BAD" w:rsidP="009B2D17">
      <w:pPr>
        <w:spacing w:after="75" w:line="312" w:lineRule="atLeast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«терпимость» присутствует практически во всех словарях русского языка. В частности, словарь В. И. Даля трактует «терпимость» как способность что-либо терпеть только по милосердию или снисхождению. Другие словари дают похожее толкование. По мнению </w:t>
      </w:r>
      <w:proofErr w:type="spellStart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М.В.Семашко</w:t>
      </w:r>
      <w:proofErr w:type="spellEnd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понятие «терпимость» содержит в себе пассивное принятие окружающей реальности, непротивление ей, способность подставить вторую щёку.</w:t>
      </w:r>
    </w:p>
    <w:p w:rsidR="00536BAD" w:rsidRPr="009B2D17" w:rsidRDefault="00536BAD" w:rsidP="009B2D17">
      <w:pPr>
        <w:spacing w:after="75" w:line="312" w:lineRule="atLeast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«толерантность» было введено в научный оборот в XVIII веке. В России понятие толерантности стало употребляться в либеральной печати с середины XIX века, но с середины 30-х годов XX века оно исчезло из политической лексики, пока вновь не появилось в начале 90-х годов XX века.</w:t>
      </w:r>
    </w:p>
    <w:p w:rsidR="00536BAD" w:rsidRPr="009B2D17" w:rsidRDefault="00536BAD" w:rsidP="009B2D17">
      <w:pPr>
        <w:spacing w:after="75" w:line="312" w:lineRule="atLeast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«терпимости» (терпеть — «не противодействуя, не жалуясь, безропотно переносить, сносить что-то бедственное, тяжелое, неприятное»), толерантность (в современный язык слово пришло из англ. </w:t>
      </w:r>
      <w:proofErr w:type="spellStart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tolerance</w:t>
      </w:r>
      <w:proofErr w:type="spellEnd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— готовность благосклонно признавать, принимать поведение, убеждения и взгляды других людей, которые отличаются от собственных.</w:t>
      </w:r>
      <w:proofErr w:type="gramEnd"/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даже в том случае, когда эти убеждения или взгляды тобою не разделяются и не одобряются.</w:t>
      </w:r>
    </w:p>
    <w:p w:rsidR="00536BAD" w:rsidRPr="009B2D17" w:rsidRDefault="00536BAD" w:rsidP="009B2D17">
      <w:pPr>
        <w:spacing w:after="75" w:line="312" w:lineRule="atLeast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определения толерантности в Преамбуле Устава ООН звучит следующим образом: «…проявлять терпимость и жить вместе, в мире друг с другом, как добрые соседи».</w:t>
      </w:r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лексема получает не только действенную, социально активную окраску, но и рассматривается как условие успешной социализации (интеграции в систему общественных отношений), заключающееся в умении жить в гармонии, как с самим собой, так и с миром людей (микро- и макросредой).</w:t>
      </w:r>
    </w:p>
    <w:p w:rsidR="00536BAD" w:rsidRPr="009B2D17" w:rsidRDefault="00536BAD" w:rsidP="009B2D17">
      <w:pPr>
        <w:spacing w:after="75" w:line="312" w:lineRule="atLeast"/>
        <w:ind w:firstLine="567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B2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писательницы Людмилы Улицкой: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52"/>
      </w:tblGrid>
      <w:tr w:rsidR="00536BAD" w:rsidRPr="00F80421" w:rsidTr="00536BAD">
        <w:trPr>
          <w:tblCellSpacing w:w="0" w:type="dxa"/>
        </w:trPr>
        <w:tc>
          <w:tcPr>
            <w:tcW w:w="450" w:type="dxa"/>
            <w:hideMark/>
          </w:tcPr>
          <w:p w:rsidR="00536BAD" w:rsidRPr="00F80421" w:rsidRDefault="00536BAD" w:rsidP="00536BAD">
            <w:pPr>
              <w:spacing w:after="75" w:line="312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F804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BAD" w:rsidRPr="00F80421" w:rsidRDefault="00536BAD" w:rsidP="00536BAD">
            <w:pPr>
              <w:spacing w:after="75" w:line="312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F8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...если мы не научимся пониманию того, что люди могут по-другому выглядеть и есть другую еду, по-другому устраивать свои семьи и реагировать на множество бытовых вещей, мы все время будем находиться в состоянии самой ужасной войны, которая может быть, — войны у себя дома.</w:t>
            </w:r>
          </w:p>
        </w:tc>
      </w:tr>
    </w:tbl>
    <w:p w:rsidR="009277FE" w:rsidRPr="00536BAD" w:rsidRDefault="00536BAD" w:rsidP="00526F77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536BAD">
        <w:rPr>
          <w:b/>
          <w:bCs/>
          <w:color w:val="000000"/>
          <w:sz w:val="28"/>
          <w:szCs w:val="28"/>
        </w:rPr>
        <w:t>Демонстрация презентации и комментарии к ней классного руководителя</w:t>
      </w:r>
    </w:p>
    <w:p w:rsidR="00536BAD" w:rsidRDefault="00A54250" w:rsidP="00536BAD">
      <w:pPr>
        <w:pStyle w:val="a5"/>
        <w:spacing w:before="0" w:beforeAutospacing="0" w:after="0" w:afterAutospacing="0"/>
        <w:ind w:left="284" w:hanging="284"/>
        <w:jc w:val="center"/>
        <w:rPr>
          <w:color w:val="000000"/>
          <w:sz w:val="28"/>
          <w:szCs w:val="28"/>
        </w:rPr>
      </w:pPr>
      <w:hyperlink r:id="rId12" w:history="1">
        <w:r w:rsidR="00536BAD" w:rsidRPr="009277FE">
          <w:rPr>
            <w:rStyle w:val="a8"/>
            <w:sz w:val="28"/>
            <w:szCs w:val="28"/>
          </w:rPr>
          <w:t>«Презентация к докладу»</w:t>
        </w:r>
      </w:hyperlink>
    </w:p>
    <w:p w:rsidR="009B2D17" w:rsidRPr="009B2D17" w:rsidRDefault="009B2D17" w:rsidP="009B2D17">
      <w:pPr>
        <w:jc w:val="center"/>
        <w:rPr>
          <w:b/>
          <w:bCs/>
          <w:color w:val="000000"/>
          <w:sz w:val="28"/>
          <w:szCs w:val="28"/>
        </w:rPr>
      </w:pPr>
      <w:r w:rsidRPr="009B2D17">
        <w:rPr>
          <w:b/>
          <w:bCs/>
          <w:color w:val="000000"/>
          <w:sz w:val="28"/>
          <w:szCs w:val="28"/>
        </w:rPr>
        <w:t xml:space="preserve">5. Оценка личности по методике </w:t>
      </w:r>
      <w:proofErr w:type="spellStart"/>
      <w:r w:rsidRPr="009B2D17">
        <w:rPr>
          <w:b/>
          <w:bCs/>
          <w:color w:val="000000"/>
          <w:sz w:val="28"/>
          <w:szCs w:val="28"/>
        </w:rPr>
        <w:t>Дембо</w:t>
      </w:r>
      <w:proofErr w:type="spellEnd"/>
      <w:r w:rsidRPr="009B2D17">
        <w:rPr>
          <w:b/>
          <w:bCs/>
          <w:color w:val="000000"/>
          <w:sz w:val="28"/>
          <w:szCs w:val="28"/>
        </w:rPr>
        <w:t>-Рубинштейна (</w:t>
      </w:r>
      <w:hyperlink r:id="rId13" w:history="1">
        <w:r w:rsidRPr="00A64FA8">
          <w:rPr>
            <w:rStyle w:val="a8"/>
            <w:b/>
            <w:bCs/>
            <w:sz w:val="28"/>
            <w:szCs w:val="28"/>
          </w:rPr>
          <w:t>описание методики</w:t>
        </w:r>
      </w:hyperlink>
      <w:r w:rsidRPr="009B2D17">
        <w:rPr>
          <w:b/>
          <w:bCs/>
          <w:color w:val="000000"/>
          <w:sz w:val="28"/>
          <w:szCs w:val="28"/>
        </w:rPr>
        <w:t>)</w:t>
      </w:r>
    </w:p>
    <w:p w:rsidR="009B2D17" w:rsidRPr="009B2D17" w:rsidRDefault="009B2D17" w:rsidP="00DE470C">
      <w:pPr>
        <w:spacing w:before="225" w:after="225" w:line="240" w:lineRule="auto"/>
        <w:ind w:left="225" w:right="22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B2D1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Студенты заполняют выданные анкеты и с помощью комментариев к методике определяют степень самооценки себя, как личность.</w:t>
      </w:r>
    </w:p>
    <w:p w:rsidR="009B2D17" w:rsidRDefault="009B2D17" w:rsidP="00DE470C">
      <w:pPr>
        <w:spacing w:before="225" w:after="225" w:line="240" w:lineRule="auto"/>
        <w:ind w:left="225" w:right="22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B2D1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Далее учащиеся заполняют анкету «Нравится – не нравится». </w:t>
      </w:r>
    </w:p>
    <w:p w:rsidR="009B2D17" w:rsidRPr="009B2D17" w:rsidRDefault="009B2D17" w:rsidP="00DE470C">
      <w:pPr>
        <w:spacing w:before="225" w:after="225" w:line="240" w:lineRule="auto"/>
        <w:ind w:left="225" w:right="22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B2D1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Материалы сдаются классному руководителю, систематизируются</w:t>
      </w:r>
      <w:proofErr w:type="gramStart"/>
      <w:r w:rsidRPr="009B2D1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</w:t>
      </w:r>
      <w:proofErr w:type="gramEnd"/>
      <w:r w:rsidRPr="009B2D1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 основе этих материалов выявляется методы общения классного руководителя с учащимися и общения ребят между собой.</w:t>
      </w:r>
    </w:p>
    <w:p w:rsidR="009B2D17" w:rsidRPr="009B2D17" w:rsidRDefault="009B2D17" w:rsidP="009B2D17">
      <w:pPr>
        <w:jc w:val="center"/>
        <w:rPr>
          <w:b/>
          <w:bCs/>
          <w:color w:val="000000"/>
          <w:sz w:val="28"/>
          <w:szCs w:val="28"/>
        </w:rPr>
      </w:pPr>
      <w:r w:rsidRPr="009B2D17">
        <w:rPr>
          <w:b/>
          <w:bCs/>
          <w:color w:val="000000"/>
          <w:sz w:val="28"/>
          <w:szCs w:val="28"/>
        </w:rPr>
        <w:t xml:space="preserve">6. Прохождение теста «Толерантный ли ты?» </w:t>
      </w:r>
    </w:p>
    <w:p w:rsidR="009B2D17" w:rsidRDefault="009B2D17" w:rsidP="00DE470C">
      <w:pPr>
        <w:spacing w:before="225" w:after="225" w:line="240" w:lineRule="auto"/>
        <w:ind w:left="225" w:right="22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По результатам каждый </w:t>
      </w:r>
      <w:proofErr w:type="spellStart"/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ознакамливается</w:t>
      </w:r>
      <w:proofErr w:type="spellEnd"/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 резюме, отражающее черты его характера, обеспечивающие взаимоотношение </w:t>
      </w:r>
      <w:proofErr w:type="spellStart"/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индивидума</w:t>
      </w:r>
      <w:proofErr w:type="spellEnd"/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 обществом.</w:t>
      </w:r>
    </w:p>
    <w:p w:rsidR="00DE470C" w:rsidRPr="00DE470C" w:rsidRDefault="00DE470C" w:rsidP="00DE470C">
      <w:pPr>
        <w:spacing w:before="225" w:after="225" w:line="240" w:lineRule="auto"/>
        <w:ind w:left="225" w:right="22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DE470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Ответив на вопросы, узнаете диагноз вашей толерантности.</w:t>
      </w:r>
    </w:p>
    <w:p w:rsidR="00DE470C" w:rsidRPr="00DE470C" w:rsidRDefault="00DE470C" w:rsidP="00DE470C">
      <w:pPr>
        <w:spacing w:before="225" w:after="225" w:line="240" w:lineRule="auto"/>
        <w:ind w:left="225" w:right="225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DE470C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Тест содержит 11 вопросов, "популярность" - </w:t>
      </w:r>
      <w:r w:rsidRPr="00DE470C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23137</w:t>
      </w:r>
    </w:p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6"/>
      </w:tblGrid>
      <w:tr w:rsidR="00DE470C" w:rsidRPr="00DE470C" w:rsidTr="00A54250">
        <w:trPr>
          <w:tblCellSpacing w:w="15" w:type="dxa"/>
          <w:jc w:val="center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470C" w:rsidRPr="00DE470C" w:rsidRDefault="00DE470C" w:rsidP="00DE470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E470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Начало формы</w:t>
            </w:r>
          </w:p>
          <w:p w:rsidR="00DE470C" w:rsidRPr="00DE470C" w:rsidRDefault="00DE470C" w:rsidP="00DE470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</w:pPr>
            <w:r w:rsidRPr="00DE470C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Тест на толерантность, терпимость</w:t>
            </w:r>
          </w:p>
          <w:p w:rsidR="00DE470C" w:rsidRPr="00DE470C" w:rsidRDefault="00DE470C" w:rsidP="00DE470C">
            <w:pPr>
              <w:spacing w:before="225" w:after="225" w:line="240" w:lineRule="auto"/>
              <w:ind w:left="225" w:right="22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1. Ваш знакомый (знакомая) обещали пойти с Вами в кино (...) и у него (нее) появилась причина не идти. Вы?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2"/>
            </w:tblGrid>
            <w:tr w:rsidR="00DE470C" w:rsidRPr="00DE47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2D5FC"/>
                  <w:vAlign w:val="center"/>
                  <w:hideMark/>
                </w:tcPr>
                <w:bookmarkStart w:id="0" w:name="_GoBack"/>
                <w:bookmarkEnd w:id="0"/>
                <w:p w:rsidR="00DE470C" w:rsidRPr="00DE470C" w:rsidRDefault="00DE470C" w:rsidP="00DE470C">
                  <w:pPr>
                    <w:spacing w:before="225" w:after="225" w:line="240" w:lineRule="auto"/>
                    <w:ind w:left="225" w:right="225"/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99" type="#_x0000_t75" style="width:20.25pt;height:18pt" o:ole="">
                        <v:imagedata r:id="rId14" o:title=""/>
                      </v:shape>
                      <w:control r:id="rId15" w:name="DefaultOcxName" w:shapeid="_x0000_i1199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расстанетесь;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087" type="#_x0000_t75" style="width:20.25pt;height:18pt" o:ole="">
                        <v:imagedata r:id="rId16" o:title=""/>
                      </v:shape>
                      <w:control r:id="rId17" w:name="DefaultOcxName1" w:shapeid="_x0000_i1087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выговорите;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090" type="#_x0000_t75" style="width:20.25pt;height:18pt" o:ole="">
                        <v:imagedata r:id="rId16" o:title=""/>
                      </v:shape>
                      <w:control r:id="rId18" w:name="DefaultOcxName2" w:shapeid="_x0000_i1090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поймете без объяснений. </w:t>
                  </w:r>
                </w:p>
              </w:tc>
            </w:tr>
          </w:tbl>
          <w:p w:rsidR="00DE470C" w:rsidRPr="00DE470C" w:rsidRDefault="00A54250" w:rsidP="00DE470C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pict>
                <v:rect id="_x0000_i1031" style="width:416.1pt;height:1.5pt" o:hrpct="800" o:hralign="center" o:hrstd="t" o:hr="t" fillcolor="gray" stroked="f"/>
              </w:pict>
            </w:r>
          </w:p>
          <w:p w:rsidR="00DE470C" w:rsidRPr="00DE470C" w:rsidRDefault="00DE470C" w:rsidP="00DE470C">
            <w:pPr>
              <w:spacing w:before="225" w:after="225" w:line="240" w:lineRule="auto"/>
              <w:ind w:left="225" w:right="22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2. Вы встречаетесь с друзьями, и кто-то предлагает начать игру. Что вы предпочтете?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2"/>
            </w:tblGrid>
            <w:tr w:rsidR="00DE470C" w:rsidRPr="00DE47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2D5FC"/>
                  <w:vAlign w:val="center"/>
                  <w:hideMark/>
                </w:tcPr>
                <w:p w:rsidR="00DE470C" w:rsidRPr="00DE470C" w:rsidRDefault="00DE470C" w:rsidP="00DE470C">
                  <w:pPr>
                    <w:spacing w:before="225" w:after="225" w:line="240" w:lineRule="auto"/>
                    <w:ind w:left="225" w:right="225"/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093" type="#_x0000_t75" style="width:20.25pt;height:18pt" o:ole="">
                        <v:imagedata r:id="rId14" o:title=""/>
                      </v:shape>
                      <w:control r:id="rId19" w:name="DefaultOcxName3" w:shapeid="_x0000_i1093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чтобы участвовали только те, кто хорошо играет;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097" type="#_x0000_t75" style="width:20.25pt;height:18pt" o:ole="">
                        <v:imagedata r:id="rId16" o:title=""/>
                      </v:shape>
                      <w:control r:id="rId20" w:name="HTMLOption1" w:shapeid="_x0000_i1097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чтобы играли и те, кто еще не знает правил. </w:t>
                  </w:r>
                </w:p>
              </w:tc>
            </w:tr>
          </w:tbl>
          <w:p w:rsidR="00DE470C" w:rsidRPr="00DE470C" w:rsidRDefault="00A54250" w:rsidP="00DE470C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pict>
                <v:rect id="_x0000_i1036" style="width:416.1pt;height:1.5pt" o:hrpct="800" o:hralign="center" o:hrstd="t" o:hr="t" fillcolor="gray" stroked="f"/>
              </w:pict>
            </w:r>
          </w:p>
          <w:p w:rsidR="00DE470C" w:rsidRPr="00DE470C" w:rsidRDefault="00DE470C" w:rsidP="00DE470C">
            <w:pPr>
              <w:spacing w:before="225" w:after="225" w:line="240" w:lineRule="auto"/>
              <w:ind w:left="225" w:right="22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3. Спокойно ли воспримете неприятную для вас новость?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2"/>
            </w:tblGrid>
            <w:tr w:rsidR="00DE470C" w:rsidRPr="00DE47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2D5FC"/>
                  <w:vAlign w:val="center"/>
                  <w:hideMark/>
                </w:tcPr>
                <w:p w:rsidR="00DE470C" w:rsidRPr="00DE470C" w:rsidRDefault="00DE470C" w:rsidP="00DE470C">
                  <w:pPr>
                    <w:spacing w:before="225" w:after="225" w:line="240" w:lineRule="auto"/>
                    <w:ind w:left="225" w:right="225"/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00" type="#_x0000_t75" style="width:20.25pt;height:18pt" o:ole="">
                        <v:imagedata r:id="rId14" o:title=""/>
                      </v:shape>
                      <w:control r:id="rId21" w:name="DefaultOcxName4" w:shapeid="_x0000_i1100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нет;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04" type="#_x0000_t75" style="width:20.25pt;height:18pt" o:ole="">
                        <v:imagedata r:id="rId16" o:title=""/>
                      </v:shape>
                      <w:control r:id="rId22" w:name="DefaultOcxName5" w:shapeid="_x0000_i1104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да. </w:t>
                  </w:r>
                </w:p>
              </w:tc>
            </w:tr>
          </w:tbl>
          <w:p w:rsidR="00DE470C" w:rsidRPr="00DE470C" w:rsidRDefault="00A54250" w:rsidP="00DE470C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pict>
                <v:rect id="_x0000_i1041" style="width:416.1pt;height:1.5pt" o:hrpct="800" o:hralign="center" o:hrstd="t" o:hr="t" fillcolor="gray" stroked="f"/>
              </w:pict>
            </w:r>
          </w:p>
          <w:p w:rsidR="00DE470C" w:rsidRPr="00DE470C" w:rsidRDefault="00DE470C" w:rsidP="00DE470C">
            <w:pPr>
              <w:spacing w:before="225" w:after="225" w:line="240" w:lineRule="auto"/>
              <w:ind w:left="225" w:right="22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4. Раздражают ли вас люди, которые в общественных местах появляются нетрезвыми?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2"/>
            </w:tblGrid>
            <w:tr w:rsidR="00DE470C" w:rsidRPr="00DE47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2D5FC"/>
                  <w:vAlign w:val="center"/>
                  <w:hideMark/>
                </w:tcPr>
                <w:p w:rsidR="00DE470C" w:rsidRPr="00DE470C" w:rsidRDefault="00DE470C" w:rsidP="00DE470C">
                  <w:pPr>
                    <w:spacing w:before="225" w:after="225" w:line="240" w:lineRule="auto"/>
                    <w:ind w:left="225" w:right="225"/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07" type="#_x0000_t75" style="width:20.25pt;height:18pt" o:ole="">
                        <v:imagedata r:id="rId14" o:title=""/>
                      </v:shape>
                      <w:control r:id="rId23" w:name="DefaultOcxName6" w:shapeid="_x0000_i1107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мне всегда были неприятны люди, которые не умеют себя контролировать;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11" type="#_x0000_t75" style="width:20.25pt;height:18pt" o:ole="">
                        <v:imagedata r:id="rId16" o:title=""/>
                      </v:shape>
                      <w:control r:id="rId24" w:name="DefaultOcxName7" w:shapeid="_x0000_i1111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если они не переступают допустимых границ, меня это вообще не интересует. </w:t>
                  </w:r>
                </w:p>
              </w:tc>
            </w:tr>
          </w:tbl>
          <w:p w:rsidR="00DE470C" w:rsidRPr="00DE470C" w:rsidRDefault="00A54250" w:rsidP="00DE470C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pict>
                <v:rect id="_x0000_i1046" style="width:416.1pt;height:1.5pt" o:hrpct="800" o:hralign="center" o:hrstd="t" o:hr="t" fillcolor="gray" stroked="f"/>
              </w:pict>
            </w:r>
          </w:p>
          <w:p w:rsidR="00DE470C" w:rsidRPr="00DE470C" w:rsidRDefault="00DE470C" w:rsidP="00DE470C">
            <w:pPr>
              <w:spacing w:before="225" w:after="225" w:line="240" w:lineRule="auto"/>
              <w:ind w:left="225" w:right="22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5. Можете ли вы легко найти контакт с людьми с </w:t>
            </w:r>
            <w:proofErr w:type="gramStart"/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иной</w:t>
            </w:r>
            <w:proofErr w:type="gramEnd"/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чем у вас профессией, положением, обычаями?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2"/>
            </w:tblGrid>
            <w:tr w:rsidR="00DE470C" w:rsidRPr="00DE47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2D5FC"/>
                  <w:vAlign w:val="center"/>
                  <w:hideMark/>
                </w:tcPr>
                <w:p w:rsidR="00DE470C" w:rsidRPr="00DE470C" w:rsidRDefault="00DE470C" w:rsidP="00DE470C">
                  <w:pPr>
                    <w:spacing w:before="225" w:after="225" w:line="240" w:lineRule="auto"/>
                    <w:ind w:left="225" w:right="225"/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14" type="#_x0000_t75" style="width:20.25pt;height:18pt" o:ole="">
                        <v:imagedata r:id="rId14" o:title=""/>
                      </v:shape>
                      <w:control r:id="rId25" w:name="DefaultOcxName8" w:shapeid="_x0000_i1114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мне не трудно это сделать;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18" type="#_x0000_t75" style="width:20.25pt;height:18pt" o:ole="">
                        <v:imagedata r:id="rId16" o:title=""/>
                      </v:shape>
                      <w:control r:id="rId26" w:name="DefaultOcxName9" w:shapeid="_x0000_i1118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я не обращаю внимания на такие вещи. </w:t>
                  </w:r>
                </w:p>
              </w:tc>
            </w:tr>
          </w:tbl>
          <w:p w:rsidR="00DE470C" w:rsidRPr="00DE470C" w:rsidRDefault="00A54250" w:rsidP="00DE470C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pict>
                <v:rect id="_x0000_i1051" style="width:416.1pt;height:1.5pt" o:hrpct="800" o:hralign="center" o:hrstd="t" o:hr="t" fillcolor="gray" stroked="f"/>
              </w:pict>
            </w:r>
          </w:p>
          <w:p w:rsidR="00DE470C" w:rsidRPr="00DE470C" w:rsidRDefault="00DE470C" w:rsidP="00DE470C">
            <w:pPr>
              <w:spacing w:before="225" w:after="225" w:line="240" w:lineRule="auto"/>
              <w:ind w:left="225" w:right="22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6. Как вы реагируете на шутку, объектом которой становитесь?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2"/>
            </w:tblGrid>
            <w:tr w:rsidR="00DE470C" w:rsidRPr="00DE47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2D5FC"/>
                  <w:vAlign w:val="center"/>
                  <w:hideMark/>
                </w:tcPr>
                <w:p w:rsidR="00DE470C" w:rsidRPr="00DE470C" w:rsidRDefault="00DE470C" w:rsidP="00DE470C">
                  <w:pPr>
                    <w:spacing w:before="225" w:after="225" w:line="240" w:lineRule="auto"/>
                    <w:ind w:left="225" w:right="225"/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21" type="#_x0000_t75" style="width:20.25pt;height:18pt" o:ole="">
                        <v:imagedata r:id="rId14" o:title=""/>
                      </v:shape>
                      <w:control r:id="rId27" w:name="DefaultOcxName10" w:shapeid="_x0000_i1121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мне не нравятся ни сами шутки, ни шутники;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25" type="#_x0000_t75" style="width:20.25pt;height:18pt" o:ole="">
                        <v:imagedata r:id="rId16" o:title=""/>
                      </v:shape>
                      <w:control r:id="rId28" w:name="DefaultOcxName11" w:shapeid="_x0000_i1125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если даже шутка и будет мне неприятна, то я постараюсь ответить в такой же манере. </w:t>
                  </w:r>
                </w:p>
              </w:tc>
            </w:tr>
          </w:tbl>
          <w:p w:rsidR="00DE470C" w:rsidRPr="00DE470C" w:rsidRDefault="00A54250" w:rsidP="00DE470C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pict>
                <v:rect id="_x0000_i1056" style="width:416.1pt;height:1.5pt" o:hrpct="800" o:hralign="center" o:hrstd="t" o:hr="t" fillcolor="gray" stroked="f"/>
              </w:pict>
            </w:r>
          </w:p>
          <w:p w:rsidR="00DE470C" w:rsidRPr="00DE470C" w:rsidRDefault="00DE470C" w:rsidP="00DE470C">
            <w:pPr>
              <w:spacing w:before="225" w:after="225" w:line="240" w:lineRule="auto"/>
              <w:ind w:left="225" w:right="22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7. Согласны ли вы с мнением, что многие люди «сидят не на своем месте», «делают не свое дело?»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2"/>
            </w:tblGrid>
            <w:tr w:rsidR="00DE470C" w:rsidRPr="00DE47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2D5FC"/>
                  <w:vAlign w:val="center"/>
                  <w:hideMark/>
                </w:tcPr>
                <w:p w:rsidR="00DE470C" w:rsidRPr="00DE470C" w:rsidRDefault="00DE470C" w:rsidP="00DE470C">
                  <w:pPr>
                    <w:spacing w:before="225" w:after="225" w:line="240" w:lineRule="auto"/>
                    <w:ind w:left="225" w:right="225"/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28" type="#_x0000_t75" style="width:20.25pt;height:18pt" o:ole="">
                        <v:imagedata r:id="rId14" o:title=""/>
                      </v:shape>
                      <w:control r:id="rId29" w:name="DefaultOcxName12" w:shapeid="_x0000_i1128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да;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32" type="#_x0000_t75" style="width:20.25pt;height:18pt" o:ole="">
                        <v:imagedata r:id="rId16" o:title=""/>
                      </v:shape>
                      <w:control r:id="rId30" w:name="DefaultOcxName13" w:shapeid="_x0000_i1132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нет. </w:t>
                  </w:r>
                </w:p>
              </w:tc>
            </w:tr>
          </w:tbl>
          <w:p w:rsidR="00DE470C" w:rsidRPr="00DE470C" w:rsidRDefault="00A54250" w:rsidP="00DE470C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pict>
                <v:rect id="_x0000_i1061" style="width:416.1pt;height:1.5pt" o:hrpct="800" o:hralign="center" o:hrstd="t" o:hr="t" fillcolor="gray" stroked="f"/>
              </w:pict>
            </w:r>
          </w:p>
          <w:p w:rsidR="00DE470C" w:rsidRPr="00DE470C" w:rsidRDefault="00DE470C" w:rsidP="00DE470C">
            <w:pPr>
              <w:spacing w:before="225" w:after="225" w:line="240" w:lineRule="auto"/>
              <w:ind w:left="225" w:right="22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8. Вы приводите в компанию друга (подругу), который становится объектом всеобщего внимания. Как вы на это реагируете?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2"/>
            </w:tblGrid>
            <w:tr w:rsidR="00DE470C" w:rsidRPr="00DE47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2D5FC"/>
                  <w:vAlign w:val="center"/>
                  <w:hideMark/>
                </w:tcPr>
                <w:p w:rsidR="00DE470C" w:rsidRPr="00DE470C" w:rsidRDefault="00DE470C" w:rsidP="00DE470C">
                  <w:pPr>
                    <w:spacing w:before="225" w:after="225" w:line="240" w:lineRule="auto"/>
                    <w:ind w:left="225" w:right="225"/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35" type="#_x0000_t75" style="width:20.25pt;height:18pt" o:ole="">
                        <v:imagedata r:id="rId14" o:title=""/>
                      </v:shape>
                      <w:control r:id="rId31" w:name="DefaultOcxName14" w:shapeid="_x0000_i1135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мне, честно говоря, неприятно, что таким образом внимание отвлечено от меня;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39" type="#_x0000_t75" style="width:20.25pt;height:18pt" o:ole="">
                        <v:imagedata r:id="rId16" o:title=""/>
                      </v:shape>
                      <w:control r:id="rId32" w:name="DefaultOcxName15" w:shapeid="_x0000_i1139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я лишь радуюсь за него (нее). </w:t>
                  </w:r>
                </w:p>
              </w:tc>
            </w:tr>
          </w:tbl>
          <w:p w:rsidR="00DE470C" w:rsidRPr="00DE470C" w:rsidRDefault="00A54250" w:rsidP="00DE470C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pict>
                <v:rect id="_x0000_i1066" style="width:416.1pt;height:1.5pt" o:hrpct="800" o:hralign="center" o:hrstd="t" o:hr="t" fillcolor="gray" stroked="f"/>
              </w:pict>
            </w:r>
          </w:p>
          <w:p w:rsidR="00DE470C" w:rsidRPr="00DE470C" w:rsidRDefault="00DE470C" w:rsidP="00DE470C">
            <w:pPr>
              <w:spacing w:before="225" w:after="225" w:line="240" w:lineRule="auto"/>
              <w:ind w:left="225" w:right="22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9. В гостях вы встречаете пожилого человека, который критикует современное молодое поколение, превозносит былые времена. Как вы реагируете: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2"/>
            </w:tblGrid>
            <w:tr w:rsidR="00DE470C" w:rsidRPr="00DE47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2D5FC"/>
                  <w:vAlign w:val="center"/>
                  <w:hideMark/>
                </w:tcPr>
                <w:p w:rsidR="00DE470C" w:rsidRPr="00DE470C" w:rsidRDefault="00DE470C" w:rsidP="00DE470C">
                  <w:pPr>
                    <w:spacing w:before="225" w:after="225" w:line="240" w:lineRule="auto"/>
                    <w:ind w:left="225" w:right="225"/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42" type="#_x0000_t75" style="width:20.25pt;height:18pt" o:ole="">
                        <v:imagedata r:id="rId14" o:title=""/>
                      </v:shape>
                      <w:control r:id="rId33" w:name="DefaultOcxName16" w:shapeid="_x0000_i1142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вступаете в спор;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46" type="#_x0000_t75" style="width:20.25pt;height:18pt" o:ole="">
                        <v:imagedata r:id="rId16" o:title=""/>
                      </v:shape>
                      <w:control r:id="rId34" w:name="DefaultOcxName17" w:shapeid="_x0000_i1146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уходите пораньше под благовидным предлогом. </w:t>
                  </w:r>
                </w:p>
              </w:tc>
            </w:tr>
          </w:tbl>
          <w:p w:rsidR="00DE470C" w:rsidRPr="00DE470C" w:rsidRDefault="00A54250" w:rsidP="00DE470C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pict>
                <v:rect id="_x0000_i1071" style="width:416.1pt;height:1.5pt" o:hrpct="800" o:hralign="center" o:hrstd="t" o:hr="t" fillcolor="gray" stroked="f"/>
              </w:pict>
            </w:r>
          </w:p>
          <w:p w:rsidR="00DE470C" w:rsidRPr="00DE470C" w:rsidRDefault="00DE470C" w:rsidP="00DE470C">
            <w:pPr>
              <w:spacing w:before="225" w:after="225" w:line="240" w:lineRule="auto"/>
              <w:ind w:left="225" w:right="22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10. Вы считаете, что у вас возникла интересная идея, но ее не поддержали. Расстроитесь? 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2"/>
            </w:tblGrid>
            <w:tr w:rsidR="00DE470C" w:rsidRPr="00DE47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2D5FC"/>
                  <w:vAlign w:val="center"/>
                  <w:hideMark/>
                </w:tcPr>
                <w:p w:rsidR="00DE470C" w:rsidRPr="00DE470C" w:rsidRDefault="00DE470C" w:rsidP="00DE470C">
                  <w:pPr>
                    <w:spacing w:before="225" w:after="225" w:line="240" w:lineRule="auto"/>
                    <w:ind w:left="225" w:right="225"/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49" type="#_x0000_t75" style="width:20.25pt;height:18pt" o:ole="">
                        <v:imagedata r:id="rId14" o:title=""/>
                      </v:shape>
                      <w:control r:id="rId35" w:name="DefaultOcxName18" w:shapeid="_x0000_i1149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да;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53" type="#_x0000_t75" style="width:20.25pt;height:18pt" o:ole="">
                        <v:imagedata r:id="rId16" o:title=""/>
                      </v:shape>
                      <w:control r:id="rId36" w:name="HTMLOption2" w:shapeid="_x0000_i1153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нет. </w:t>
                  </w:r>
                </w:p>
              </w:tc>
            </w:tr>
          </w:tbl>
          <w:p w:rsidR="00DE470C" w:rsidRPr="00DE470C" w:rsidRDefault="00A54250" w:rsidP="00DE470C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  <w:pict>
                <v:rect id="_x0000_i1076" style="width:416.1pt;height:1.5pt" o:hrpct="800" o:hralign="center" o:hrstd="t" o:hr="t" fillcolor="gray" stroked="f"/>
              </w:pict>
            </w:r>
          </w:p>
          <w:p w:rsidR="00DE470C" w:rsidRPr="00DE470C" w:rsidRDefault="00DE470C" w:rsidP="00DE470C">
            <w:pPr>
              <w:spacing w:before="225" w:after="225" w:line="240" w:lineRule="auto"/>
              <w:ind w:left="225" w:right="225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DE470C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ru-RU"/>
              </w:rPr>
              <w:t>11. Вы переплатили за покупку, как поступите?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2"/>
            </w:tblGrid>
            <w:tr w:rsidR="00DE470C" w:rsidRPr="00DE470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2D5FC"/>
                  <w:vAlign w:val="center"/>
                  <w:hideMark/>
                </w:tcPr>
                <w:p w:rsidR="00DE470C" w:rsidRPr="00DE470C" w:rsidRDefault="00DE470C" w:rsidP="00DE470C">
                  <w:pPr>
                    <w:spacing w:before="225" w:after="225" w:line="240" w:lineRule="auto"/>
                    <w:ind w:left="225" w:right="225"/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56" type="#_x0000_t75" style="width:20.25pt;height:18pt" o:ole="">
                        <v:imagedata r:id="rId16" o:title=""/>
                      </v:shape>
                      <w:control r:id="rId37" w:name="HTMLOption3" w:shapeid="_x0000_i1156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начнете рвать и метать;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60" type="#_x0000_t75" style="width:20.25pt;height:18pt" o:ole="">
                        <v:imagedata r:id="rId16" o:title=""/>
                      </v:shape>
                      <w:control r:id="rId38" w:name="DefaultOcxName19" w:shapeid="_x0000_i1160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>особо переживать не станете;</w: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</w:rPr>
                    <w:object w:dxaOrig="225" w:dyaOrig="225">
                      <v:shape id="_x0000_i1163" type="#_x0000_t75" style="width:20.25pt;height:18pt" o:ole="">
                        <v:imagedata r:id="rId16" o:title=""/>
                      </v:shape>
                      <w:control r:id="rId39" w:name="DefaultOcxName20" w:shapeid="_x0000_i1163"/>
                    </w:object>
                  </w:r>
                  <w:r w:rsidRPr="00DE470C">
                    <w:rPr>
                      <w:rFonts w:ascii="Georgia" w:eastAsia="Times New Roman" w:hAnsi="Georgia" w:cs="Times New Roman"/>
                      <w:color w:val="333333"/>
                      <w:sz w:val="21"/>
                      <w:szCs w:val="21"/>
                      <w:lang w:eastAsia="ru-RU"/>
                    </w:rPr>
                    <w:t xml:space="preserve">что отдал, то твое. </w:t>
                  </w:r>
                </w:p>
              </w:tc>
            </w:tr>
          </w:tbl>
          <w:p w:rsidR="00DE470C" w:rsidRPr="00DE470C" w:rsidRDefault="00DE470C" w:rsidP="00DE470C">
            <w:pPr>
              <w:spacing w:after="0" w:line="240" w:lineRule="auto"/>
              <w:rPr>
                <w:rFonts w:ascii="Georgia" w:eastAsia="Times New Roman" w:hAnsi="Georgia" w:cs="Times New Roman"/>
                <w:color w:val="666666"/>
                <w:sz w:val="18"/>
                <w:szCs w:val="18"/>
                <w:lang w:eastAsia="ru-RU"/>
              </w:rPr>
            </w:pPr>
          </w:p>
          <w:p w:rsidR="00DE470C" w:rsidRPr="00DE470C" w:rsidRDefault="00DE470C" w:rsidP="00DE470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526F77" w:rsidRPr="0025581F" w:rsidRDefault="00DE470C" w:rsidP="00526F7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70C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lastRenderedPageBreak/>
        <w:br/>
      </w:r>
      <w:r w:rsidR="00526F77" w:rsidRPr="0025581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526F77" w:rsidRPr="00A64FA8" w:rsidRDefault="00526F77" w:rsidP="00526F7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FA8">
        <w:rPr>
          <w:rFonts w:ascii="Times New Roman" w:hAnsi="Times New Roman" w:cs="Times New Roman"/>
          <w:sz w:val="24"/>
          <w:szCs w:val="24"/>
        </w:rPr>
        <w:t xml:space="preserve">1. </w:t>
      </w:r>
      <w:r w:rsidRPr="00D40BE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64FA8">
        <w:rPr>
          <w:rFonts w:ascii="Times New Roman" w:hAnsi="Times New Roman" w:cs="Times New Roman"/>
          <w:sz w:val="24"/>
          <w:szCs w:val="24"/>
        </w:rPr>
        <w:t>://</w:t>
      </w:r>
      <w:r w:rsidRPr="00D40BE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64F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0BED">
        <w:rPr>
          <w:rFonts w:ascii="Times New Roman" w:hAnsi="Times New Roman" w:cs="Times New Roman"/>
          <w:sz w:val="24"/>
          <w:szCs w:val="24"/>
          <w:lang w:val="en-US"/>
        </w:rPr>
        <w:t>slovari</w:t>
      </w:r>
      <w:proofErr w:type="spellEnd"/>
      <w:r w:rsidRPr="00A64FA8">
        <w:rPr>
          <w:rFonts w:ascii="Times New Roman" w:hAnsi="Times New Roman" w:cs="Times New Roman"/>
          <w:sz w:val="24"/>
          <w:szCs w:val="24"/>
        </w:rPr>
        <w:t>-</w:t>
      </w:r>
      <w:r w:rsidRPr="00D40BED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A64F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0B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4FA8">
        <w:rPr>
          <w:rFonts w:ascii="Times New Roman" w:hAnsi="Times New Roman" w:cs="Times New Roman"/>
          <w:sz w:val="24"/>
          <w:szCs w:val="24"/>
        </w:rPr>
        <w:t>/</w:t>
      </w:r>
      <w:r w:rsidRPr="00D40BED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A64F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0BED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A64FA8">
        <w:rPr>
          <w:rFonts w:ascii="Times New Roman" w:hAnsi="Times New Roman" w:cs="Times New Roman"/>
          <w:sz w:val="24"/>
          <w:szCs w:val="24"/>
        </w:rPr>
        <w:t xml:space="preserve"> - </w:t>
      </w:r>
      <w:r w:rsidRPr="00D40BED">
        <w:rPr>
          <w:rFonts w:ascii="Times New Roman" w:hAnsi="Times New Roman" w:cs="Times New Roman"/>
          <w:sz w:val="24"/>
          <w:szCs w:val="24"/>
        </w:rPr>
        <w:t>Словари</w:t>
      </w:r>
      <w:r w:rsidRPr="00A6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A64F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A64FA8">
        <w:rPr>
          <w:rFonts w:ascii="Times New Roman" w:hAnsi="Times New Roman" w:cs="Times New Roman"/>
          <w:sz w:val="24"/>
          <w:szCs w:val="24"/>
        </w:rPr>
        <w:t>.</w:t>
      </w:r>
    </w:p>
    <w:p w:rsidR="00526F77" w:rsidRDefault="00526F77" w:rsidP="00526F77">
      <w:pPr>
        <w:spacing w:after="0" w:line="288" w:lineRule="auto"/>
        <w:ind w:left="5103" w:hanging="4394"/>
        <w:outlineLvl w:val="1"/>
        <w:rPr>
          <w:rFonts w:ascii="Times New Roman" w:hAnsi="Times New Roman" w:cs="Times New Roman"/>
          <w:sz w:val="24"/>
          <w:szCs w:val="24"/>
        </w:rPr>
      </w:pPr>
      <w:r w:rsidRPr="00D40BED">
        <w:rPr>
          <w:rFonts w:ascii="Times New Roman" w:hAnsi="Times New Roman" w:cs="Times New Roman"/>
          <w:sz w:val="24"/>
          <w:szCs w:val="24"/>
        </w:rPr>
        <w:t>2</w:t>
      </w:r>
      <w:r w:rsidRPr="00A410D9">
        <w:rPr>
          <w:rFonts w:ascii="Times New Roman" w:hAnsi="Times New Roman" w:cs="Times New Roman"/>
          <w:sz w:val="24"/>
          <w:szCs w:val="24"/>
        </w:rPr>
        <w:t>.</w:t>
      </w:r>
      <w:r w:rsidRPr="00D40BED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A01E6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40BED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A01E6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40BE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01E6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onlinedics</w:t>
        </w:r>
        <w:proofErr w:type="spellEnd"/>
        <w:r w:rsidRPr="00D40BE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01E6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40BED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1E6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slovar</w:t>
        </w:r>
        <w:proofErr w:type="spellEnd"/>
        <w:r w:rsidRPr="00D40BED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A01E6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pol</w:t>
        </w:r>
        <w:r w:rsidRPr="00D40BE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A01E6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D40BED">
        <w:rPr>
          <w:rFonts w:ascii="Times New Roman" w:hAnsi="Times New Roman" w:cs="Times New Roman"/>
          <w:sz w:val="24"/>
          <w:szCs w:val="24"/>
        </w:rPr>
        <w:t xml:space="preserve"> - Словарь политических терминов. Политическая энциклопедия онлайн</w:t>
      </w:r>
    </w:p>
    <w:p w:rsidR="00526F77" w:rsidRDefault="00526F77" w:rsidP="00526F77">
      <w:pPr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t>Адрес теста на толерантность (</w:t>
      </w:r>
      <w:r w:rsidRPr="009277FE">
        <w:t xml:space="preserve">:  </w:t>
      </w:r>
      <w:hyperlink r:id="rId41" w:history="1">
        <w:r w:rsidRPr="009277FE">
          <w:rPr>
            <w:rStyle w:val="a8"/>
            <w:lang w:val="en-US"/>
          </w:rPr>
          <w:t>http</w:t>
        </w:r>
        <w:r w:rsidRPr="009277FE">
          <w:rPr>
            <w:rStyle w:val="a8"/>
          </w:rPr>
          <w:t>://</w:t>
        </w:r>
        <w:proofErr w:type="spellStart"/>
        <w:r w:rsidRPr="009277FE">
          <w:rPr>
            <w:rStyle w:val="a8"/>
            <w:lang w:val="en-US"/>
          </w:rPr>
          <w:t>ezoterik</w:t>
        </w:r>
        <w:proofErr w:type="spellEnd"/>
        <w:r w:rsidRPr="009277FE">
          <w:rPr>
            <w:rStyle w:val="a8"/>
          </w:rPr>
          <w:t>.</w:t>
        </w:r>
        <w:r w:rsidRPr="009277FE">
          <w:rPr>
            <w:rStyle w:val="a8"/>
            <w:lang w:val="en-US"/>
          </w:rPr>
          <w:t>org</w:t>
        </w:r>
        <w:r w:rsidRPr="009277FE">
          <w:rPr>
            <w:rStyle w:val="a8"/>
          </w:rPr>
          <w:t>/</w:t>
        </w:r>
        <w:r w:rsidRPr="009277FE">
          <w:rPr>
            <w:rStyle w:val="a8"/>
            <w:lang w:val="en-US"/>
          </w:rPr>
          <w:t>tests</w:t>
        </w:r>
        <w:r w:rsidRPr="009277FE">
          <w:rPr>
            <w:rStyle w:val="a8"/>
          </w:rPr>
          <w:t>/</w:t>
        </w:r>
        <w:r w:rsidRPr="009277FE">
          <w:rPr>
            <w:rStyle w:val="a8"/>
            <w:lang w:val="en-US"/>
          </w:rPr>
          <w:t>tolerance</w:t>
        </w:r>
        <w:r w:rsidRPr="009277FE">
          <w:rPr>
            <w:rStyle w:val="a8"/>
          </w:rPr>
          <w:t>.</w:t>
        </w:r>
        <w:proofErr w:type="spellStart"/>
        <w:r w:rsidRPr="009277FE">
          <w:rPr>
            <w:rStyle w:val="a8"/>
            <w:lang w:val="en-US"/>
          </w:rPr>
          <w:t>php</w:t>
        </w:r>
        <w:proofErr w:type="spellEnd"/>
      </w:hyperlink>
      <w:r>
        <w:t>)</w:t>
      </w:r>
    </w:p>
    <w:p w:rsidR="00DE470C" w:rsidRDefault="00526F77" w:rsidP="0025581F">
      <w:pPr>
        <w:ind w:left="709"/>
      </w:pPr>
      <w:r>
        <w:t xml:space="preserve">4. </w:t>
      </w:r>
      <w:hyperlink r:id="rId42" w:history="1">
        <w:r w:rsidRPr="002F4BDB">
          <w:rPr>
            <w:rStyle w:val="a8"/>
          </w:rPr>
          <w:t>http://newgoal.ru/issledovanie-samoocenki-po-metodike-dembo-rubinshtejn/</w:t>
        </w:r>
      </w:hyperlink>
      <w:r>
        <w:t xml:space="preserve">  -</w:t>
      </w:r>
      <w:r w:rsidRPr="00526F77">
        <w:rPr>
          <w:rFonts w:ascii="Georgia" w:hAnsi="Georgia" w:cs="Arial"/>
          <w:color w:val="000000"/>
          <w:sz w:val="27"/>
          <w:szCs w:val="27"/>
        </w:rPr>
        <w:t xml:space="preserve"> </w:t>
      </w:r>
      <w:hyperlink r:id="rId43" w:history="1">
        <w:r w:rsidRPr="00526F77">
          <w:rPr>
            <w:rFonts w:ascii="Times New Roman" w:hAnsi="Times New Roman" w:cs="Times New Roman"/>
            <w:sz w:val="24"/>
            <w:szCs w:val="24"/>
          </w:rPr>
          <w:t xml:space="preserve">Исследование самооценки по методике </w:t>
        </w:r>
        <w:proofErr w:type="spellStart"/>
        <w:r w:rsidRPr="00526F77">
          <w:rPr>
            <w:rFonts w:ascii="Times New Roman" w:hAnsi="Times New Roman" w:cs="Times New Roman"/>
            <w:sz w:val="24"/>
            <w:szCs w:val="24"/>
          </w:rPr>
          <w:t>Дембо</w:t>
        </w:r>
        <w:proofErr w:type="spellEnd"/>
        <w:r w:rsidRPr="00526F77">
          <w:rPr>
            <w:rFonts w:ascii="Times New Roman" w:hAnsi="Times New Roman" w:cs="Times New Roman"/>
            <w:sz w:val="24"/>
            <w:szCs w:val="24"/>
          </w:rPr>
          <w:t xml:space="preserve"> – Рубинштейн</w:t>
        </w:r>
      </w:hyperlink>
    </w:p>
    <w:sectPr w:rsidR="00DE470C" w:rsidSect="00647E3A">
      <w:pgSz w:w="11906" w:h="16838"/>
      <w:pgMar w:top="567" w:right="424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68A"/>
    <w:multiLevelType w:val="multilevel"/>
    <w:tmpl w:val="38A2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51EAF"/>
    <w:multiLevelType w:val="hybridMultilevel"/>
    <w:tmpl w:val="D116E744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4F537A4"/>
    <w:multiLevelType w:val="hybridMultilevel"/>
    <w:tmpl w:val="B7E09DC0"/>
    <w:lvl w:ilvl="0" w:tplc="F5E28CC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CD5403"/>
    <w:multiLevelType w:val="hybridMultilevel"/>
    <w:tmpl w:val="95DA3514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AC"/>
    <w:rsid w:val="0025581F"/>
    <w:rsid w:val="00526F77"/>
    <w:rsid w:val="00533395"/>
    <w:rsid w:val="00536BAD"/>
    <w:rsid w:val="00647E3A"/>
    <w:rsid w:val="007B0D7C"/>
    <w:rsid w:val="008C6872"/>
    <w:rsid w:val="009277FE"/>
    <w:rsid w:val="009B2D17"/>
    <w:rsid w:val="00A51D9D"/>
    <w:rsid w:val="00A54250"/>
    <w:rsid w:val="00A64FA8"/>
    <w:rsid w:val="00B548AC"/>
    <w:rsid w:val="00D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AC"/>
  </w:style>
  <w:style w:type="paragraph" w:styleId="2">
    <w:name w:val="heading 2"/>
    <w:basedOn w:val="a"/>
    <w:link w:val="20"/>
    <w:uiPriority w:val="9"/>
    <w:qFormat/>
    <w:rsid w:val="00DE4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B548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48AC"/>
  </w:style>
  <w:style w:type="paragraph" w:styleId="a3">
    <w:name w:val="Balloon Text"/>
    <w:basedOn w:val="a"/>
    <w:link w:val="a4"/>
    <w:uiPriority w:val="99"/>
    <w:semiHidden/>
    <w:unhideWhenUsed/>
    <w:rsid w:val="00A5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D9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E470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DE47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DE470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47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47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E47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E470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uiPriority w:val="99"/>
    <w:unhideWhenUsed/>
    <w:rsid w:val="009277F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0D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AC"/>
  </w:style>
  <w:style w:type="paragraph" w:styleId="2">
    <w:name w:val="heading 2"/>
    <w:basedOn w:val="a"/>
    <w:link w:val="20"/>
    <w:uiPriority w:val="9"/>
    <w:qFormat/>
    <w:rsid w:val="00DE4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semiHidden/>
    <w:unhideWhenUsed/>
    <w:rsid w:val="00B548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48AC"/>
  </w:style>
  <w:style w:type="paragraph" w:styleId="a3">
    <w:name w:val="Balloon Text"/>
    <w:basedOn w:val="a"/>
    <w:link w:val="a4"/>
    <w:uiPriority w:val="99"/>
    <w:semiHidden/>
    <w:unhideWhenUsed/>
    <w:rsid w:val="00A5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D9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E470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DE47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DE470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47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47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E47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E470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uiPriority w:val="99"/>
    <w:unhideWhenUsed/>
    <w:rsid w:val="009277F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0D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0;&#1091;&#1088;&#1080;&#1088;&#1091;&#1077;&#1084;&#1072;&#1103;%20&#1075;&#1088;&#1091;&#1087;&#1087;&#1072;\&#1082;&#1083;&#1072;&#1089;&#1089;&#1085;&#1099;&#1077;%20&#1095;&#1072;&#1089;&#1099;\&#1058;&#1086;&#1083;&#1077;&#1088;&#1072;&#1085;&#1090;&#1085;&#1086;&#1089;&#1090;&#1100;.pptx" TargetMode="External"/><Relationship Id="rId13" Type="http://schemas.openxmlformats.org/officeDocument/2006/relationships/hyperlink" Target="&#1059;&#1087;&#1088;&#1072;&#1078;&#1085;&#1077;&#1085;&#1080;&#1077;%20&#1076;&#1083;&#1103;%20&#1089;&#1072;&#1084;&#1086;&#1086;&#1094;&#1077;&#1085;&#1082;&#1077;%20.docx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11.xml"/><Relationship Id="rId39" Type="http://schemas.openxmlformats.org/officeDocument/2006/relationships/control" Target="activeX/activeX24.xml"/><Relationship Id="rId3" Type="http://schemas.microsoft.com/office/2007/relationships/stylesWithEffects" Target="stylesWithEffects.xml"/><Relationship Id="rId21" Type="http://schemas.openxmlformats.org/officeDocument/2006/relationships/control" Target="activeX/activeX6.xml"/><Relationship Id="rId34" Type="http://schemas.openxmlformats.org/officeDocument/2006/relationships/control" Target="activeX/activeX19.xml"/><Relationship Id="rId42" Type="http://schemas.openxmlformats.org/officeDocument/2006/relationships/hyperlink" Target="http://newgoal.ru/issledovanie-samoocenki-po-metodike-dembo-rubinshtejn/" TargetMode="External"/><Relationship Id="rId7" Type="http://schemas.openxmlformats.org/officeDocument/2006/relationships/hyperlink" Target="http://ezoterik.org/tests/tolerance.php" TargetMode="External"/><Relationship Id="rId12" Type="http://schemas.openxmlformats.org/officeDocument/2006/relationships/hyperlink" Target="file:///D:\&#1050;&#1091;&#1088;&#1080;&#1088;&#1091;&#1077;&#1084;&#1072;&#1103;%20&#1075;&#1088;&#1091;&#1087;&#1087;&#1072;\&#1082;&#1083;&#1072;&#1089;&#1089;&#1085;&#1099;&#1077;%20&#1095;&#1072;&#1089;&#1099;\&#1058;&#1086;&#1083;&#1077;&#1088;&#1072;&#1085;&#1090;&#1085;&#1086;&#1089;&#1090;&#1100;.pptx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5.xml"/><Relationship Id="rId29" Type="http://schemas.openxmlformats.org/officeDocument/2006/relationships/control" Target="activeX/activeX14.xml"/><Relationship Id="rId41" Type="http://schemas.openxmlformats.org/officeDocument/2006/relationships/hyperlink" Target="http://ezoterik.org/tests/tolerance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deo.yandex.ru/" TargetMode="External"/><Relationship Id="rId11" Type="http://schemas.openxmlformats.org/officeDocument/2006/relationships/hyperlink" Target="&#1048;&#1053;&#1058;&#1045;&#1056;&#1053;&#1040;&#1062;&#1048;&#1054;&#1053;&#1040;&#1051;&#1048;&#1047;&#1052;.docx" TargetMode="Externa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hyperlink" Target="http://www.onlinedics.ru/slovar/pol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10" Type="http://schemas.openxmlformats.org/officeDocument/2006/relationships/hyperlink" Target="http://video.yandex.ru/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6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zoterik.org/tests/tolerance.php" TargetMode="External"/><Relationship Id="rId14" Type="http://schemas.openxmlformats.org/officeDocument/2006/relationships/image" Target="media/image1.wmf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hyperlink" Target="http://newgoal.ru/issledovanie-samoocenki-po-metodike-dembo-rubinshtejn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2012-10-20T10:21:00Z</cp:lastPrinted>
  <dcterms:created xsi:type="dcterms:W3CDTF">2012-10-20T11:28:00Z</dcterms:created>
  <dcterms:modified xsi:type="dcterms:W3CDTF">2012-10-23T11:10:00Z</dcterms:modified>
</cp:coreProperties>
</file>