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77" w:rsidRDefault="000F3877" w:rsidP="000F38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Государственное бюджетное образовательное учреждение</w:t>
      </w:r>
    </w:p>
    <w:p w:rsidR="000F3877" w:rsidRDefault="000F3877" w:rsidP="000F3877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Республики Марий Эл 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Нартасская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школа-интернат»</w:t>
      </w:r>
    </w:p>
    <w:p w:rsidR="000F3877" w:rsidRDefault="000F3877" w:rsidP="000F3877">
      <w:pPr>
        <w:jc w:val="center"/>
        <w:rPr>
          <w:rFonts w:ascii="Times New Roman" w:hAnsi="Times New Roman"/>
          <w:color w:val="000000" w:themeColor="text1"/>
          <w:sz w:val="28"/>
        </w:rPr>
      </w:pPr>
    </w:p>
    <w:p w:rsidR="000F3877" w:rsidRDefault="000F3877" w:rsidP="000F3877">
      <w:pPr>
        <w:pStyle w:val="1"/>
        <w:rPr>
          <w:rFonts w:cs="Tahoma"/>
          <w:color w:val="000000" w:themeColor="text1"/>
          <w:sz w:val="28"/>
          <w:szCs w:val="32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Pr="005B104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56"/>
          <w:szCs w:val="28"/>
        </w:rPr>
      </w:pPr>
      <w:r w:rsidRPr="005B1047">
        <w:rPr>
          <w:rFonts w:ascii="Times New Roman" w:hAnsi="Times New Roman"/>
          <w:b/>
          <w:color w:val="000000" w:themeColor="text1"/>
          <w:sz w:val="56"/>
          <w:szCs w:val="28"/>
        </w:rPr>
        <w:t>Педагогический проект</w:t>
      </w:r>
    </w:p>
    <w:p w:rsidR="000F3877" w:rsidRDefault="000F3877" w:rsidP="000F3877">
      <w:pPr>
        <w:pStyle w:val="1"/>
        <w:spacing w:after="0"/>
        <w:ind w:left="720"/>
        <w:jc w:val="center"/>
        <w:rPr>
          <w:b/>
          <w:i/>
          <w:color w:val="000000" w:themeColor="text1"/>
          <w:sz w:val="32"/>
          <w:szCs w:val="28"/>
        </w:rPr>
      </w:pPr>
    </w:p>
    <w:p w:rsidR="000F3877" w:rsidRPr="005B1047" w:rsidRDefault="000F3877" w:rsidP="000F3877">
      <w:pPr>
        <w:pStyle w:val="1"/>
        <w:spacing w:after="0"/>
        <w:rPr>
          <w:color w:val="000000" w:themeColor="text1"/>
          <w:sz w:val="44"/>
        </w:rPr>
      </w:pPr>
      <w:r w:rsidRPr="005B1047">
        <w:rPr>
          <w:i/>
          <w:color w:val="000000" w:themeColor="text1"/>
          <w:sz w:val="44"/>
        </w:rPr>
        <w:t xml:space="preserve"> </w:t>
      </w:r>
      <w:r w:rsidRPr="005B1047">
        <w:rPr>
          <w:color w:val="000000" w:themeColor="text1"/>
          <w:sz w:val="44"/>
        </w:rPr>
        <w:t>«Самостоятельная работа на уроках математики как одна из форм развивающего обучения»</w:t>
      </w:r>
    </w:p>
    <w:p w:rsidR="000F3877" w:rsidRPr="005B1047" w:rsidRDefault="000F3877" w:rsidP="000F3877">
      <w:pPr>
        <w:tabs>
          <w:tab w:val="left" w:pos="3300"/>
        </w:tabs>
        <w:rPr>
          <w:rFonts w:ascii="Times New Roman" w:hAnsi="Times New Roman"/>
          <w:b/>
          <w:color w:val="000000" w:themeColor="text1"/>
          <w:sz w:val="44"/>
          <w:szCs w:val="28"/>
        </w:rPr>
      </w:pPr>
    </w:p>
    <w:p w:rsidR="000F3877" w:rsidRPr="005B1047" w:rsidRDefault="000F3877" w:rsidP="000F3877">
      <w:pPr>
        <w:tabs>
          <w:tab w:val="left" w:pos="3300"/>
        </w:tabs>
        <w:rPr>
          <w:rFonts w:ascii="Times New Roman" w:hAnsi="Times New Roman"/>
          <w:b/>
          <w:i/>
          <w:color w:val="000000" w:themeColor="text1"/>
          <w:sz w:val="44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                                          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>Руководитель: К</w:t>
      </w:r>
      <w:r>
        <w:rPr>
          <w:rFonts w:ascii="Times New Roman" w:hAnsi="Times New Roman"/>
          <w:color w:val="000000" w:themeColor="text1"/>
          <w:sz w:val="32"/>
          <w:szCs w:val="28"/>
        </w:rPr>
        <w:t>о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 xml:space="preserve">лесникова Л.В., </w:t>
      </w:r>
    </w:p>
    <w:p w:rsidR="000F3877" w:rsidRPr="0096289C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                                                 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>учитель математики высшей категории</w:t>
      </w: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B1047">
        <w:rPr>
          <w:rFonts w:ascii="Times New Roman" w:hAnsi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1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B1047">
        <w:rPr>
          <w:rFonts w:ascii="Times New Roman" w:hAnsi="Times New Roman"/>
          <w:color w:val="000000" w:themeColor="text1"/>
          <w:sz w:val="28"/>
          <w:szCs w:val="28"/>
        </w:rPr>
        <w:t>Нартас</w:t>
      </w:r>
      <w:proofErr w:type="spellEnd"/>
    </w:p>
    <w:p w:rsidR="000F3877" w:rsidRPr="003B673F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</w:t>
      </w: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  <w:szCs w:val="28"/>
        </w:rPr>
      </w:pPr>
      <w:r>
        <w:rPr>
          <w:b/>
          <w:i/>
          <w:color w:val="000000" w:themeColor="text1"/>
          <w:sz w:val="32"/>
          <w:szCs w:val="28"/>
        </w:rPr>
        <w:t>Тема проекта</w:t>
      </w:r>
    </w:p>
    <w:p w:rsidR="000F3877" w:rsidRDefault="000F3877" w:rsidP="000F3877">
      <w:pPr>
        <w:pStyle w:val="1"/>
        <w:spacing w:after="0"/>
        <w:ind w:left="720"/>
        <w:rPr>
          <w:b/>
          <w:i/>
          <w:color w:val="000000" w:themeColor="text1"/>
          <w:sz w:val="32"/>
          <w:szCs w:val="28"/>
        </w:rPr>
      </w:pPr>
    </w:p>
    <w:p w:rsidR="000F3877" w:rsidRDefault="000F3877" w:rsidP="000F3877">
      <w:pPr>
        <w:pStyle w:val="1"/>
        <w:spacing w:after="0"/>
        <w:rPr>
          <w:i/>
          <w:color w:val="000000" w:themeColor="text1"/>
          <w:sz w:val="32"/>
        </w:rPr>
      </w:pPr>
      <w:r>
        <w:rPr>
          <w:i/>
          <w:color w:val="000000" w:themeColor="text1"/>
          <w:sz w:val="32"/>
        </w:rPr>
        <w:t xml:space="preserve"> «Самостоятельная работа на уроках математики как одна из форм развивающего обучения</w:t>
      </w:r>
    </w:p>
    <w:p w:rsidR="000F3877" w:rsidRDefault="000F3877" w:rsidP="000F3877">
      <w:pPr>
        <w:pStyle w:val="1"/>
        <w:spacing w:after="0"/>
        <w:rPr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Актуальность</w:t>
      </w:r>
    </w:p>
    <w:p w:rsidR="000F3877" w:rsidRPr="00E83A9E" w:rsidRDefault="000F3877" w:rsidP="000F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      </w:t>
      </w:r>
      <w:r w:rsidRPr="00E83A9E">
        <w:rPr>
          <w:rStyle w:val="c2"/>
          <w:rFonts w:ascii="Times New Roman" w:hAnsi="Times New Roman" w:cs="Arial"/>
          <w:color w:val="000000" w:themeColor="text1"/>
          <w:sz w:val="28"/>
        </w:rPr>
        <w:t>Внимание к проблеме развития самостоятельности обучающихся объясняется тем, что она играет весомую роль не только в деле общего образования, но и в подготовке обучающихся к их дальнейшей трудовой деятельности.</w:t>
      </w:r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 xml:space="preserve"> Формирование навыков самостоятельной деятельности учащихся — одна из актуальных задач современного образования, а привитие школьникам навыков самостоятельной работы над учебным материалом является одним из доминирующих компонентов  процесса обучения при </w:t>
      </w:r>
      <w:proofErr w:type="spellStart"/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>компетентностном</w:t>
      </w:r>
      <w:proofErr w:type="spellEnd"/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 xml:space="preserve"> подходе</w:t>
      </w:r>
      <w:r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>.</w:t>
      </w:r>
    </w:p>
    <w:p w:rsidR="000F3877" w:rsidRDefault="000F3877" w:rsidP="000F387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      </w:t>
      </w:r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Самостоятельность является одним из главнейших качеств обучающихся и важнейшим условием их обучения. Самостоятельность – это качество человека, которое характеризуется сознательным выбором действия и решительностью в его осуществлении. Без самостоятельности в обучении немыслимо глубокое усвоение знаний. Самостоятельность неразрывно связана с активностью, что в свою очередь является движущей силой в процессе познания. </w:t>
      </w:r>
      <w:proofErr w:type="gramStart"/>
      <w:r>
        <w:rPr>
          <w:rStyle w:val="c2"/>
          <w:rFonts w:ascii="Times New Roman" w:hAnsi="Times New Roman" w:cs="Arial"/>
          <w:color w:val="000000" w:themeColor="text1"/>
          <w:sz w:val="28"/>
        </w:rPr>
        <w:t>Недостаточность самостоятельности делает обучающегося пассивным, тормозит его мышление и в конечном итоге делает его неспособным к применению полученных знаний на практике.</w:t>
      </w:r>
      <w:proofErr w:type="gramEnd"/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           Самостоятельность мышления и самостоятельность целенаправленной деятельности являются важнейшими качествами человека.</w:t>
      </w: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Проблема</w:t>
      </w:r>
    </w:p>
    <w:p w:rsidR="000F3877" w:rsidRDefault="000F3877" w:rsidP="000F3877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8080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самостоятельной работы</w:t>
      </w:r>
    </w:p>
    <w:p w:rsidR="000F3877" w:rsidRPr="00980802" w:rsidRDefault="000F3877" w:rsidP="000F38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Цель</w:t>
      </w:r>
    </w:p>
    <w:p w:rsidR="000F3877" w:rsidRDefault="000F3877" w:rsidP="000F3877">
      <w:pPr>
        <w:pStyle w:val="a3"/>
        <w:spacing w:after="0" w:line="240" w:lineRule="atLeast"/>
        <w:ind w:left="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Целью исследования является  изучение особенностей формирования навыков самостоятельной работы у учащихся  специальной (коррекционной) школы,</w:t>
      </w:r>
      <w:r w:rsidRPr="00ED3648">
        <w:rPr>
          <w:rFonts w:eastAsia="+mn-ea" w:cs="+mn-cs"/>
          <w:color w:val="000000"/>
          <w:sz w:val="32"/>
          <w:szCs w:val="32"/>
        </w:rPr>
        <w:t xml:space="preserve"> </w:t>
      </w:r>
      <w:r>
        <w:rPr>
          <w:rFonts w:eastAsia="+mn-ea" w:cs="+mn-cs"/>
          <w:color w:val="000000"/>
          <w:sz w:val="32"/>
          <w:szCs w:val="32"/>
        </w:rPr>
        <w:t>создание условий</w:t>
      </w:r>
      <w:r w:rsidRPr="00815641">
        <w:rPr>
          <w:rFonts w:eastAsia="+mn-ea" w:cs="+mn-cs"/>
          <w:color w:val="000000"/>
          <w:sz w:val="32"/>
          <w:szCs w:val="32"/>
        </w:rPr>
        <w:t xml:space="preserve"> для развития навыков самостоятельной работы на уроках математики</w:t>
      </w:r>
      <w:r>
        <w:rPr>
          <w:rFonts w:eastAsia="+mn-ea" w:cs="+mn-cs"/>
          <w:color w:val="000000"/>
          <w:sz w:val="32"/>
          <w:szCs w:val="32"/>
        </w:rPr>
        <w:t>.</w:t>
      </w:r>
      <w:r>
        <w:rPr>
          <w:color w:val="000000" w:themeColor="text1"/>
          <w:sz w:val="28"/>
        </w:rPr>
        <w:t xml:space="preserve"> Дальнейшее совершенствование методов формирования навыков самостоятельной работы на материале темы: "Действия с целыми числами"</w:t>
      </w:r>
    </w:p>
    <w:p w:rsidR="000F3877" w:rsidRPr="00C25678" w:rsidRDefault="000F3877" w:rsidP="000F3877">
      <w:pPr>
        <w:pStyle w:val="a3"/>
        <w:spacing w:after="0" w:line="240" w:lineRule="atLeast"/>
        <w:ind w:left="142"/>
        <w:jc w:val="both"/>
        <w:rPr>
          <w:color w:val="000000" w:themeColor="text1"/>
          <w:sz w:val="28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Задачи</w:t>
      </w:r>
    </w:p>
    <w:p w:rsidR="000F3877" w:rsidRPr="00C25678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678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Формирование и дальнейшее развитие мыслительных операций: анализа, сравнения, обобщения</w:t>
      </w:r>
    </w:p>
    <w:p w:rsidR="000F3877" w:rsidRPr="00F1390D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lastRenderedPageBreak/>
        <w:t xml:space="preserve"> </w:t>
      </w:r>
      <w:r w:rsidRPr="00CF57F2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Стимулирование интереса к познавательной деятельности учащихся, их активности, самостоятельности</w:t>
      </w: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</w:t>
      </w:r>
    </w:p>
    <w:p w:rsidR="000F3877" w:rsidRPr="00F1390D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F2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Применение на практике и в жизни полученных знаний</w:t>
      </w:r>
    </w:p>
    <w:p w:rsidR="000F3877" w:rsidRPr="00C25678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Осуществление регулярного </w:t>
      </w:r>
      <w:proofErr w:type="gramStart"/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контроля за</w:t>
      </w:r>
      <w:proofErr w:type="gramEnd"/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успеваемостью учащихся по математике 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Pr="00CF57F2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 w:rsidRPr="00CF57F2">
        <w:rPr>
          <w:b/>
          <w:i/>
          <w:color w:val="000000" w:themeColor="text1"/>
          <w:sz w:val="32"/>
        </w:rPr>
        <w:t>Основное содержание проекта</w:t>
      </w:r>
    </w:p>
    <w:p w:rsidR="000F3877" w:rsidRDefault="000F3877" w:rsidP="000F3877">
      <w:pPr>
        <w:pStyle w:val="a3"/>
        <w:spacing w:after="0" w:line="240" w:lineRule="atLeas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Методы достижения поставленных целей: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психолого-педагогической и методической литературы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изучение медико-педагогической документации;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изучение и обобщение педагогического опыта, в том числе собственного опыта работы в специальной (коррекционной) школе в качестве учителя математики;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>наблюдение за деятельностью учащихся;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беседа с учителями; </w:t>
      </w:r>
    </w:p>
    <w:p w:rsidR="000F3877" w:rsidRPr="00E367FA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проведение педагогического эксперимента констатирующего, включающего анализ письменных контрольных работ и самостоятельных работ учащихся, в </w:t>
      </w:r>
      <w:proofErr w:type="gramStart"/>
      <w:r w:rsidRPr="00E367FA">
        <w:rPr>
          <w:color w:val="000000" w:themeColor="text1"/>
          <w:sz w:val="28"/>
          <w:szCs w:val="28"/>
        </w:rPr>
        <w:t>ходе</w:t>
      </w:r>
      <w:proofErr w:type="gramEnd"/>
      <w:r w:rsidRPr="00E367FA">
        <w:rPr>
          <w:color w:val="000000" w:themeColor="text1"/>
          <w:sz w:val="28"/>
          <w:szCs w:val="28"/>
        </w:rPr>
        <w:t xml:space="preserve"> которого проявлялась эффективность разработанной нами системы упражнений самостоятельных работ.</w:t>
      </w:r>
    </w:p>
    <w:p w:rsidR="000F3877" w:rsidRDefault="000F3877" w:rsidP="000F3877">
      <w:pPr>
        <w:pStyle w:val="1"/>
        <w:spacing w:after="0"/>
        <w:ind w:left="720"/>
        <w:rPr>
          <w:b/>
          <w:i/>
          <w:color w:val="000000" w:themeColor="text1"/>
          <w:sz w:val="32"/>
        </w:rPr>
      </w:pPr>
    </w:p>
    <w:p w:rsidR="000F3877" w:rsidRPr="00415895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Ресурсы</w:t>
      </w:r>
    </w:p>
    <w:p w:rsidR="000F3877" w:rsidRPr="00415895" w:rsidRDefault="000F3877" w:rsidP="000F3877">
      <w:pPr>
        <w:pStyle w:val="1"/>
        <w:numPr>
          <w:ilvl w:val="0"/>
          <w:numId w:val="8"/>
        </w:numPr>
        <w:spacing w:after="0"/>
        <w:rPr>
          <w:b/>
          <w:i/>
          <w:color w:val="000000" w:themeColor="text1"/>
          <w:sz w:val="32"/>
        </w:rPr>
      </w:pPr>
      <w:r w:rsidRPr="00415895">
        <w:rPr>
          <w:i/>
          <w:color w:val="000000" w:themeColor="text1"/>
          <w:sz w:val="32"/>
        </w:rPr>
        <w:t>Кадровое обеспечение: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3B6784">
        <w:rPr>
          <w:color w:val="000000" w:themeColor="text1"/>
          <w:sz w:val="32"/>
        </w:rPr>
        <w:t>Образование высшее, педагогическое</w:t>
      </w:r>
      <w:r>
        <w:rPr>
          <w:color w:val="000000" w:themeColor="text1"/>
          <w:sz w:val="32"/>
        </w:rPr>
        <w:t>,</w:t>
      </w:r>
      <w:r w:rsidRPr="003B6784">
        <w:rPr>
          <w:color w:val="000000" w:themeColor="text1"/>
          <w:sz w:val="32"/>
        </w:rPr>
        <w:t xml:space="preserve"> МГПИ им. </w:t>
      </w:r>
      <w:proofErr w:type="spellStart"/>
      <w:r w:rsidRPr="003B6784">
        <w:rPr>
          <w:color w:val="000000" w:themeColor="text1"/>
          <w:sz w:val="32"/>
        </w:rPr>
        <w:t>Н.К.Крупской</w:t>
      </w:r>
      <w:proofErr w:type="spellEnd"/>
      <w:r w:rsidRPr="003B6784">
        <w:rPr>
          <w:color w:val="000000" w:themeColor="text1"/>
          <w:sz w:val="32"/>
        </w:rPr>
        <w:t>, физико-математический факультет</w:t>
      </w:r>
    </w:p>
    <w:p w:rsidR="000F3877" w:rsidRPr="003B6784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 w:rsidRPr="003B6784">
        <w:rPr>
          <w:i/>
          <w:color w:val="000000" w:themeColor="text1"/>
          <w:sz w:val="32"/>
        </w:rPr>
        <w:t>Материально-технические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Класс-кабинет</w:t>
      </w:r>
    </w:p>
    <w:p w:rsidR="000F3877" w:rsidRPr="003B6784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 w:rsidRPr="003B6784">
        <w:rPr>
          <w:i/>
          <w:color w:val="000000" w:themeColor="text1"/>
          <w:sz w:val="32"/>
        </w:rPr>
        <w:t>Мотивационные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Система морального и материального поощрения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>
        <w:rPr>
          <w:i/>
          <w:color w:val="000000" w:themeColor="text1"/>
          <w:sz w:val="32"/>
        </w:rPr>
        <w:t>Программно-методи</w:t>
      </w:r>
      <w:r w:rsidRPr="003B6784">
        <w:rPr>
          <w:i/>
          <w:color w:val="000000" w:themeColor="text1"/>
          <w:sz w:val="32"/>
        </w:rPr>
        <w:t>ческие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3B6784">
        <w:rPr>
          <w:color w:val="000000" w:themeColor="text1"/>
          <w:sz w:val="32"/>
        </w:rPr>
        <w:t>АООП по математике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color w:val="000000" w:themeColor="text1"/>
          <w:sz w:val="32"/>
        </w:rPr>
      </w:pPr>
      <w:r w:rsidRPr="00415895">
        <w:rPr>
          <w:i/>
          <w:color w:val="000000" w:themeColor="text1"/>
          <w:sz w:val="32"/>
        </w:rPr>
        <w:t>Нормативно-правовые ресурсы</w:t>
      </w:r>
      <w:r>
        <w:rPr>
          <w:color w:val="000000" w:themeColor="text1"/>
          <w:sz w:val="32"/>
        </w:rPr>
        <w:t xml:space="preserve">: </w:t>
      </w:r>
    </w:p>
    <w:p w:rsidR="000F3877" w:rsidRPr="00905AB5" w:rsidRDefault="000F3877" w:rsidP="000F3877">
      <w:pPr>
        <w:spacing w:after="0" w:line="240" w:lineRule="auto"/>
        <w:contextualSpacing/>
        <w:rPr>
          <w:i/>
          <w:color w:val="000000" w:themeColor="text1"/>
          <w:sz w:val="32"/>
        </w:rPr>
      </w:pP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«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Закон об образовании </w:t>
      </w: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в 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РФ</w:t>
      </w: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», 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национальная образовательная инициатива «Наша «Новая школа»</w:t>
      </w:r>
      <w:r w:rsidRPr="00E9244E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color w:val="000000" w:themeColor="text1"/>
          <w:sz w:val="32"/>
        </w:rPr>
      </w:pPr>
      <w:r>
        <w:rPr>
          <w:i/>
          <w:color w:val="000000" w:themeColor="text1"/>
          <w:sz w:val="32"/>
        </w:rPr>
        <w:t>Цифровые образовательные</w:t>
      </w:r>
      <w:r w:rsidRPr="00E367FA">
        <w:rPr>
          <w:color w:val="000000" w:themeColor="text1"/>
          <w:sz w:val="32"/>
        </w:rPr>
        <w:t>:</w:t>
      </w:r>
    </w:p>
    <w:p w:rsidR="000F3877" w:rsidRPr="00415895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Интернет-ресурсы, </w:t>
      </w:r>
      <w:r>
        <w:rPr>
          <w:color w:val="000000"/>
          <w:sz w:val="29"/>
          <w:szCs w:val="29"/>
          <w:shd w:val="clear" w:color="auto" w:fill="FFFFFF"/>
        </w:rPr>
        <w:t>комплекты дидактических материалов (учебники, таблицы, раздаточный материал)</w:t>
      </w:r>
      <w:r>
        <w:rPr>
          <w:color w:val="000000" w:themeColor="text1"/>
          <w:sz w:val="32"/>
        </w:rPr>
        <w:t>, справочные материалы по темам, задания и тесты, коррекционные упражнения, кроссворды, дидактические игры, занимательные материалы, созданные посредством программ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Power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Point</w:t>
      </w:r>
      <w:r>
        <w:rPr>
          <w:color w:val="000000" w:themeColor="text1"/>
          <w:sz w:val="32"/>
        </w:rPr>
        <w:t xml:space="preserve">, 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Microsoft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Word</w:t>
      </w: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Целевая аудитория</w:t>
      </w:r>
    </w:p>
    <w:p w:rsidR="000F3877" w:rsidRPr="003B673F" w:rsidRDefault="000F3877" w:rsidP="000F3877">
      <w:pPr>
        <w:pStyle w:val="1"/>
        <w:spacing w:after="0"/>
        <w:rPr>
          <w:color w:val="000000" w:themeColor="text1"/>
          <w:sz w:val="32"/>
        </w:rPr>
      </w:pPr>
      <w:proofErr w:type="gramStart"/>
      <w:r>
        <w:rPr>
          <w:color w:val="000000" w:themeColor="text1"/>
          <w:sz w:val="32"/>
        </w:rPr>
        <w:t>Обучающиеся</w:t>
      </w:r>
      <w:proofErr w:type="gramEnd"/>
      <w:r>
        <w:rPr>
          <w:color w:val="000000" w:themeColor="text1"/>
          <w:sz w:val="32"/>
        </w:rPr>
        <w:t xml:space="preserve"> 5-6</w:t>
      </w:r>
      <w:r w:rsidRPr="003B673F">
        <w:rPr>
          <w:color w:val="000000" w:themeColor="text1"/>
          <w:sz w:val="32"/>
        </w:rPr>
        <w:t xml:space="preserve"> классов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План реализации проекта</w:t>
      </w:r>
    </w:p>
    <w:p w:rsidR="000F3877" w:rsidRPr="00415895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415895">
        <w:rPr>
          <w:color w:val="000000" w:themeColor="text1"/>
          <w:sz w:val="32"/>
        </w:rPr>
        <w:t>Срок реализации 3года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tbl>
      <w:tblPr>
        <w:tblStyle w:val="a4"/>
        <w:tblW w:w="11115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2108"/>
        <w:gridCol w:w="5115"/>
        <w:gridCol w:w="1550"/>
        <w:gridCol w:w="2342"/>
      </w:tblGrid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Диагностически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Постановка проблемы.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Чтение научно-методической литературы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Обзор в Интернете информации по математике, педагогике, психологии, инновационным технологиям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год)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Конспекты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Прогностический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sz w:val="24"/>
              </w:rPr>
              <w:t>1.</w:t>
            </w: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Определение целей и задач работы над темой: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Формирование и дальнейшее развитие мыслительных операций: анализа, сравнения, обобщения.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Развитие творческого мышления.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Стимулирование интереса к познавательной деятельности учащихся, их активности, самостоятельности.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  <w:szCs w:val="28"/>
              </w:rPr>
              <w:t xml:space="preserve">Осуществление регулярного </w:t>
            </w:r>
            <w:proofErr w:type="gramStart"/>
            <w:r w:rsidRPr="00B91909">
              <w:rPr>
                <w:color w:val="000000" w:themeColor="text1"/>
                <w:szCs w:val="28"/>
              </w:rPr>
              <w:t>контроля за</w:t>
            </w:r>
            <w:proofErr w:type="gramEnd"/>
            <w:r w:rsidRPr="00B91909">
              <w:rPr>
                <w:color w:val="000000" w:themeColor="text1"/>
                <w:szCs w:val="28"/>
              </w:rPr>
              <w:t xml:space="preserve"> успеваемостью учащихся по математике. </w:t>
            </w: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2.Определение системы мер, направленных на решение проблемы:</w:t>
            </w: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t xml:space="preserve">разнообразить методы обучения с широким внедрением элементов самостоятельной работы учащихся на уроке; 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t>совершенствовать формы, методы контроля и оценку знаний, умений и навыков учащихся;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  <w:szCs w:val="28"/>
              </w:rPr>
              <w:t>осуществлять индивидуальный подход к учащимся.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t>планировать и проводить открытые уроки и внеклассные мероприятия по предмету</w:t>
            </w: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  <w:szCs w:val="28"/>
              </w:rPr>
              <w:object w:dxaOrig="7054" w:dyaOrig="5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187.5pt" o:ole="">
                  <v:imagedata r:id="rId6" o:title=""/>
                </v:shape>
                <o:OLEObject Type="Embed" ProgID="PowerPoint.Slide.8" ShapeID="_x0000_i1025" DrawAspect="Content" ObjectID="_1520795717" r:id="rId7"/>
              </w:object>
            </w: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Прогнозирование результатов:</w:t>
            </w:r>
          </w:p>
          <w:p w:rsidR="000F3877" w:rsidRPr="00B91909" w:rsidRDefault="000F3877" w:rsidP="001455F3">
            <w:pPr>
              <w:pStyle w:val="a5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Повышение учебной мотивации, формирование вычислительных навыков, повышение качества знаний, под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готовка к самостоятельной жизни</w:t>
            </w:r>
          </w:p>
          <w:p w:rsidR="000F3877" w:rsidRPr="00B91909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3877" w:rsidRPr="00B91909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темы, целей, задач, плана работы, прогнозируемых результатов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Практический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а) научно-методическая работа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б) Опытно-экспериментальная работа.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внедрение в практику изученных технологии на основе мотивации и активизации учащихся.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Отбор наиболее удавшейся технологии для дальнейшей работы.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 самостоятельной работы учащихся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Применение различных самостоятельных работ или их элементов  для  конструирования уроков 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Проведение открытых уроков, мероприятий, мастер-классов.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Выступление на заседании школьного МО с самоанализом работы.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четвёртая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год, 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исследовательских работ, создание  проектов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конспектов уроков, составление презентаций, написание докладов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IV.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конспектов уроков с применением самостоятельных работ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методических рекомендаций по применению самостоятельных работ.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Разработка индивидуальных дифференцируемых заданий для учащихся, тестов.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результатов работы по теме самообразования.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год, 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методической папки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рабочей программы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Методико-дидактические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9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опыта проведенной работы в процессе дальнейшей работы. 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конкурсах, конференциях, семинарах с обобщённым опытом работы.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 своих коллег.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tbl>
      <w:tblPr>
        <w:tblW w:w="16185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552"/>
        <w:gridCol w:w="12108"/>
      </w:tblGrid>
      <w:tr w:rsidR="000F3877" w:rsidTr="001455F3">
        <w:trPr>
          <w:cantSplit/>
          <w:trHeight w:val="125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rPr>
                <w:b/>
                <w:i/>
              </w:rPr>
            </w:pPr>
            <w:r>
              <w:rPr>
                <w:b/>
                <w:i/>
              </w:rPr>
              <w:t>3. Обобщающий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r>
              <w:t>1.Проанализировать результаты работы по данной программе.</w:t>
            </w:r>
          </w:p>
        </w:tc>
        <w:tc>
          <w:tcPr>
            <w:tcW w:w="1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0F3877">
            <w:pPr>
              <w:numPr>
                <w:ilvl w:val="1"/>
                <w:numId w:val="5"/>
              </w:numPr>
              <w:tabs>
                <w:tab w:val="num" w:pos="317"/>
              </w:tabs>
              <w:spacing w:after="0" w:line="240" w:lineRule="auto"/>
              <w:ind w:left="252" w:firstLine="0"/>
            </w:pPr>
            <w:r>
              <w:t>Проведение итоговой диагностики.</w:t>
            </w:r>
          </w:p>
          <w:p w:rsidR="000F3877" w:rsidRDefault="000F3877" w:rsidP="000F3877">
            <w:pPr>
              <w:numPr>
                <w:ilvl w:val="1"/>
                <w:numId w:val="5"/>
              </w:numPr>
              <w:tabs>
                <w:tab w:val="num" w:pos="317"/>
              </w:tabs>
              <w:spacing w:after="0" w:line="240" w:lineRule="auto"/>
              <w:ind w:left="252" w:firstLine="0"/>
            </w:pPr>
            <w:r>
              <w:t>Создание методической копилки.</w:t>
            </w:r>
          </w:p>
          <w:p w:rsidR="000F3877" w:rsidRDefault="000F3877" w:rsidP="000F3877">
            <w:pPr>
              <w:numPr>
                <w:ilvl w:val="1"/>
                <w:numId w:val="5"/>
              </w:numPr>
              <w:tabs>
                <w:tab w:val="num" w:pos="317"/>
              </w:tabs>
              <w:spacing w:after="0" w:line="240" w:lineRule="auto"/>
              <w:ind w:left="252" w:firstLine="0"/>
            </w:pPr>
            <w:r>
              <w:t>Оформление результатов деятельности по программе в виде отчёта, электронной презентации, практических рекомендаций, публикаций в печати.</w:t>
            </w:r>
          </w:p>
        </w:tc>
      </w:tr>
    </w:tbl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Ожидаемые результаты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предмета;</w:t>
      </w:r>
    </w:p>
    <w:p w:rsid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учебных рабочих программ (АООП) по математике,  в связи с требованием ФГОС</w:t>
      </w:r>
    </w:p>
    <w:p w:rsidR="000F3877" w:rsidRPr="00962479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различных образовательных технологий или их элементов  для 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разработка и апробирование  индивидуальных дифференцируемых заданий для учащихся, дидактических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алов, тестов для проведения самостоятельных работ.</w:t>
      </w:r>
    </w:p>
    <w:p w:rsid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Доклады, выступления на заседаниях МО,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педчтениях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конкурсах и конференциях с обобщением опыта.</w:t>
      </w:r>
    </w:p>
    <w:p w:rsidR="000F3877" w:rsidRPr="00962479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проведение открытых уроков, мастер-классов, обобщение опыта по исследуемой теме, оформление результатов работы по теме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77" w:rsidRPr="00962479" w:rsidRDefault="000F3877" w:rsidP="000F3877">
      <w:pPr>
        <w:pStyle w:val="a5"/>
        <w:tabs>
          <w:tab w:val="left" w:pos="2355"/>
        </w:tabs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3877" w:rsidRDefault="000F3877" w:rsidP="000F387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77" w:rsidRDefault="000F3877" w:rsidP="000F38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Государственное бюджетное образовательное учреждение</w:t>
      </w:r>
    </w:p>
    <w:p w:rsidR="000F3877" w:rsidRDefault="000F3877" w:rsidP="000F3877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Республики Марий Эл «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Нартасская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школа-интернат»</w:t>
      </w:r>
    </w:p>
    <w:p w:rsidR="000F3877" w:rsidRDefault="000F3877" w:rsidP="000F3877">
      <w:pPr>
        <w:jc w:val="center"/>
        <w:rPr>
          <w:rFonts w:ascii="Times New Roman" w:hAnsi="Times New Roman"/>
          <w:color w:val="000000" w:themeColor="text1"/>
          <w:sz w:val="28"/>
        </w:rPr>
      </w:pPr>
    </w:p>
    <w:p w:rsidR="000F3877" w:rsidRDefault="000F3877" w:rsidP="000F3877">
      <w:pPr>
        <w:pStyle w:val="1"/>
        <w:rPr>
          <w:rFonts w:cs="Tahoma"/>
          <w:color w:val="000000" w:themeColor="text1"/>
          <w:sz w:val="28"/>
          <w:szCs w:val="32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3877" w:rsidRPr="005B104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56"/>
          <w:szCs w:val="28"/>
        </w:rPr>
      </w:pPr>
      <w:r w:rsidRPr="005B1047">
        <w:rPr>
          <w:rFonts w:ascii="Times New Roman" w:hAnsi="Times New Roman"/>
          <w:b/>
          <w:color w:val="000000" w:themeColor="text1"/>
          <w:sz w:val="56"/>
          <w:szCs w:val="28"/>
        </w:rPr>
        <w:t>Педагогический проект</w:t>
      </w:r>
    </w:p>
    <w:p w:rsidR="000F3877" w:rsidRDefault="000F3877" w:rsidP="000F3877">
      <w:pPr>
        <w:pStyle w:val="1"/>
        <w:spacing w:after="0"/>
        <w:ind w:left="720"/>
        <w:jc w:val="center"/>
        <w:rPr>
          <w:b/>
          <w:i/>
          <w:color w:val="000000" w:themeColor="text1"/>
          <w:sz w:val="32"/>
          <w:szCs w:val="28"/>
        </w:rPr>
      </w:pPr>
    </w:p>
    <w:p w:rsidR="000F3877" w:rsidRPr="005B1047" w:rsidRDefault="000F3877" w:rsidP="000F3877">
      <w:pPr>
        <w:pStyle w:val="1"/>
        <w:spacing w:after="0"/>
        <w:rPr>
          <w:color w:val="000000" w:themeColor="text1"/>
          <w:sz w:val="44"/>
        </w:rPr>
      </w:pPr>
      <w:r w:rsidRPr="005B1047">
        <w:rPr>
          <w:i/>
          <w:color w:val="000000" w:themeColor="text1"/>
          <w:sz w:val="44"/>
        </w:rPr>
        <w:t xml:space="preserve"> </w:t>
      </w:r>
      <w:r w:rsidRPr="005B1047">
        <w:rPr>
          <w:color w:val="000000" w:themeColor="text1"/>
          <w:sz w:val="44"/>
        </w:rPr>
        <w:t>«Самостоятельная работа на уроках математики как одна из форм развивающего обучения»</w:t>
      </w:r>
    </w:p>
    <w:p w:rsidR="000F3877" w:rsidRPr="005B1047" w:rsidRDefault="000F3877" w:rsidP="000F3877">
      <w:pPr>
        <w:tabs>
          <w:tab w:val="left" w:pos="3300"/>
        </w:tabs>
        <w:rPr>
          <w:rFonts w:ascii="Times New Roman" w:hAnsi="Times New Roman"/>
          <w:b/>
          <w:color w:val="000000" w:themeColor="text1"/>
          <w:sz w:val="44"/>
          <w:szCs w:val="28"/>
        </w:rPr>
      </w:pPr>
    </w:p>
    <w:p w:rsidR="000F3877" w:rsidRPr="005B1047" w:rsidRDefault="000F3877" w:rsidP="000F3877">
      <w:pPr>
        <w:tabs>
          <w:tab w:val="left" w:pos="3300"/>
        </w:tabs>
        <w:rPr>
          <w:rFonts w:ascii="Times New Roman" w:hAnsi="Times New Roman"/>
          <w:b/>
          <w:i/>
          <w:color w:val="000000" w:themeColor="text1"/>
          <w:sz w:val="44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                                          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>Руководитель: К</w:t>
      </w:r>
      <w:r>
        <w:rPr>
          <w:rFonts w:ascii="Times New Roman" w:hAnsi="Times New Roman"/>
          <w:color w:val="000000" w:themeColor="text1"/>
          <w:sz w:val="32"/>
          <w:szCs w:val="28"/>
        </w:rPr>
        <w:t>о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 xml:space="preserve">лесникова Л.В., </w:t>
      </w:r>
    </w:p>
    <w:p w:rsidR="000F3877" w:rsidRPr="0096289C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lastRenderedPageBreak/>
        <w:t xml:space="preserve">                                                 </w:t>
      </w:r>
      <w:r w:rsidRPr="0096289C">
        <w:rPr>
          <w:rFonts w:ascii="Times New Roman" w:hAnsi="Times New Roman"/>
          <w:color w:val="000000" w:themeColor="text1"/>
          <w:sz w:val="32"/>
          <w:szCs w:val="28"/>
        </w:rPr>
        <w:t>учитель математики высшей категории</w:t>
      </w: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B1047">
        <w:rPr>
          <w:rFonts w:ascii="Times New Roman" w:hAnsi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1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B1047">
        <w:rPr>
          <w:rFonts w:ascii="Times New Roman" w:hAnsi="Times New Roman"/>
          <w:color w:val="000000" w:themeColor="text1"/>
          <w:sz w:val="28"/>
          <w:szCs w:val="28"/>
        </w:rPr>
        <w:t>Нартас</w:t>
      </w:r>
      <w:proofErr w:type="spellEnd"/>
    </w:p>
    <w:p w:rsidR="000F3877" w:rsidRPr="003B673F" w:rsidRDefault="000F3877" w:rsidP="000F3877">
      <w:pPr>
        <w:tabs>
          <w:tab w:val="left" w:pos="33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2016</w:t>
      </w:r>
    </w:p>
    <w:p w:rsidR="000F3877" w:rsidRDefault="000F3877" w:rsidP="000F3877">
      <w:pPr>
        <w:tabs>
          <w:tab w:val="left" w:pos="3300"/>
        </w:tabs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  <w:szCs w:val="28"/>
        </w:rPr>
      </w:pPr>
      <w:r>
        <w:rPr>
          <w:b/>
          <w:i/>
          <w:color w:val="000000" w:themeColor="text1"/>
          <w:sz w:val="32"/>
          <w:szCs w:val="28"/>
        </w:rPr>
        <w:t>Тема проекта</w:t>
      </w:r>
    </w:p>
    <w:p w:rsidR="000F3877" w:rsidRDefault="000F3877" w:rsidP="000F3877">
      <w:pPr>
        <w:pStyle w:val="1"/>
        <w:spacing w:after="0"/>
        <w:ind w:left="720"/>
        <w:rPr>
          <w:b/>
          <w:i/>
          <w:color w:val="000000" w:themeColor="text1"/>
          <w:sz w:val="32"/>
          <w:szCs w:val="28"/>
        </w:rPr>
      </w:pPr>
    </w:p>
    <w:p w:rsidR="000F3877" w:rsidRDefault="000F3877" w:rsidP="000F3877">
      <w:pPr>
        <w:pStyle w:val="1"/>
        <w:spacing w:after="0"/>
        <w:rPr>
          <w:i/>
          <w:color w:val="000000" w:themeColor="text1"/>
          <w:sz w:val="32"/>
        </w:rPr>
      </w:pPr>
      <w:r>
        <w:rPr>
          <w:i/>
          <w:color w:val="000000" w:themeColor="text1"/>
          <w:sz w:val="32"/>
        </w:rPr>
        <w:t xml:space="preserve"> «Самостоятельная работа на уроках математики как одна из форм развивающего обучения</w:t>
      </w:r>
    </w:p>
    <w:p w:rsidR="000F3877" w:rsidRDefault="000F3877" w:rsidP="000F3877">
      <w:pPr>
        <w:pStyle w:val="1"/>
        <w:spacing w:after="0"/>
        <w:rPr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Актуальность</w:t>
      </w:r>
    </w:p>
    <w:p w:rsidR="000F3877" w:rsidRPr="00E83A9E" w:rsidRDefault="000F3877" w:rsidP="000F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      </w:t>
      </w:r>
      <w:r w:rsidRPr="00E83A9E">
        <w:rPr>
          <w:rStyle w:val="c2"/>
          <w:rFonts w:ascii="Times New Roman" w:hAnsi="Times New Roman" w:cs="Arial"/>
          <w:color w:val="000000" w:themeColor="text1"/>
          <w:sz w:val="28"/>
        </w:rPr>
        <w:t>Внимание к проблеме развития самостоятельности обучающихся объясняется тем, что она играет весомую роль не только в деле общего образования, но и в подготовке обучающихся к их дальнейшей трудовой деятельности.</w:t>
      </w:r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 xml:space="preserve"> Формирование навыков самостоятельной деятельности учащихся — одна из актуальных задач современного образования, а привитие школьникам навыков самостоятельной работы над учебным материалом является одним из доминирующих компонентов  процесса обучения при </w:t>
      </w:r>
      <w:proofErr w:type="spellStart"/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>компетентностном</w:t>
      </w:r>
      <w:proofErr w:type="spellEnd"/>
      <w:r w:rsidRPr="00E83A9E"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 xml:space="preserve"> подходе</w:t>
      </w:r>
      <w:r>
        <w:rPr>
          <w:rFonts w:ascii="Times New Roman" w:eastAsia="+mn-ea" w:hAnsi="Times New Roman" w:cs="+mn-cs"/>
          <w:color w:val="000000" w:themeColor="text1"/>
          <w:sz w:val="28"/>
          <w:szCs w:val="24"/>
          <w:lang w:eastAsia="ru-RU"/>
        </w:rPr>
        <w:t>.</w:t>
      </w:r>
    </w:p>
    <w:p w:rsidR="000F3877" w:rsidRDefault="000F3877" w:rsidP="000F387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7"/>
          <w:lang w:eastAsia="ru-RU"/>
        </w:rPr>
        <w:t xml:space="preserve">       </w:t>
      </w:r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Самостоятельность является одним из главнейших качеств обучающихся и важнейшим условием их обучения. Самостоятельность – это качество человека, которое характеризуется сознательным выбором действия и решительностью в его осуществлении. Без самостоятельности в обучении немыслимо глубокое усвоение знаний. Самостоятельность неразрывно связана с активностью, что в свою очередь является движущей силой в процессе познания. </w:t>
      </w:r>
      <w:proofErr w:type="gramStart"/>
      <w:r>
        <w:rPr>
          <w:rStyle w:val="c2"/>
          <w:rFonts w:ascii="Times New Roman" w:hAnsi="Times New Roman" w:cs="Arial"/>
          <w:color w:val="000000" w:themeColor="text1"/>
          <w:sz w:val="28"/>
        </w:rPr>
        <w:t>Недостаточность самостоятельности делает обучающегося пассивным, тормозит его мышление и в конечном итоге делает его неспособным к применению полученных знаний на практике.</w:t>
      </w:r>
      <w:proofErr w:type="gramEnd"/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            Самостоятельность мышления и самостоятельность целенаправленной деятельности являются важнейшими качествами человека.</w:t>
      </w: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Проблема</w:t>
      </w:r>
    </w:p>
    <w:p w:rsidR="000F3877" w:rsidRDefault="000F3877" w:rsidP="000F3877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98080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самостоятельной работы</w:t>
      </w:r>
    </w:p>
    <w:p w:rsidR="000F3877" w:rsidRPr="00980802" w:rsidRDefault="000F3877" w:rsidP="000F38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Цель</w:t>
      </w:r>
    </w:p>
    <w:p w:rsidR="000F3877" w:rsidRDefault="000F3877" w:rsidP="000F3877">
      <w:pPr>
        <w:pStyle w:val="a3"/>
        <w:spacing w:after="0" w:line="240" w:lineRule="atLeast"/>
        <w:ind w:left="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Целью исследования является  изучение особенностей формирования навыков самостоятельной работы у учащихся  специальной (коррекционной) школы,</w:t>
      </w:r>
      <w:r w:rsidRPr="00ED3648">
        <w:rPr>
          <w:rFonts w:eastAsia="+mn-ea" w:cs="+mn-cs"/>
          <w:color w:val="000000"/>
          <w:sz w:val="32"/>
          <w:szCs w:val="32"/>
        </w:rPr>
        <w:t xml:space="preserve"> </w:t>
      </w:r>
      <w:r>
        <w:rPr>
          <w:rFonts w:eastAsia="+mn-ea" w:cs="+mn-cs"/>
          <w:color w:val="000000"/>
          <w:sz w:val="32"/>
          <w:szCs w:val="32"/>
        </w:rPr>
        <w:t>создание условий</w:t>
      </w:r>
      <w:r w:rsidRPr="00815641">
        <w:rPr>
          <w:rFonts w:eastAsia="+mn-ea" w:cs="+mn-cs"/>
          <w:color w:val="000000"/>
          <w:sz w:val="32"/>
          <w:szCs w:val="32"/>
        </w:rPr>
        <w:t xml:space="preserve"> для развития навыков самостоятельной работы на уроках математики</w:t>
      </w:r>
      <w:r>
        <w:rPr>
          <w:rFonts w:eastAsia="+mn-ea" w:cs="+mn-cs"/>
          <w:color w:val="000000"/>
          <w:sz w:val="32"/>
          <w:szCs w:val="32"/>
        </w:rPr>
        <w:t>.</w:t>
      </w:r>
      <w:r>
        <w:rPr>
          <w:color w:val="000000" w:themeColor="text1"/>
          <w:sz w:val="28"/>
        </w:rPr>
        <w:t xml:space="preserve"> Дальнейшее совершенствование методов формирования навыков самостоятельной работы на материале темы: "Действия с целыми числами"</w:t>
      </w:r>
    </w:p>
    <w:p w:rsidR="000F3877" w:rsidRPr="00C25678" w:rsidRDefault="000F3877" w:rsidP="000F3877">
      <w:pPr>
        <w:pStyle w:val="a3"/>
        <w:spacing w:after="0" w:line="240" w:lineRule="atLeast"/>
        <w:ind w:left="142"/>
        <w:jc w:val="both"/>
        <w:rPr>
          <w:color w:val="000000" w:themeColor="text1"/>
          <w:sz w:val="28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Задачи</w:t>
      </w:r>
    </w:p>
    <w:p w:rsidR="000F3877" w:rsidRPr="00C25678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678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Формирование и дальнейшее развитие мыслительных операций: анализа, сравнения, обобщения</w:t>
      </w:r>
    </w:p>
    <w:p w:rsidR="000F3877" w:rsidRPr="00F1390D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</w:t>
      </w:r>
      <w:r w:rsidRPr="00CF57F2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Стимулирование интереса к познавательной деятельности учащихся, их активности, самостоятельности</w:t>
      </w: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</w:t>
      </w:r>
    </w:p>
    <w:p w:rsidR="000F3877" w:rsidRPr="00F1390D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F2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Применение на практике и в жизни полученных знаний</w:t>
      </w:r>
    </w:p>
    <w:p w:rsidR="000F3877" w:rsidRPr="00C25678" w:rsidRDefault="000F3877" w:rsidP="000F387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Осуществление регулярного </w:t>
      </w:r>
      <w:proofErr w:type="gramStart"/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контроля за</w:t>
      </w:r>
      <w:proofErr w:type="gramEnd"/>
      <w:r w:rsidRPr="00F1390D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 успеваемостью учащихся по математике 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Pr="00CF57F2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 w:rsidRPr="00CF57F2">
        <w:rPr>
          <w:b/>
          <w:i/>
          <w:color w:val="000000" w:themeColor="text1"/>
          <w:sz w:val="32"/>
        </w:rPr>
        <w:t>Основное содержание проекта</w:t>
      </w:r>
    </w:p>
    <w:p w:rsidR="000F3877" w:rsidRDefault="000F3877" w:rsidP="000F3877">
      <w:pPr>
        <w:pStyle w:val="a3"/>
        <w:spacing w:after="0" w:line="240" w:lineRule="atLeas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Методы достижения поставленных целей: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психолого-педагогической и методической литературы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изучение медико-педагогической документации;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изучение и обобщение педагогического опыта, в том числе собственного опыта работы в специальной (коррекционной) школе в качестве учителя математики; 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>наблюдение за деятельностью учащихся;</w:t>
      </w:r>
    </w:p>
    <w:p w:rsidR="000F3877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беседа с учителями; </w:t>
      </w:r>
    </w:p>
    <w:p w:rsidR="000F3877" w:rsidRPr="00E367FA" w:rsidRDefault="000F3877" w:rsidP="000F3877">
      <w:pPr>
        <w:pStyle w:val="a3"/>
        <w:numPr>
          <w:ilvl w:val="0"/>
          <w:numId w:val="7"/>
        </w:numPr>
        <w:spacing w:after="0" w:line="240" w:lineRule="atLeast"/>
        <w:jc w:val="both"/>
        <w:rPr>
          <w:color w:val="000000" w:themeColor="text1"/>
          <w:sz w:val="28"/>
          <w:szCs w:val="28"/>
        </w:rPr>
      </w:pPr>
      <w:r w:rsidRPr="00E367FA">
        <w:rPr>
          <w:color w:val="000000" w:themeColor="text1"/>
          <w:sz w:val="28"/>
          <w:szCs w:val="28"/>
        </w:rPr>
        <w:t xml:space="preserve">проведение педагогического эксперимента констатирующего, включающего анализ письменных контрольных работ и самостоятельных работ учащихся, в </w:t>
      </w:r>
      <w:proofErr w:type="gramStart"/>
      <w:r w:rsidRPr="00E367FA">
        <w:rPr>
          <w:color w:val="000000" w:themeColor="text1"/>
          <w:sz w:val="28"/>
          <w:szCs w:val="28"/>
        </w:rPr>
        <w:t>ходе</w:t>
      </w:r>
      <w:proofErr w:type="gramEnd"/>
      <w:r w:rsidRPr="00E367FA">
        <w:rPr>
          <w:color w:val="000000" w:themeColor="text1"/>
          <w:sz w:val="28"/>
          <w:szCs w:val="28"/>
        </w:rPr>
        <w:t xml:space="preserve"> которого проявлялась эффективность разработанной нами системы упражнений самостоятельных работ.</w:t>
      </w:r>
    </w:p>
    <w:p w:rsidR="000F3877" w:rsidRDefault="000F3877" w:rsidP="000F3877">
      <w:pPr>
        <w:pStyle w:val="1"/>
        <w:spacing w:after="0"/>
        <w:ind w:left="720"/>
        <w:rPr>
          <w:b/>
          <w:i/>
          <w:color w:val="000000" w:themeColor="text1"/>
          <w:sz w:val="32"/>
        </w:rPr>
      </w:pPr>
    </w:p>
    <w:p w:rsidR="000F3877" w:rsidRPr="00415895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Ресурсы</w:t>
      </w:r>
    </w:p>
    <w:p w:rsidR="000F3877" w:rsidRPr="00415895" w:rsidRDefault="000F3877" w:rsidP="000F3877">
      <w:pPr>
        <w:pStyle w:val="1"/>
        <w:numPr>
          <w:ilvl w:val="0"/>
          <w:numId w:val="8"/>
        </w:numPr>
        <w:spacing w:after="0"/>
        <w:rPr>
          <w:b/>
          <w:i/>
          <w:color w:val="000000" w:themeColor="text1"/>
          <w:sz w:val="32"/>
        </w:rPr>
      </w:pPr>
      <w:r w:rsidRPr="00415895">
        <w:rPr>
          <w:i/>
          <w:color w:val="000000" w:themeColor="text1"/>
          <w:sz w:val="32"/>
        </w:rPr>
        <w:t>Кадровое обеспечение: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3B6784">
        <w:rPr>
          <w:color w:val="000000" w:themeColor="text1"/>
          <w:sz w:val="32"/>
        </w:rPr>
        <w:t>Образование высшее, педагогическое</w:t>
      </w:r>
      <w:r>
        <w:rPr>
          <w:color w:val="000000" w:themeColor="text1"/>
          <w:sz w:val="32"/>
        </w:rPr>
        <w:t>,</w:t>
      </w:r>
      <w:r w:rsidRPr="003B6784">
        <w:rPr>
          <w:color w:val="000000" w:themeColor="text1"/>
          <w:sz w:val="32"/>
        </w:rPr>
        <w:t xml:space="preserve"> МГПИ им. </w:t>
      </w:r>
      <w:proofErr w:type="spellStart"/>
      <w:r w:rsidRPr="003B6784">
        <w:rPr>
          <w:color w:val="000000" w:themeColor="text1"/>
          <w:sz w:val="32"/>
        </w:rPr>
        <w:t>Н.К.Крупской</w:t>
      </w:r>
      <w:proofErr w:type="spellEnd"/>
      <w:r w:rsidRPr="003B6784">
        <w:rPr>
          <w:color w:val="000000" w:themeColor="text1"/>
          <w:sz w:val="32"/>
        </w:rPr>
        <w:t>, физико-математический факультет</w:t>
      </w:r>
    </w:p>
    <w:p w:rsidR="000F3877" w:rsidRPr="003B6784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 w:rsidRPr="003B6784">
        <w:rPr>
          <w:i/>
          <w:color w:val="000000" w:themeColor="text1"/>
          <w:sz w:val="32"/>
        </w:rPr>
        <w:t>Материально-технические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Класс-кабинет</w:t>
      </w:r>
    </w:p>
    <w:p w:rsidR="000F3877" w:rsidRPr="003B6784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 w:rsidRPr="003B6784">
        <w:rPr>
          <w:i/>
          <w:color w:val="000000" w:themeColor="text1"/>
          <w:sz w:val="32"/>
        </w:rPr>
        <w:t>Мотивационные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Система морального и материального поощрения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i/>
          <w:color w:val="000000" w:themeColor="text1"/>
          <w:sz w:val="32"/>
        </w:rPr>
      </w:pPr>
      <w:r>
        <w:rPr>
          <w:i/>
          <w:color w:val="000000" w:themeColor="text1"/>
          <w:sz w:val="32"/>
        </w:rPr>
        <w:lastRenderedPageBreak/>
        <w:t>Программно-методи</w:t>
      </w:r>
      <w:r w:rsidRPr="003B6784">
        <w:rPr>
          <w:i/>
          <w:color w:val="000000" w:themeColor="text1"/>
          <w:sz w:val="32"/>
        </w:rPr>
        <w:t>ческие ресурсы:</w:t>
      </w:r>
    </w:p>
    <w:p w:rsidR="000F3877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3B6784">
        <w:rPr>
          <w:color w:val="000000" w:themeColor="text1"/>
          <w:sz w:val="32"/>
        </w:rPr>
        <w:t>АООП по математике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color w:val="000000" w:themeColor="text1"/>
          <w:sz w:val="32"/>
        </w:rPr>
      </w:pPr>
      <w:r w:rsidRPr="00415895">
        <w:rPr>
          <w:i/>
          <w:color w:val="000000" w:themeColor="text1"/>
          <w:sz w:val="32"/>
        </w:rPr>
        <w:t>Нормативно-правовые ресурсы</w:t>
      </w:r>
      <w:r>
        <w:rPr>
          <w:color w:val="000000" w:themeColor="text1"/>
          <w:sz w:val="32"/>
        </w:rPr>
        <w:t xml:space="preserve">: </w:t>
      </w:r>
    </w:p>
    <w:p w:rsidR="000F3877" w:rsidRPr="00905AB5" w:rsidRDefault="000F3877" w:rsidP="000F3877">
      <w:pPr>
        <w:spacing w:after="0" w:line="240" w:lineRule="auto"/>
        <w:contextualSpacing/>
        <w:rPr>
          <w:i/>
          <w:color w:val="000000" w:themeColor="text1"/>
          <w:sz w:val="32"/>
        </w:rPr>
      </w:pP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«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Закон об образовании </w:t>
      </w: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в 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РФ</w:t>
      </w:r>
      <w:r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 xml:space="preserve">», </w:t>
      </w:r>
      <w:r w:rsidRPr="00E367FA">
        <w:rPr>
          <w:rFonts w:ascii="Times New Roman" w:eastAsia="+mn-ea" w:hAnsi="Times New Roman" w:cs="+mn-cs"/>
          <w:color w:val="000000"/>
          <w:sz w:val="28"/>
          <w:szCs w:val="28"/>
          <w:lang w:eastAsia="ru-RU"/>
        </w:rPr>
        <w:t>национальная образовательная инициатива «Наша «Новая школа»</w:t>
      </w:r>
      <w:r w:rsidRPr="00E9244E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0F3877" w:rsidRDefault="000F3877" w:rsidP="000F3877">
      <w:pPr>
        <w:pStyle w:val="1"/>
        <w:numPr>
          <w:ilvl w:val="0"/>
          <w:numId w:val="8"/>
        </w:numPr>
        <w:spacing w:after="0"/>
        <w:rPr>
          <w:color w:val="000000" w:themeColor="text1"/>
          <w:sz w:val="32"/>
        </w:rPr>
      </w:pPr>
      <w:r>
        <w:rPr>
          <w:i/>
          <w:color w:val="000000" w:themeColor="text1"/>
          <w:sz w:val="32"/>
        </w:rPr>
        <w:t>Цифровые образовательные</w:t>
      </w:r>
      <w:r w:rsidRPr="00E367FA">
        <w:rPr>
          <w:color w:val="000000" w:themeColor="text1"/>
          <w:sz w:val="32"/>
        </w:rPr>
        <w:t>:</w:t>
      </w:r>
    </w:p>
    <w:p w:rsidR="000F3877" w:rsidRPr="00415895" w:rsidRDefault="000F3877" w:rsidP="000F3877">
      <w:pPr>
        <w:pStyle w:val="1"/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Интернет-ресурсы, </w:t>
      </w:r>
      <w:r>
        <w:rPr>
          <w:color w:val="000000"/>
          <w:sz w:val="29"/>
          <w:szCs w:val="29"/>
          <w:shd w:val="clear" w:color="auto" w:fill="FFFFFF"/>
        </w:rPr>
        <w:t>комплекты дидактических материалов (учебники, таблицы, раздаточный материал)</w:t>
      </w:r>
      <w:r>
        <w:rPr>
          <w:color w:val="000000" w:themeColor="text1"/>
          <w:sz w:val="32"/>
        </w:rPr>
        <w:t>, справочные материалы по темам, задания и тесты, коррекционные упражнения, кроссворды, дидактические игры, занимательные материалы, созданные посредством программ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Power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Point</w:t>
      </w:r>
      <w:r>
        <w:rPr>
          <w:color w:val="000000" w:themeColor="text1"/>
          <w:sz w:val="32"/>
        </w:rPr>
        <w:t xml:space="preserve">, 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Microsoft</w:t>
      </w:r>
      <w:r w:rsidRPr="0041589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  <w:lang w:val="en-US"/>
        </w:rPr>
        <w:t>Word</w:t>
      </w: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Целевая аудитория</w:t>
      </w:r>
    </w:p>
    <w:p w:rsidR="000F3877" w:rsidRPr="003B673F" w:rsidRDefault="000F3877" w:rsidP="000F3877">
      <w:pPr>
        <w:pStyle w:val="1"/>
        <w:spacing w:after="0"/>
        <w:rPr>
          <w:color w:val="000000" w:themeColor="text1"/>
          <w:sz w:val="32"/>
        </w:rPr>
      </w:pPr>
      <w:proofErr w:type="gramStart"/>
      <w:r>
        <w:rPr>
          <w:color w:val="000000" w:themeColor="text1"/>
          <w:sz w:val="32"/>
        </w:rPr>
        <w:t>Обучающиеся</w:t>
      </w:r>
      <w:proofErr w:type="gramEnd"/>
      <w:r>
        <w:rPr>
          <w:color w:val="000000" w:themeColor="text1"/>
          <w:sz w:val="32"/>
        </w:rPr>
        <w:t xml:space="preserve"> 5-6</w:t>
      </w:r>
      <w:r w:rsidRPr="003B673F">
        <w:rPr>
          <w:color w:val="000000" w:themeColor="text1"/>
          <w:sz w:val="32"/>
        </w:rPr>
        <w:t xml:space="preserve"> классов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План реализации проекта</w:t>
      </w:r>
    </w:p>
    <w:p w:rsidR="000F3877" w:rsidRPr="00415895" w:rsidRDefault="000F3877" w:rsidP="000F3877">
      <w:pPr>
        <w:pStyle w:val="1"/>
        <w:spacing w:after="0"/>
        <w:rPr>
          <w:color w:val="000000" w:themeColor="text1"/>
          <w:sz w:val="32"/>
        </w:rPr>
      </w:pPr>
      <w:r w:rsidRPr="00415895">
        <w:rPr>
          <w:color w:val="000000" w:themeColor="text1"/>
          <w:sz w:val="32"/>
        </w:rPr>
        <w:t>Срок реализации 3года</w:t>
      </w: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tbl>
      <w:tblPr>
        <w:tblStyle w:val="a4"/>
        <w:tblW w:w="11115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2108"/>
        <w:gridCol w:w="5115"/>
        <w:gridCol w:w="1550"/>
        <w:gridCol w:w="2342"/>
      </w:tblGrid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Диагностически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Постановка проблемы.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Чтение научно-методической литературы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Обзор в Интернете информации по математике, педагогике, психологии, инновационным технологиям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год)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Конспекты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Прогностический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sz w:val="24"/>
              </w:rPr>
              <w:t>1.</w:t>
            </w: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Определение целей и задач работы над темой: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Формирование и дальнейшее развитие мыслительных операций: анализа, сравнения, обобщения.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Развитие творческого мышления.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</w:rPr>
              <w:t>Стимулирование интереса к познавательной деятельности учащихся, их активности, самостоятельности.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0000" w:themeColor="text1"/>
                <w:szCs w:val="28"/>
              </w:rPr>
            </w:pPr>
            <w:r w:rsidRPr="00B91909">
              <w:rPr>
                <w:color w:val="000000" w:themeColor="text1"/>
                <w:szCs w:val="28"/>
              </w:rPr>
              <w:t xml:space="preserve">Осуществление регулярного </w:t>
            </w:r>
            <w:proofErr w:type="gramStart"/>
            <w:r w:rsidRPr="00B91909">
              <w:rPr>
                <w:color w:val="000000" w:themeColor="text1"/>
                <w:szCs w:val="28"/>
              </w:rPr>
              <w:t>контроля за</w:t>
            </w:r>
            <w:proofErr w:type="gramEnd"/>
            <w:r w:rsidRPr="00B91909">
              <w:rPr>
                <w:color w:val="000000" w:themeColor="text1"/>
                <w:szCs w:val="28"/>
              </w:rPr>
              <w:t xml:space="preserve"> успеваемостью учащихся по математике. </w:t>
            </w: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2.Определение системы мер, направленных на решение проблемы:</w:t>
            </w: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t xml:space="preserve">разнообразить методы обучения с широким внедрением элементов самостоятельной работы учащихся на уроке; 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lastRenderedPageBreak/>
              <w:t>совершенствовать формы, методы контроля и оценку знаний, умений и навыков учащихся;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  <w:szCs w:val="28"/>
              </w:rPr>
              <w:t>осуществлять индивидуальный подход к учащимся.</w:t>
            </w:r>
          </w:p>
          <w:p w:rsidR="000F3877" w:rsidRPr="00B91909" w:rsidRDefault="000F3877" w:rsidP="000F387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</w:rPr>
              <w:t>планировать и проводить открытые уроки и внеклассные мероприятия по предмету</w:t>
            </w: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  <w:r w:rsidRPr="00B91909">
              <w:rPr>
                <w:color w:val="000000" w:themeColor="text1"/>
                <w:szCs w:val="28"/>
              </w:rPr>
              <w:object w:dxaOrig="7054" w:dyaOrig="5286">
                <v:shape id="_x0000_i1027" type="#_x0000_t75" style="width:238.5pt;height:187.5pt" o:ole="">
                  <v:imagedata r:id="rId6" o:title=""/>
                </v:shape>
                <o:OLEObject Type="Embed" ProgID="PowerPoint.Slide.8" ShapeID="_x0000_i1027" DrawAspect="Content" ObjectID="_1520795718" r:id="rId8"/>
              </w:object>
            </w:r>
          </w:p>
          <w:p w:rsidR="000F3877" w:rsidRPr="00B91909" w:rsidRDefault="000F3877" w:rsidP="001455F3">
            <w:pPr>
              <w:pStyle w:val="a3"/>
              <w:spacing w:after="0"/>
              <w:jc w:val="both"/>
              <w:rPr>
                <w:color w:val="000000" w:themeColor="text1"/>
              </w:rPr>
            </w:pPr>
          </w:p>
          <w:p w:rsidR="000F3877" w:rsidRPr="00B91909" w:rsidRDefault="000F3877" w:rsidP="001455F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Прогнозирование результатов:</w:t>
            </w:r>
          </w:p>
          <w:p w:rsidR="000F3877" w:rsidRPr="00B91909" w:rsidRDefault="000F3877" w:rsidP="001455F3">
            <w:pPr>
              <w:pStyle w:val="a5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1909">
              <w:rPr>
                <w:rFonts w:ascii="Times New Roman" w:hAnsi="Times New Roman"/>
                <w:color w:val="000000" w:themeColor="text1"/>
                <w:sz w:val="24"/>
              </w:rPr>
              <w:t>Повышение учебной мотивации, формирование вычислительных навыков, повышение качества знаний, под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готовка к самостоятельной жизни</w:t>
            </w:r>
          </w:p>
          <w:p w:rsidR="000F3877" w:rsidRPr="00B91909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F3877" w:rsidRPr="00B91909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темы, целей, задач, плана работы, прогнозируемых результатов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Практический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а) научно-методическая работа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б) Опытно-экспериментальная работа.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и внедрение в практику изученных технологии на основе мотивации и активизации учащихся.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Отбор наиболее удавшейся технологии для дальнейшей работы.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 самостоятельной работы учащихся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Применение различных самостоятельных работ или их элементов  для  конструирования уроков 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Проведение открытых уроков, мероприятий, мастер-классов.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Выступление на заседании школьного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гогических чтениях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самоанализом работы.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Третья, четвёртая четверть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год, 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исследовательских работ, создание  проектов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конспектов уроков,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презентаций, написание докладов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7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IV.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конспектов уроков с применением самостоятельных работ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методических рекомендаций по применению самостоятельных работ.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индивидуальных дифференцируемых заданий для учащихся, тестов.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результатов работы по теме самообразования.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год, 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папки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рабочей программы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Методико-дидактические</w:t>
            </w:r>
          </w:p>
          <w:p w:rsidR="000F3877" w:rsidRDefault="000F3877" w:rsidP="001455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877" w:rsidTr="001455F3">
        <w:trPr>
          <w:trHeight w:val="29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опыта проведенной работы в процессе дальнейшей работы. 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конкурсах, конференциях, семинарах с обобщённым опытом работы.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 своих коллег.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77" w:rsidRDefault="000F3877" w:rsidP="001455F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Ожидаемые результаты</w:t>
      </w:r>
    </w:p>
    <w:p w:rsidR="000F3877" w:rsidRPr="000F3877" w:rsidRDefault="000F3877" w:rsidP="000F3877">
      <w:pPr>
        <w:pStyle w:val="a5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предмета;</w:t>
      </w:r>
    </w:p>
    <w:p w:rsid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учебных рабочих программ (АООП) по математике,  в связи с требованием ФГОС</w:t>
      </w:r>
    </w:p>
    <w:p w:rsidR="000F3877" w:rsidRPr="00962479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различных образовательных технологий или их элементов  для 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разработка и апробирование  индивидуальных дифференцируемых заданий для учащихся, дидактических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алов, тестов для проведения самостоятельных работ.</w:t>
      </w:r>
    </w:p>
    <w:p w:rsid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Доклады, выступления на заседаниях МО,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педчтениях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конкурсах и конференциях с обобщением опыта.</w:t>
      </w:r>
    </w:p>
    <w:p w:rsidR="000F3877" w:rsidRPr="000F3877" w:rsidRDefault="000F3877" w:rsidP="000F387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2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проведение открытых уроков, мастер-классов, обобщение опыта по исследуемой теме, оформление результатов работы по теме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77" w:rsidRP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numPr>
          <w:ilvl w:val="0"/>
          <w:numId w:val="1"/>
        </w:numPr>
        <w:spacing w:after="0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Список источников информации</w:t>
      </w:r>
    </w:p>
    <w:p w:rsidR="000F3877" w:rsidRDefault="000F3877" w:rsidP="000F3877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</w:rPr>
      </w:pP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Бабанский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Ю.К. «Методы обучения в современной общеобразовательной школе», - М.: Просвещение, 1985г.</w:t>
      </w:r>
    </w:p>
    <w:p w:rsidR="000F3877" w:rsidRDefault="000F3877" w:rsidP="000F3877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</w:rPr>
      </w:pP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Грецова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Р.Г.  «Организация самостоятельной работы с учащимися на уроках математики», - М.: Педагогика, 1987г.</w:t>
      </w:r>
    </w:p>
    <w:p w:rsidR="000F3877" w:rsidRDefault="000F3877" w:rsidP="000F3877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</w:rPr>
      </w:pP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Груденов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Я.И. «Совершенствование методики работы учителя математики», - М.: Педагогика, 1990г.</w:t>
      </w:r>
    </w:p>
    <w:p w:rsidR="000F3877" w:rsidRDefault="000F3877" w:rsidP="000F3877">
      <w:p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</w:rPr>
      </w:pPr>
      <w:r>
        <w:rPr>
          <w:rStyle w:val="c2"/>
          <w:rFonts w:ascii="Times New Roman" w:hAnsi="Times New Roman" w:cs="Arial"/>
          <w:color w:val="000000"/>
          <w:sz w:val="28"/>
        </w:rPr>
        <w:t xml:space="preserve">Демидова С.И., </w:t>
      </w: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Детищева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Л.О. «Самостоятельная деятельность учащихся при обучении математике: формирование умений самостоятельной работы», - М.: Просвещение, 1985г.</w:t>
      </w:r>
    </w:p>
    <w:p w:rsidR="000F3877" w:rsidRDefault="000F3877" w:rsidP="000F38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Залялетдинов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Ф.Р. Нестандартные уроки математики в коррекционной школе Москва «ВАКО», 2007</w:t>
      </w: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Кабалевский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Ю.Д. «Самостоятельная работа учащихся в процессе обучения математике: книга для учителя», - М.: Педагогика, 1988г.</w:t>
      </w: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Никитина Н.Н. Математика в пословицах,                                                                            загадках и стихах Санкт- Петербург, 2007</w:t>
      </w: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Перова М.Н. Методика преподавания математики в коррекционной школе. Москва ВЛАДОС, 2001.</w:t>
      </w: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Style w:val="c2"/>
          <w:rFonts w:ascii="Times New Roman" w:hAnsi="Times New Roman" w:cs="Arial"/>
          <w:color w:val="000000"/>
          <w:sz w:val="28"/>
        </w:rPr>
        <w:t>Пидкасистый</w:t>
      </w:r>
      <w:proofErr w:type="spellEnd"/>
      <w:r>
        <w:rPr>
          <w:rStyle w:val="c2"/>
          <w:rFonts w:ascii="Times New Roman" w:hAnsi="Times New Roman" w:cs="Arial"/>
          <w:color w:val="000000"/>
          <w:sz w:val="28"/>
        </w:rPr>
        <w:t xml:space="preserve"> П.И. «Самостоятельная познавательная деятельность школьников в обучении», - М.: Просвещение, 1980г</w:t>
      </w: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Н.Н.Никитина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Математика в пословицах,                                                                       загадках и стихах Санкт- Петербург, 2007</w:t>
      </w:r>
    </w:p>
    <w:p w:rsidR="000F3877" w:rsidRDefault="000F3877" w:rsidP="000F3877">
      <w:pPr>
        <w:pStyle w:val="1"/>
        <w:spacing w:after="0"/>
        <w:jc w:val="both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pStyle w:val="1"/>
        <w:spacing w:after="0"/>
        <w:rPr>
          <w:b/>
          <w:i/>
          <w:color w:val="000000" w:themeColor="text1"/>
          <w:sz w:val="32"/>
        </w:rPr>
      </w:pPr>
    </w:p>
    <w:p w:rsidR="000F3877" w:rsidRDefault="000F3877" w:rsidP="000F38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F3877" w:rsidRDefault="000F3877" w:rsidP="000F3877">
      <w:pPr>
        <w:pStyle w:val="1"/>
        <w:spacing w:after="0"/>
        <w:jc w:val="both"/>
        <w:rPr>
          <w:b/>
          <w:i/>
          <w:color w:val="000000" w:themeColor="text1"/>
          <w:sz w:val="32"/>
        </w:rPr>
      </w:pPr>
    </w:p>
    <w:p w:rsidR="00564901" w:rsidRDefault="00564901"/>
    <w:sectPr w:rsidR="0056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6D7"/>
    <w:multiLevelType w:val="multilevel"/>
    <w:tmpl w:val="A5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86970"/>
    <w:multiLevelType w:val="hybridMultilevel"/>
    <w:tmpl w:val="7FB826D0"/>
    <w:lvl w:ilvl="0" w:tplc="3D16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B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E1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C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A5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23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65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41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8C3B2E"/>
    <w:multiLevelType w:val="hybridMultilevel"/>
    <w:tmpl w:val="52A04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020FA"/>
    <w:multiLevelType w:val="hybridMultilevel"/>
    <w:tmpl w:val="AC328EAA"/>
    <w:lvl w:ilvl="0" w:tplc="3D16F7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12316"/>
    <w:multiLevelType w:val="hybridMultilevel"/>
    <w:tmpl w:val="349E1B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E6F24"/>
    <w:multiLevelType w:val="hybridMultilevel"/>
    <w:tmpl w:val="4A6EBA44"/>
    <w:lvl w:ilvl="0" w:tplc="F6B665D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84D4B"/>
    <w:multiLevelType w:val="hybridMultilevel"/>
    <w:tmpl w:val="3F9CB014"/>
    <w:lvl w:ilvl="0" w:tplc="D42E9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33BED"/>
    <w:multiLevelType w:val="hybridMultilevel"/>
    <w:tmpl w:val="5DB0A446"/>
    <w:lvl w:ilvl="0" w:tplc="3D16F740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61"/>
    <w:rsid w:val="00047345"/>
    <w:rsid w:val="000F3877"/>
    <w:rsid w:val="001776EA"/>
    <w:rsid w:val="001B6F74"/>
    <w:rsid w:val="003A113F"/>
    <w:rsid w:val="004F24C1"/>
    <w:rsid w:val="00564901"/>
    <w:rsid w:val="00581922"/>
    <w:rsid w:val="00644D0C"/>
    <w:rsid w:val="00854235"/>
    <w:rsid w:val="008D5173"/>
    <w:rsid w:val="00A3476E"/>
    <w:rsid w:val="00A91A61"/>
    <w:rsid w:val="00AC48CB"/>
    <w:rsid w:val="00B1248A"/>
    <w:rsid w:val="00F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7"/>
  </w:style>
  <w:style w:type="paragraph" w:styleId="1">
    <w:name w:val="heading 1"/>
    <w:basedOn w:val="a"/>
    <w:link w:val="10"/>
    <w:qFormat/>
    <w:rsid w:val="000F3877"/>
    <w:pPr>
      <w:spacing w:after="120" w:line="240" w:lineRule="auto"/>
      <w:outlineLvl w:val="0"/>
    </w:pPr>
    <w:rPr>
      <w:rFonts w:ascii="Times New Roman" w:eastAsia="Times New Roman" w:hAnsi="Times New Roman" w:cs="Times New Roman"/>
      <w:color w:val="53535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877"/>
    <w:rPr>
      <w:rFonts w:ascii="Times New Roman" w:eastAsia="Times New Roman" w:hAnsi="Times New Roman" w:cs="Times New Roman"/>
      <w:color w:val="535353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8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877"/>
  </w:style>
  <w:style w:type="table" w:styleId="a4">
    <w:name w:val="Table Grid"/>
    <w:basedOn w:val="a1"/>
    <w:rsid w:val="000F3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7"/>
  </w:style>
  <w:style w:type="paragraph" w:styleId="1">
    <w:name w:val="heading 1"/>
    <w:basedOn w:val="a"/>
    <w:link w:val="10"/>
    <w:qFormat/>
    <w:rsid w:val="000F3877"/>
    <w:pPr>
      <w:spacing w:after="120" w:line="240" w:lineRule="auto"/>
      <w:outlineLvl w:val="0"/>
    </w:pPr>
    <w:rPr>
      <w:rFonts w:ascii="Times New Roman" w:eastAsia="Times New Roman" w:hAnsi="Times New Roman" w:cs="Times New Roman"/>
      <w:color w:val="53535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877"/>
    <w:rPr>
      <w:rFonts w:ascii="Times New Roman" w:eastAsia="Times New Roman" w:hAnsi="Times New Roman" w:cs="Times New Roman"/>
      <w:color w:val="535353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8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877"/>
  </w:style>
  <w:style w:type="table" w:styleId="a4">
    <w:name w:val="Table Grid"/>
    <w:basedOn w:val="a1"/>
    <w:rsid w:val="000F38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2418</Words>
  <Characters>13789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2016-03-29T19:23:00Z</dcterms:created>
  <dcterms:modified xsi:type="dcterms:W3CDTF">2016-03-29T19:29:00Z</dcterms:modified>
</cp:coreProperties>
</file>