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92" w:rsidRDefault="001A7685" w:rsidP="001A7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средств урочной и внеурочной деятельности</w:t>
      </w:r>
    </w:p>
    <w:p w:rsidR="001A7685" w:rsidRDefault="001A7685" w:rsidP="001A7685">
      <w:pPr>
        <w:rPr>
          <w:rFonts w:ascii="Times New Roman" w:hAnsi="Times New Roman" w:cs="Times New Roman"/>
          <w:sz w:val="24"/>
          <w:szCs w:val="24"/>
        </w:rPr>
      </w:pPr>
    </w:p>
    <w:p w:rsidR="001A7685" w:rsidRDefault="001A7685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Личность не воспитывается по частям, но создается синтетически всей суммой влияний, которым она подвергается. А.С.Макаренко.</w:t>
      </w:r>
    </w:p>
    <w:p w:rsidR="003457FB" w:rsidRDefault="003457FB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часть. Теоретическая.</w:t>
      </w:r>
    </w:p>
    <w:p w:rsidR="001A7685" w:rsidRDefault="001A7685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Начну педсовет с выдержки из федерального государственного образовательного стандарта: «Внеурочная</w:t>
      </w:r>
      <w:r w:rsidR="006A7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 – это отнюдь не механическая добавка к основному общему образованию, призванная компенсировать недостатки работы с отстающими или одаренными детьми. Внеурочная деятельность – это осуществление взаимосвязи и преемственности общего и дополнительного образования как механизма обеспечения полноты ФГОС и цельности образования».</w:t>
      </w:r>
    </w:p>
    <w:p w:rsidR="00D32C24" w:rsidRPr="006A76E1" w:rsidRDefault="001A7685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>Урок может логично переходить в воспитательные мероприятия и</w:t>
      </w:r>
      <w:r w:rsidR="00D32C24" w:rsidRPr="006A76E1">
        <w:rPr>
          <w:rFonts w:ascii="Times New Roman" w:hAnsi="Times New Roman" w:cs="Times New Roman"/>
          <w:sz w:val="24"/>
          <w:szCs w:val="24"/>
        </w:rPr>
        <w:t xml:space="preserve">ли занятие внеурочной деятельностью и </w:t>
      </w:r>
      <w:r w:rsidRPr="006A76E1">
        <w:rPr>
          <w:rFonts w:ascii="Times New Roman" w:hAnsi="Times New Roman" w:cs="Times New Roman"/>
          <w:sz w:val="24"/>
          <w:szCs w:val="24"/>
        </w:rPr>
        <w:t xml:space="preserve"> наобор</w:t>
      </w:r>
      <w:r w:rsidR="001C003B">
        <w:rPr>
          <w:rFonts w:ascii="Times New Roman" w:hAnsi="Times New Roman" w:cs="Times New Roman"/>
          <w:sz w:val="24"/>
          <w:szCs w:val="24"/>
        </w:rPr>
        <w:t xml:space="preserve">от. В этой связи </w:t>
      </w:r>
      <w:r w:rsidRPr="006A76E1">
        <w:rPr>
          <w:rFonts w:ascii="Times New Roman" w:hAnsi="Times New Roman" w:cs="Times New Roman"/>
          <w:sz w:val="24"/>
          <w:szCs w:val="24"/>
        </w:rPr>
        <w:t xml:space="preserve">особенно важно обеспечить идеи интеграции, что означает: </w:t>
      </w:r>
    </w:p>
    <w:p w:rsidR="00D32C24" w:rsidRPr="006A76E1" w:rsidRDefault="001A7685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− взаимопроникновение педагогических средств, используемых в учебной и внеурочной деятельности; </w:t>
      </w:r>
    </w:p>
    <w:p w:rsidR="00D32C24" w:rsidRPr="006A76E1" w:rsidRDefault="001A7685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− органичную связь содержания урочной и внеурочной деятельности, закрепление знаний, умений, навыков, полученных на уроках, во внеурочной работе; </w:t>
      </w:r>
    </w:p>
    <w:p w:rsidR="00D32C24" w:rsidRPr="006A76E1" w:rsidRDefault="001A7685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− взаимосвязь общего и дополнительного образования; </w:t>
      </w:r>
    </w:p>
    <w:p w:rsidR="001A7685" w:rsidRPr="006A76E1" w:rsidRDefault="001A7685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>− гибкий характер организации учебного процесса, включающий в себя формы и методы внеурочной деятельности детей, неформальные способы взаимодействия педагогов и учащихся;</w:t>
      </w:r>
    </w:p>
    <w:p w:rsidR="00D32C24" w:rsidRPr="006A76E1" w:rsidRDefault="00D32C24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- введение новых интегративных курсов, предметов, создание творческих коллективов; </w:t>
      </w:r>
    </w:p>
    <w:p w:rsidR="00D32C24" w:rsidRPr="006A76E1" w:rsidRDefault="00D32C24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− объединение ряда педагогических средств урочной и внеурочной деятельности в особые воспитательные комплексы (разновозрастные и интегрированные занятия, занятия на природе, предприятиях, в культурных учреждениях и др.). </w:t>
      </w:r>
    </w:p>
    <w:p w:rsidR="00AC30B7" w:rsidRPr="006A76E1" w:rsidRDefault="00D32C24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>В работе нашей школы идеи интеграции урочной и внеурочной деятельности пока  воплощаются слабо. Анализ посещения занятий внеурочной деятельностью показывает, что они мало чем отличаются от занятий урочной деятельностью</w:t>
      </w:r>
      <w:r w:rsidR="00AC30B7" w:rsidRPr="006A76E1">
        <w:rPr>
          <w:rFonts w:ascii="Times New Roman" w:hAnsi="Times New Roman" w:cs="Times New Roman"/>
          <w:sz w:val="24"/>
          <w:szCs w:val="24"/>
        </w:rPr>
        <w:t xml:space="preserve">, не просматривается расширение программного материала на занятиях внеурочной деятельностью.  Поэтому сегодня будут приведены примеры интеграции </w:t>
      </w:r>
      <w:r w:rsidR="006A76E1">
        <w:rPr>
          <w:rFonts w:ascii="Times New Roman" w:hAnsi="Times New Roman" w:cs="Times New Roman"/>
          <w:sz w:val="24"/>
          <w:szCs w:val="24"/>
        </w:rPr>
        <w:t>средств</w:t>
      </w:r>
      <w:r w:rsidR="006A76E1" w:rsidRPr="006A76E1">
        <w:rPr>
          <w:rFonts w:ascii="Times New Roman" w:hAnsi="Times New Roman" w:cs="Times New Roman"/>
          <w:sz w:val="24"/>
          <w:szCs w:val="24"/>
        </w:rPr>
        <w:t xml:space="preserve"> </w:t>
      </w:r>
      <w:r w:rsidR="00AC30B7" w:rsidRPr="006A76E1">
        <w:rPr>
          <w:rFonts w:ascii="Times New Roman" w:hAnsi="Times New Roman" w:cs="Times New Roman"/>
          <w:sz w:val="24"/>
          <w:szCs w:val="24"/>
        </w:rPr>
        <w:t xml:space="preserve">урочной и внеурочной деятельности, которые в корне отличаются от </w:t>
      </w:r>
      <w:proofErr w:type="gramStart"/>
      <w:r w:rsidR="00AC30B7" w:rsidRPr="006A76E1">
        <w:rPr>
          <w:rFonts w:ascii="Times New Roman" w:hAnsi="Times New Roman" w:cs="Times New Roman"/>
          <w:sz w:val="24"/>
          <w:szCs w:val="24"/>
        </w:rPr>
        <w:t xml:space="preserve">привычной </w:t>
      </w:r>
      <w:r w:rsidR="006A76E1">
        <w:rPr>
          <w:rFonts w:ascii="Times New Roman" w:hAnsi="Times New Roman" w:cs="Times New Roman"/>
          <w:sz w:val="24"/>
          <w:szCs w:val="24"/>
        </w:rPr>
        <w:t xml:space="preserve"> </w:t>
      </w:r>
      <w:r w:rsidR="00AC30B7" w:rsidRPr="006A76E1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="00AC30B7" w:rsidRPr="006A76E1">
        <w:rPr>
          <w:rFonts w:ascii="Times New Roman" w:hAnsi="Times New Roman" w:cs="Times New Roman"/>
          <w:sz w:val="24"/>
          <w:szCs w:val="24"/>
        </w:rPr>
        <w:t xml:space="preserve"> формы ведения занятий. </w:t>
      </w:r>
    </w:p>
    <w:p w:rsidR="00AC30B7" w:rsidRPr="006A76E1" w:rsidRDefault="00AC30B7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Начну с небольшого отступления. Интеграцию внеурочной деятельности в образовательном учреждении можно представить на внутреннем и внешнем уровне. Внутренняя интеграция характеризует образовательный процесс в самом учреждении, внешняя – взаимодействие учреждения с социумом, другими структурами. Сегодня </w:t>
      </w:r>
      <w:r w:rsidRPr="006A76E1">
        <w:rPr>
          <w:rFonts w:ascii="Times New Roman" w:hAnsi="Times New Roman" w:cs="Times New Roman"/>
          <w:sz w:val="24"/>
          <w:szCs w:val="24"/>
        </w:rPr>
        <w:lastRenderedPageBreak/>
        <w:t xml:space="preserve">остановимся на </w:t>
      </w:r>
      <w:proofErr w:type="spellStart"/>
      <w:r w:rsidRPr="006A76E1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6A76E1">
        <w:rPr>
          <w:rFonts w:ascii="Times New Roman" w:hAnsi="Times New Roman" w:cs="Times New Roman"/>
          <w:sz w:val="24"/>
          <w:szCs w:val="24"/>
        </w:rPr>
        <w:t xml:space="preserve"> интеграции, которая может быть рассмотрена как взаимосвязь и взаимодействие различных педагогических средств на нескольких уровнях: </w:t>
      </w:r>
    </w:p>
    <w:p w:rsidR="00AC30B7" w:rsidRPr="006A76E1" w:rsidRDefault="00AC30B7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– осуществление внутренних связей используемого средства, например, </w:t>
      </w:r>
      <w:proofErr w:type="spellStart"/>
      <w:r w:rsidRPr="006A76E1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6A76E1">
        <w:rPr>
          <w:rFonts w:ascii="Times New Roman" w:hAnsi="Times New Roman" w:cs="Times New Roman"/>
          <w:sz w:val="24"/>
          <w:szCs w:val="24"/>
        </w:rPr>
        <w:t xml:space="preserve"> связи; </w:t>
      </w:r>
    </w:p>
    <w:p w:rsidR="00AC30B7" w:rsidRPr="006A76E1" w:rsidRDefault="00AC30B7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– осуществление связей между педагогическими средствами, например, </w:t>
      </w:r>
      <w:proofErr w:type="spellStart"/>
      <w:r w:rsidRPr="006A76E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A76E1">
        <w:rPr>
          <w:rFonts w:ascii="Times New Roman" w:hAnsi="Times New Roman" w:cs="Times New Roman"/>
          <w:sz w:val="24"/>
          <w:szCs w:val="24"/>
        </w:rPr>
        <w:t xml:space="preserve"> связи; </w:t>
      </w:r>
    </w:p>
    <w:p w:rsidR="00AC30B7" w:rsidRPr="006A76E1" w:rsidRDefault="00AC30B7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>– интегрирование одних сре</w:t>
      </w:r>
      <w:proofErr w:type="gramStart"/>
      <w:r w:rsidRPr="006A76E1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6A76E1">
        <w:rPr>
          <w:rFonts w:ascii="Times New Roman" w:hAnsi="Times New Roman" w:cs="Times New Roman"/>
          <w:sz w:val="24"/>
          <w:szCs w:val="24"/>
        </w:rPr>
        <w:t xml:space="preserve">истему другого средства (интегрированный урок, занятие внеурочной деятельностью); </w:t>
      </w:r>
    </w:p>
    <w:p w:rsidR="00AC30B7" w:rsidRPr="006A76E1" w:rsidRDefault="00AC30B7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– интеграция средств, которая приводит к возникновению нового педагогического средства (обучение в разновозрастных группах, проблемно-тематический день и др.). </w:t>
      </w:r>
    </w:p>
    <w:p w:rsidR="00AC30B7" w:rsidRPr="006A76E1" w:rsidRDefault="00AC30B7" w:rsidP="001C003B">
      <w:pPr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Интеграция ведет к рождению новых педагогических средств и может осуществляться в следующих направлениях: </w:t>
      </w:r>
    </w:p>
    <w:p w:rsidR="00AC30B7" w:rsidRPr="006A76E1" w:rsidRDefault="00AC30B7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– расширение воспитательных возможностей учебных занятий по предметам; повышение воспитательного потенциала учебного процесса, влияния учебной деятельности на нравственное и в целом социальное становление ребенка; </w:t>
      </w:r>
    </w:p>
    <w:p w:rsidR="00AC30B7" w:rsidRPr="006A76E1" w:rsidRDefault="00AC30B7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– усиление интеллектуального, познавательного характера внеурочной деятельности; </w:t>
      </w:r>
    </w:p>
    <w:p w:rsidR="00AC30B7" w:rsidRPr="006A76E1" w:rsidRDefault="00AC30B7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– использование комплекса педагогических средств, которые стирают грани между учебным процессом и внеурочной деятельностью детей, в относительно равной мере решают воспитательные и образовательные задачи, обеспечивают разностороннее развитие учащихся.  </w:t>
      </w:r>
    </w:p>
    <w:p w:rsidR="00AC30B7" w:rsidRPr="006A76E1" w:rsidRDefault="00AC30B7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Высокий уровень интеграции урочной и внеурочной деятельности детей предполагает использование педагогических средств, которые не регламентируются классно-урочной системой, а представляют собой новое качественное образование; его сложно однозначно отнести к учебной или внеурочной деятельности, это комплексное педагогическое средство. </w:t>
      </w:r>
    </w:p>
    <w:p w:rsidR="00AC30B7" w:rsidRPr="006A76E1" w:rsidRDefault="00AC30B7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>Представлю наиболее распространенные интегративные средства, которые прошли апробацию в школ</w:t>
      </w:r>
      <w:r w:rsidR="006A76E1">
        <w:rPr>
          <w:rFonts w:ascii="Times New Roman" w:hAnsi="Times New Roman" w:cs="Times New Roman"/>
          <w:sz w:val="24"/>
          <w:szCs w:val="24"/>
        </w:rPr>
        <w:t>ах</w:t>
      </w:r>
      <w:r w:rsidRPr="006A76E1">
        <w:rPr>
          <w:rFonts w:ascii="Times New Roman" w:hAnsi="Times New Roman" w:cs="Times New Roman"/>
          <w:sz w:val="24"/>
          <w:szCs w:val="24"/>
        </w:rPr>
        <w:t xml:space="preserve"> и показали свою высокую воспитательную и образовательную эффективность. </w:t>
      </w:r>
    </w:p>
    <w:p w:rsidR="00623E9B" w:rsidRPr="006A76E1" w:rsidRDefault="00AC30B7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Естественным и востребованным способом интеграции средств учебной и внеурочной деятельности детей являются занятия в разновозрастных группах (РВГ), когда организуется разновозрастное обучение, то есть совместная учебная </w:t>
      </w:r>
      <w:r w:rsidR="00623E9B" w:rsidRPr="006A76E1">
        <w:rPr>
          <w:rFonts w:ascii="Times New Roman" w:hAnsi="Times New Roman" w:cs="Times New Roman"/>
          <w:sz w:val="24"/>
          <w:szCs w:val="24"/>
        </w:rPr>
        <w:t xml:space="preserve">и внеурочная </w:t>
      </w:r>
      <w:r w:rsidRPr="006A76E1">
        <w:rPr>
          <w:rFonts w:ascii="Times New Roman" w:hAnsi="Times New Roman" w:cs="Times New Roman"/>
          <w:sz w:val="24"/>
          <w:szCs w:val="24"/>
        </w:rPr>
        <w:t xml:space="preserve">деятельность детей. В этом случае успешно решаются не только образовательные задачи (прочность усвоения учебного материала, актуализация ранее изученного, опережающее обучение и др.), но и комплекс социальных и воспитательных задач, недоступных для традиционного урока, например: </w:t>
      </w:r>
    </w:p>
    <w:p w:rsidR="00623E9B" w:rsidRPr="006A76E1" w:rsidRDefault="00AC30B7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− расширение и обогащение социального опыта взаимодействия детей, который весьма ограничен в условиях малочисленного классного и школьного коллективов; </w:t>
      </w:r>
    </w:p>
    <w:p w:rsidR="00623E9B" w:rsidRPr="006A76E1" w:rsidRDefault="00AC30B7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lastRenderedPageBreak/>
        <w:t xml:space="preserve">− развитие коммуникативных умений и навыков; </w:t>
      </w:r>
    </w:p>
    <w:p w:rsidR="00623E9B" w:rsidRPr="006A76E1" w:rsidRDefault="00AC30B7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− воспитание у старших детей чуткого, внимательного отношения к людям через заботу о младших; − развитие ответственности, самостоятельности, организаторских способностей; </w:t>
      </w:r>
    </w:p>
    <w:p w:rsidR="00623E9B" w:rsidRPr="006A76E1" w:rsidRDefault="00AC30B7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>− развитие</w:t>
      </w:r>
      <w:r w:rsidR="001C003B">
        <w:rPr>
          <w:rFonts w:ascii="Times New Roman" w:hAnsi="Times New Roman" w:cs="Times New Roman"/>
          <w:sz w:val="24"/>
          <w:szCs w:val="24"/>
        </w:rPr>
        <w:t xml:space="preserve"> речи, умений излагать в доступ</w:t>
      </w:r>
      <w:r w:rsidRPr="006A76E1">
        <w:rPr>
          <w:rFonts w:ascii="Times New Roman" w:hAnsi="Times New Roman" w:cs="Times New Roman"/>
          <w:sz w:val="24"/>
          <w:szCs w:val="24"/>
        </w:rPr>
        <w:t xml:space="preserve"> ной форме информацию для других; − овладение способами совместной работы в группах и </w:t>
      </w:r>
      <w:proofErr w:type="spellStart"/>
      <w:r w:rsidRPr="006A76E1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6A76E1">
        <w:rPr>
          <w:rFonts w:ascii="Times New Roman" w:hAnsi="Times New Roman" w:cs="Times New Roman"/>
          <w:sz w:val="24"/>
          <w:szCs w:val="24"/>
        </w:rPr>
        <w:t xml:space="preserve">, развитие самоуправления и самоорганизации; </w:t>
      </w:r>
    </w:p>
    <w:p w:rsidR="00623E9B" w:rsidRPr="006A76E1" w:rsidRDefault="00AC30B7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− защита и поддержка тех детей, которые не могут реализовать себя по различным причинам в группе сверстников; </w:t>
      </w:r>
    </w:p>
    <w:p w:rsidR="006A76E1" w:rsidRDefault="00AC30B7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− организация </w:t>
      </w:r>
      <w:proofErr w:type="spellStart"/>
      <w:r w:rsidRPr="006A76E1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6A76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23E9B" w:rsidRPr="006A76E1" w:rsidRDefault="00AC30B7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>− воспитание у младших уважительного о</w:t>
      </w:r>
      <w:proofErr w:type="gramStart"/>
      <w:r w:rsidRPr="006A76E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6A76E1">
        <w:rPr>
          <w:rFonts w:ascii="Times New Roman" w:hAnsi="Times New Roman" w:cs="Times New Roman"/>
          <w:sz w:val="24"/>
          <w:szCs w:val="24"/>
        </w:rPr>
        <w:t xml:space="preserve"> ношения к старшим и т. д. [1]. </w:t>
      </w:r>
    </w:p>
    <w:p w:rsidR="00623E9B" w:rsidRPr="006A76E1" w:rsidRDefault="00AC30B7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>Проектная деятельность учащихся сегодня широко используется в образовании, она связана</w:t>
      </w:r>
      <w:r w:rsidR="00623E9B" w:rsidRPr="006A76E1">
        <w:rPr>
          <w:rFonts w:ascii="Times New Roman" w:hAnsi="Times New Roman" w:cs="Times New Roman"/>
          <w:sz w:val="24"/>
          <w:szCs w:val="24"/>
        </w:rPr>
        <w:t xml:space="preserve"> с выявлением и удовлетворением потребностей учащихся посредством проектирования и создания конкретного продукта, обладающего объективной и субъективной новизной; представляет собой творческую работу по решению практической задачи, цели и содержание которой определяются учащимися и реализуются ими в результате теоретической проработки новой информации. </w:t>
      </w:r>
    </w:p>
    <w:p w:rsidR="00623E9B" w:rsidRPr="006A76E1" w:rsidRDefault="00623E9B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Выполнение большинства учебных проектов предусматривает освоение детьми знаний по комплексу изучаемых дисциплин и выходит по содержанию и объему учебного материала, времени и способам его освоения за рамки учебной деятельности детей. Как правило, учебные проекты являются лично и (или) социально значимыми. В то же время любой социальный проект, выполняемый учащимися во внеурочное время, предусматривает опору на приобретенные знания по учебным дисциплинам, а также усвоение новой информации, ее переработку в процессе самостоятельного поиска. Следовательно, эта деятельность благоприятно влияет на повышение образованности детей, совершенствование их учебной деятельности. </w:t>
      </w:r>
    </w:p>
    <w:p w:rsidR="00623E9B" w:rsidRPr="006A76E1" w:rsidRDefault="00623E9B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Общешкольные «ключевые» дела. Так, например, в прошлом году в рамках внеурочной деятельности должен быть реализован проект, посвященный годовщине 70-летию победы в ВОВ.  В основе дела лежит яркая, привлекательная, значимая и в то же время понятная всем идея (тема), которая определяется и разрабатывается всеми членами коллектива. При планировании ключевого дела предусматривается, как провести данную идею через учебный процесс и внеурочную деятельность. </w:t>
      </w:r>
      <w:proofErr w:type="gramStart"/>
      <w:r w:rsidRPr="006A76E1">
        <w:rPr>
          <w:rFonts w:ascii="Times New Roman" w:hAnsi="Times New Roman" w:cs="Times New Roman"/>
          <w:sz w:val="24"/>
          <w:szCs w:val="24"/>
        </w:rPr>
        <w:t>Так, например, определяются специальные темы учебных занятий, учителя включают в содержание урока специальные вопросы, проблемы для обсуждения, учебные задачи и т. п. В отличие от обычных школьных, ключевые дела предполагают участие в их подготовке и проведении всех классных коллективов и школьных объединений.</w:t>
      </w:r>
      <w:proofErr w:type="gramEnd"/>
      <w:r w:rsidRPr="006A76E1">
        <w:rPr>
          <w:rFonts w:ascii="Times New Roman" w:hAnsi="Times New Roman" w:cs="Times New Roman"/>
          <w:sz w:val="24"/>
          <w:szCs w:val="24"/>
        </w:rPr>
        <w:t xml:space="preserve"> Они рассматриваются как значительные «воспитательные дозы».</w:t>
      </w:r>
      <w:r w:rsidR="00FC5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E9B" w:rsidRPr="006A76E1" w:rsidRDefault="00623E9B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Ключевые дела представляют собой комплекс различных творческих дел, выполнение проектов. Покажем это на примере некоторых ключевых творческих дел: – </w:t>
      </w:r>
      <w:r w:rsidRPr="006A76E1">
        <w:rPr>
          <w:rFonts w:ascii="Times New Roman" w:hAnsi="Times New Roman" w:cs="Times New Roman"/>
          <w:sz w:val="24"/>
          <w:szCs w:val="24"/>
        </w:rPr>
        <w:lastRenderedPageBreak/>
        <w:t>«Мне о России надо говорить»: «Легенды нашего края», Час общения «Деревня моя», краеведческое лото «Знаешь ли ты свой край», час общения «Мой край давным-давно».</w:t>
      </w:r>
    </w:p>
    <w:p w:rsidR="00623E9B" w:rsidRPr="006A76E1" w:rsidRDefault="00623E9B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Общешкольные ключевые дела предполагают формирование разновозрастных объединений для выполнения различных видов деятельности. Такие дела позволяют оптимально использовать кадровые и материальные ресурсы школы и социума для решения воспитательных, содержательных, организационных задач и </w:t>
      </w:r>
      <w:proofErr w:type="gramStart"/>
      <w:r w:rsidRPr="006A76E1">
        <w:rPr>
          <w:rFonts w:ascii="Times New Roman" w:hAnsi="Times New Roman" w:cs="Times New Roman"/>
          <w:sz w:val="24"/>
          <w:szCs w:val="24"/>
        </w:rPr>
        <w:t>представляют детям возможность</w:t>
      </w:r>
      <w:proofErr w:type="gramEnd"/>
      <w:r w:rsidRPr="006A76E1">
        <w:rPr>
          <w:rFonts w:ascii="Times New Roman" w:hAnsi="Times New Roman" w:cs="Times New Roman"/>
          <w:sz w:val="24"/>
          <w:szCs w:val="24"/>
        </w:rPr>
        <w:t xml:space="preserve"> выбирать виды и способы деятельности в соответствии со своими интересами. </w:t>
      </w:r>
    </w:p>
    <w:p w:rsidR="00AC30B7" w:rsidRPr="006A76E1" w:rsidRDefault="00623E9B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>День свободного выбора и творчества. Это эффективное интегративное комплексное образовательное и диагностическое средство. В этот день у ребенка есть возможность сделать осознанный выбор, принять самостоятельное решение, чем ему заниматься, в каких видах деятельности участвовать. В такие Дни создаются разновозрастные группы с учетом познавательных интересов и желаний детей. День может включать: 1) уроки по выбору; 2) занятия по интересам; 3) час свободного общения школьников и педагогов; 4) коллективное творческое дело. В такой день учащиеся имеют возможность выбирать, пробовать себя, проявить свои интересы и потребности. Они участвуют в нетрадиционных учебных занятиях, в совместной работе с учащимися других классов, когда сочетаются</w:t>
      </w:r>
      <w:r w:rsidR="00BB2F07" w:rsidRPr="006A76E1">
        <w:rPr>
          <w:rFonts w:ascii="Times New Roman" w:hAnsi="Times New Roman" w:cs="Times New Roman"/>
          <w:sz w:val="24"/>
          <w:szCs w:val="24"/>
        </w:rPr>
        <w:t xml:space="preserve"> учебные и досуговые формы организации деятельности детей. </w:t>
      </w:r>
    </w:p>
    <w:p w:rsidR="00BB2F07" w:rsidRPr="006A76E1" w:rsidRDefault="00BB2F07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Ярким, убедительным подтверждением внешней и внутренней интеграции являются проблемно-тематические дни. Организация проблемно-тематического дня предполагает целенаправленную подготовку в течение недели (возможно и дольше) целостного и яркого события с учетом актуальной проблемы, которая пронизывает учебный процесс, многие учебные занятия и осуществляется во внеурочное время. </w:t>
      </w:r>
    </w:p>
    <w:p w:rsidR="00BB2F07" w:rsidRPr="006A76E1" w:rsidRDefault="00BB2F07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Проблемно-тематический день – это яркое событие, позволяющее каждому ученику найти ответы на важные и значимые для него вопросы, при этом поиск ответов осуществляет сам ребенок под руководством педагогов, приобретая для этого необходимые знания из тех дисциплин, которые он изучает. </w:t>
      </w:r>
    </w:p>
    <w:p w:rsidR="00BB2F07" w:rsidRPr="006A76E1" w:rsidRDefault="00BB2F07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Отличительные признаки проблемно- тематического дня: </w:t>
      </w:r>
    </w:p>
    <w:p w:rsidR="00BB2F07" w:rsidRPr="006A76E1" w:rsidRDefault="00BB2F07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– наличие актуальной проблемы, которая чаще всего представлена в виде вопроса, решение которого связано с поиском информации самими детьми в течение подготовки и проведения дня; </w:t>
      </w:r>
    </w:p>
    <w:p w:rsidR="00BB2F07" w:rsidRPr="006A76E1" w:rsidRDefault="00BB2F07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– общая проблема может разбиваться на </w:t>
      </w:r>
      <w:proofErr w:type="spellStart"/>
      <w:r w:rsidRPr="006A76E1">
        <w:rPr>
          <w:rFonts w:ascii="Times New Roman" w:hAnsi="Times New Roman" w:cs="Times New Roman"/>
          <w:sz w:val="24"/>
          <w:szCs w:val="24"/>
        </w:rPr>
        <w:t>подвопросы</w:t>
      </w:r>
      <w:proofErr w:type="spellEnd"/>
      <w:r w:rsidRPr="006A76E1">
        <w:rPr>
          <w:rFonts w:ascii="Times New Roman" w:hAnsi="Times New Roman" w:cs="Times New Roman"/>
          <w:sz w:val="24"/>
          <w:szCs w:val="24"/>
        </w:rPr>
        <w:t xml:space="preserve">, каждый из которых рассматривается детьми самостоятельно за отведенный промежуток времени (на занятии, экскурсии, встрече, дискуссии, после уроков, дома и т. п.); </w:t>
      </w:r>
    </w:p>
    <w:p w:rsidR="0045520D" w:rsidRDefault="00BB2F07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– целостность дня, то есть подчиненность проблеме, его интегративный характер, когда явно отсутствуют разграничение учебных предметов, учебных занятий и воспитательных мероприятий, а каждый этап дня, каждое действие детей соответствуют поставленной проблеме; </w:t>
      </w:r>
    </w:p>
    <w:p w:rsidR="00BB2F07" w:rsidRPr="006A76E1" w:rsidRDefault="00BB2F07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– гибкость в организации дня, отсутствие жестких временных и организационных рамок; в этот день проводятся не занятия по расписанию, а встречи детей, педагогов, </w:t>
      </w:r>
      <w:r w:rsidRPr="006A76E1">
        <w:rPr>
          <w:rFonts w:ascii="Times New Roman" w:hAnsi="Times New Roman" w:cs="Times New Roman"/>
          <w:sz w:val="24"/>
          <w:szCs w:val="24"/>
        </w:rPr>
        <w:lastRenderedPageBreak/>
        <w:t xml:space="preserve">родителей, специалистов по обсуждению конкретных проблем, время и место проведения которых строго не ограничивается, а гибко регулируется в зависимости от объема обозначенных детьми вопросов; </w:t>
      </w:r>
    </w:p>
    <w:p w:rsidR="00BB2F07" w:rsidRPr="006A76E1" w:rsidRDefault="00BB2F07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– значительную часть дня составляют импровизация, творчество, обсуждения, практическая деятельность детей, проектная и исследовательская работа; </w:t>
      </w:r>
    </w:p>
    <w:p w:rsidR="00BB2F07" w:rsidRPr="006A76E1" w:rsidRDefault="00BB2F07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– в подготовке и проведении дня участвуют родители, местные специалисты и жители, учащиеся старших классов, выпускники, учащиеся из других школ. Проблемно-тематический день – это результат совместного творчества и поиска взрослых и детей в школе и дома, на уроке и во внеурочное время. </w:t>
      </w:r>
    </w:p>
    <w:p w:rsidR="00BB2F07" w:rsidRPr="006A76E1" w:rsidRDefault="00BB2F07" w:rsidP="001A7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Возможны разные подходы к определению содержания таких дней. </w:t>
      </w:r>
    </w:p>
    <w:p w:rsidR="00BB2F07" w:rsidRPr="006A76E1" w:rsidRDefault="00BB2F07" w:rsidP="00BB2F07">
      <w:pPr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>- Определяется тема, а затем проблемы, которые будут обсуждаться. Например, проблемы тематического дня «Я и вода».</w:t>
      </w:r>
    </w:p>
    <w:p w:rsidR="00BB2F07" w:rsidRPr="006A76E1" w:rsidRDefault="00BB2F07" w:rsidP="00BB2F07">
      <w:pPr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>– Какую воду мы пьем? (обсуждение сопровождалось исследованием состава воды из разных местных источников и разработкой рекомендаций по ее очистке и употреблению) – мате риал химии и биологии;</w:t>
      </w:r>
    </w:p>
    <w:p w:rsidR="00BB2F07" w:rsidRPr="006A76E1" w:rsidRDefault="00BB2F07" w:rsidP="00BB2F07">
      <w:pPr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 – Как защитить внутренние воды своего региона? (проводилась очная и заочная экспедиции по рекам и озерам, конкурсы, викторина, защита проектов) – география, ОБЖ;</w:t>
      </w:r>
    </w:p>
    <w:p w:rsidR="00BB2F07" w:rsidRPr="006A76E1" w:rsidRDefault="00BB2F07" w:rsidP="00BB2F07">
      <w:pPr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 – Сколько стоит вода? (учащиеся решали практические задачи по употреблению воды и определению способов ее экономии) – физика, биология, экономика; </w:t>
      </w:r>
    </w:p>
    <w:p w:rsidR="00BB2F07" w:rsidRPr="006A76E1" w:rsidRDefault="00BB2F07" w:rsidP="00BB2F07">
      <w:pPr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– Как вести себя на воде? (обсуждались вопросы, с которыми могут столкнуться дети, находясь на реке, озере, разыгрывались ситуации, проводились конкурсы) – физкультура, ОБЖ, биология. </w:t>
      </w:r>
    </w:p>
    <w:p w:rsidR="00BB2F07" w:rsidRPr="006A76E1" w:rsidRDefault="00BB2F07" w:rsidP="00BB2F07">
      <w:pPr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Примером является проблемно тематический день «Один день из жизни семьи»: </w:t>
      </w:r>
    </w:p>
    <w:p w:rsidR="00BB2F07" w:rsidRPr="006A76E1" w:rsidRDefault="00BB2F07" w:rsidP="00BB2F07">
      <w:pPr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>– «Ремонт в доме». – «Мой дом – моя крепость». – «Самая нужная вещь в доме». – «Выращивание культурных растений». – «Герб моей семьи». – «Читаем всей семьей». Возможны и другие варианты определения содержани</w:t>
      </w:r>
      <w:r w:rsidR="00FC5713">
        <w:rPr>
          <w:rFonts w:ascii="Times New Roman" w:hAnsi="Times New Roman" w:cs="Times New Roman"/>
          <w:sz w:val="24"/>
          <w:szCs w:val="24"/>
        </w:rPr>
        <w:t xml:space="preserve">я проблемно-тематического дня. </w:t>
      </w:r>
    </w:p>
    <w:p w:rsidR="00BB2F07" w:rsidRPr="006A76E1" w:rsidRDefault="00BB2F07" w:rsidP="00BB2F07">
      <w:pPr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           Рассматривая проблемно-тематический день как интегративное средство учебной и внеурочной деятельности детей, можно отметить следующее: </w:t>
      </w:r>
    </w:p>
    <w:p w:rsidR="00BB2F07" w:rsidRPr="006A76E1" w:rsidRDefault="00BB2F07" w:rsidP="00BB2F07">
      <w:pPr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>– в процессе проведения проблемно-тематических дней педагоги обеспечивают участие ребенка в различных видах деятельности, используя для этого собственные ресурсы, возможности социума и ближайших школ;</w:t>
      </w:r>
    </w:p>
    <w:p w:rsidR="003457FB" w:rsidRPr="006A76E1" w:rsidRDefault="003457FB" w:rsidP="00BB2F07">
      <w:pPr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– педагоги совместно с родителями и детьми могут оформлять карты (маршруты) занятости детей во внеурочное время. </w:t>
      </w:r>
    </w:p>
    <w:p w:rsidR="003457FB" w:rsidRPr="006A76E1" w:rsidRDefault="003457FB" w:rsidP="00BB2F07">
      <w:pPr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 xml:space="preserve">         Таким образом, все перечисленные способы интеграции урочной и внеурочной деятельности является не только эффективным средством интеграции, но и рациональным способом решения проблемы организации внеурочн</w:t>
      </w:r>
      <w:r w:rsidR="00FC5713">
        <w:rPr>
          <w:rFonts w:ascii="Times New Roman" w:hAnsi="Times New Roman" w:cs="Times New Roman"/>
          <w:sz w:val="24"/>
          <w:szCs w:val="24"/>
        </w:rPr>
        <w:t>ой деятельности детей</w:t>
      </w:r>
      <w:proofErr w:type="gramStart"/>
      <w:r w:rsidR="00FC57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457FB" w:rsidRPr="006A76E1" w:rsidRDefault="003457FB" w:rsidP="00BB2F07">
      <w:pPr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lastRenderedPageBreak/>
        <w:t xml:space="preserve">         Слово педагогам школы, которые расскажут о различных способах интеграции урочной и внеурочной деятельности.</w:t>
      </w:r>
    </w:p>
    <w:p w:rsidR="003457FB" w:rsidRPr="006A76E1" w:rsidRDefault="003457FB" w:rsidP="00BB2F07">
      <w:pPr>
        <w:jc w:val="both"/>
        <w:rPr>
          <w:rFonts w:ascii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 w:cs="Times New Roman"/>
          <w:sz w:val="24"/>
          <w:szCs w:val="24"/>
        </w:rPr>
        <w:t>2 часть. Анализ и самоанализ уроков.</w:t>
      </w:r>
    </w:p>
    <w:p w:rsidR="003457FB" w:rsidRPr="006A76E1" w:rsidRDefault="003457FB" w:rsidP="003457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76E1">
        <w:rPr>
          <w:rFonts w:ascii="Times New Roman" w:hAnsi="Times New Roman"/>
          <w:sz w:val="24"/>
          <w:szCs w:val="24"/>
        </w:rPr>
        <w:t>РЕШЕНИЕ:</w:t>
      </w:r>
    </w:p>
    <w:p w:rsidR="003457FB" w:rsidRPr="006A76E1" w:rsidRDefault="003457FB" w:rsidP="003457F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6E1">
        <w:rPr>
          <w:rFonts w:ascii="Times New Roman" w:hAnsi="Times New Roman"/>
          <w:sz w:val="24"/>
          <w:szCs w:val="24"/>
        </w:rPr>
        <w:t>1.1.П</w:t>
      </w:r>
      <w:r w:rsidRPr="006A76E1">
        <w:rPr>
          <w:rFonts w:ascii="Times New Roman" w:eastAsia="Times New Roman" w:hAnsi="Times New Roman" w:cs="Times New Roman"/>
          <w:sz w:val="24"/>
          <w:szCs w:val="24"/>
        </w:rPr>
        <w:t>едагогам активизировать работу по интеграции средств урочной и внеурочной деятельности.</w:t>
      </w:r>
    </w:p>
    <w:p w:rsidR="003457FB" w:rsidRPr="006A76E1" w:rsidRDefault="003457FB" w:rsidP="003457F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6E1">
        <w:rPr>
          <w:rFonts w:ascii="Times New Roman" w:eastAsia="Times New Roman" w:hAnsi="Times New Roman" w:cs="Times New Roman"/>
          <w:sz w:val="24"/>
          <w:szCs w:val="24"/>
        </w:rPr>
        <w:t xml:space="preserve">1.2 Педагогам </w:t>
      </w:r>
      <w:proofErr w:type="gramStart"/>
      <w:r w:rsidRPr="006A76E1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6A76E1">
        <w:rPr>
          <w:rFonts w:ascii="Times New Roman" w:eastAsia="Times New Roman" w:hAnsi="Times New Roman" w:cs="Times New Roman"/>
          <w:sz w:val="24"/>
          <w:szCs w:val="24"/>
        </w:rPr>
        <w:t>редметникам разнообразить формы проведения занятий внеурочной деятельностью.</w:t>
      </w:r>
    </w:p>
    <w:p w:rsidR="003457FB" w:rsidRPr="006A76E1" w:rsidRDefault="003457FB" w:rsidP="003457F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6E1">
        <w:rPr>
          <w:rFonts w:ascii="Times New Roman" w:eastAsia="Times New Roman" w:hAnsi="Times New Roman" w:cs="Times New Roman"/>
          <w:sz w:val="24"/>
          <w:szCs w:val="24"/>
        </w:rPr>
        <w:t xml:space="preserve"> самообразовательной деятельности, посещению уроки коллег с целью изучения опыта реализации СДП.</w:t>
      </w:r>
    </w:p>
    <w:p w:rsidR="003457FB" w:rsidRPr="006A76E1" w:rsidRDefault="003457FB" w:rsidP="003457F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6E1">
        <w:rPr>
          <w:rFonts w:ascii="Times New Roman" w:eastAsia="Times New Roman" w:hAnsi="Times New Roman" w:cs="Times New Roman"/>
          <w:sz w:val="24"/>
          <w:szCs w:val="24"/>
        </w:rPr>
        <w:t xml:space="preserve">1.3. Внести изменения в план </w:t>
      </w:r>
      <w:proofErr w:type="spellStart"/>
      <w:r w:rsidRPr="006A76E1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6A76E1">
        <w:rPr>
          <w:rFonts w:ascii="Times New Roman" w:eastAsia="Times New Roman" w:hAnsi="Times New Roman" w:cs="Times New Roman"/>
          <w:sz w:val="24"/>
          <w:szCs w:val="24"/>
        </w:rPr>
        <w:t xml:space="preserve"> контроля на 2 полугодие с учетом включения тематической проверки «Интеграция предметного содержания на уроках и занятиях внеурочной деятельности».</w:t>
      </w:r>
    </w:p>
    <w:p w:rsidR="003457FB" w:rsidRPr="006A76E1" w:rsidRDefault="006A76E1" w:rsidP="003457F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A76E1">
        <w:rPr>
          <w:rFonts w:ascii="Times New Roman" w:hAnsi="Times New Roman" w:cs="Times New Roman"/>
          <w:sz w:val="24"/>
          <w:szCs w:val="24"/>
        </w:rPr>
        <w:t>.</w:t>
      </w:r>
    </w:p>
    <w:p w:rsidR="003457FB" w:rsidRPr="006A76E1" w:rsidRDefault="003457FB" w:rsidP="00BB2F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57FB" w:rsidRPr="006A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00BBC"/>
    <w:multiLevelType w:val="hybridMultilevel"/>
    <w:tmpl w:val="BFACAC44"/>
    <w:lvl w:ilvl="0" w:tplc="8872193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6C184E"/>
    <w:multiLevelType w:val="multilevel"/>
    <w:tmpl w:val="08F27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7685"/>
    <w:rsid w:val="001A7685"/>
    <w:rsid w:val="001C003B"/>
    <w:rsid w:val="003457FB"/>
    <w:rsid w:val="0045520D"/>
    <w:rsid w:val="00623E9B"/>
    <w:rsid w:val="006A76E1"/>
    <w:rsid w:val="00AB5192"/>
    <w:rsid w:val="00AC30B7"/>
    <w:rsid w:val="00BB2F07"/>
    <w:rsid w:val="00D32C24"/>
    <w:rsid w:val="00FC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Кузьминых</cp:lastModifiedBy>
  <cp:revision>4</cp:revision>
  <dcterms:created xsi:type="dcterms:W3CDTF">2015-12-13T09:22:00Z</dcterms:created>
  <dcterms:modified xsi:type="dcterms:W3CDTF">2016-04-05T07:46:00Z</dcterms:modified>
</cp:coreProperties>
</file>