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8" w:rsidRPr="00025478" w:rsidRDefault="00025478" w:rsidP="00025478">
      <w:pPr>
        <w:pStyle w:val="2"/>
        <w:jc w:val="right"/>
        <w:rPr>
          <w:rStyle w:val="ae"/>
          <w:color w:val="17365D" w:themeColor="text2" w:themeShade="BF"/>
        </w:rPr>
      </w:pPr>
      <w:r w:rsidRPr="00025478">
        <w:rPr>
          <w:rStyle w:val="ae"/>
          <w:color w:val="17365D" w:themeColor="text2" w:themeShade="BF"/>
        </w:rPr>
        <w:t xml:space="preserve">Карпеева Е.В., преподаватель химии и биологии </w:t>
      </w:r>
    </w:p>
    <w:p w:rsidR="00025478" w:rsidRPr="00025478" w:rsidRDefault="00025478" w:rsidP="00025478">
      <w:pPr>
        <w:pStyle w:val="2"/>
        <w:jc w:val="right"/>
        <w:rPr>
          <w:rStyle w:val="ae"/>
          <w:color w:val="17365D" w:themeColor="text2" w:themeShade="BF"/>
        </w:rPr>
      </w:pPr>
      <w:r w:rsidRPr="00025478">
        <w:rPr>
          <w:rStyle w:val="ae"/>
          <w:color w:val="17365D" w:themeColor="text2" w:themeShade="BF"/>
        </w:rPr>
        <w:t xml:space="preserve">ГАПОУ </w:t>
      </w:r>
      <w:proofErr w:type="gramStart"/>
      <w:r w:rsidRPr="00025478">
        <w:rPr>
          <w:rStyle w:val="ae"/>
          <w:color w:val="17365D" w:themeColor="text2" w:themeShade="BF"/>
        </w:rPr>
        <w:t>СО</w:t>
      </w:r>
      <w:proofErr w:type="gramEnd"/>
      <w:r w:rsidRPr="00025478">
        <w:rPr>
          <w:rStyle w:val="ae"/>
          <w:color w:val="17365D" w:themeColor="text2" w:themeShade="BF"/>
        </w:rPr>
        <w:t xml:space="preserve"> «Тавдинский техникум им. А.А.Елохина»</w:t>
      </w:r>
    </w:p>
    <w:p w:rsidR="00176706" w:rsidRDefault="00176706" w:rsidP="00E41C21">
      <w:pPr>
        <w:pStyle w:val="productinfo"/>
        <w:ind w:firstLine="709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25478" w:rsidRPr="00025478" w:rsidRDefault="00025478" w:rsidP="00E41C21">
      <w:pPr>
        <w:pStyle w:val="productinfo"/>
        <w:ind w:firstLine="70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Контрольно-обобщающий урок по темам «Амины. Аминокислоты. Белки»</w:t>
      </w:r>
    </w:p>
    <w:p w:rsidR="00025478" w:rsidRDefault="00025478" w:rsidP="00E41C21">
      <w:pPr>
        <w:pStyle w:val="productinfo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</w:p>
    <w:p w:rsidR="00DF3ECB" w:rsidRPr="00F00002" w:rsidRDefault="003E0498" w:rsidP="00F00002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00002">
        <w:rPr>
          <w:rFonts w:ascii="Times New Roman" w:hAnsi="Times New Roman" w:cs="Times New Roman"/>
          <w:color w:val="auto"/>
          <w:sz w:val="28"/>
          <w:szCs w:val="28"/>
        </w:rPr>
        <w:t>Реальным требованием времени и целями профессионального образования</w:t>
      </w:r>
      <w:r w:rsidR="00E41C21" w:rsidRPr="00305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становится формирование у обучающихся общих, предметных и профессиональных компетенций, </w:t>
      </w:r>
      <w:r w:rsidRPr="00F00002">
        <w:rPr>
          <w:rFonts w:ascii="Times New Roman" w:hAnsi="Times New Roman" w:cs="Times New Roman"/>
          <w:color w:val="auto"/>
          <w:sz w:val="28"/>
          <w:szCs w:val="28"/>
        </w:rPr>
        <w:t xml:space="preserve">навыков самоорганизации и самоуправления, а также культуры личности с хорошо развитым мышлением. Основной проблемой при этом является отсутствие деятельности студента, который зачастую пассивно воспринимает информацию, без понятия и осмысливания полученных </w:t>
      </w:r>
      <w:proofErr w:type="spellStart"/>
      <w:r w:rsidRPr="00F00002">
        <w:rPr>
          <w:rFonts w:ascii="Times New Roman" w:hAnsi="Times New Roman" w:cs="Times New Roman"/>
          <w:color w:val="auto"/>
          <w:sz w:val="28"/>
          <w:szCs w:val="28"/>
        </w:rPr>
        <w:t>знаниевых</w:t>
      </w:r>
      <w:proofErr w:type="spellEnd"/>
      <w:r w:rsidRPr="00F00002">
        <w:rPr>
          <w:rFonts w:ascii="Times New Roman" w:hAnsi="Times New Roman" w:cs="Times New Roman"/>
          <w:color w:val="auto"/>
          <w:sz w:val="28"/>
          <w:szCs w:val="28"/>
        </w:rPr>
        <w:t xml:space="preserve"> схем.</w:t>
      </w:r>
      <w:r w:rsidR="00DF3ECB" w:rsidRPr="00F00002">
        <w:rPr>
          <w:rFonts w:ascii="Times New Roman" w:hAnsi="Times New Roman" w:cs="Times New Roman"/>
          <w:color w:val="auto"/>
          <w:sz w:val="28"/>
          <w:szCs w:val="28"/>
        </w:rPr>
        <w:t xml:space="preserve"> Поэтому всё более важным для преподавателя становится приобщение студентов к активной работе над собой для достижения заданного качества подготовки, продуктивной учебной  деятельности, развития у студентов культуры самоорганизации и самоконтроля.</w:t>
      </w:r>
    </w:p>
    <w:p w:rsidR="00BC3C7E" w:rsidRPr="00F00002" w:rsidRDefault="00BC3C7E" w:rsidP="00F00002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00002">
        <w:rPr>
          <w:rFonts w:ascii="Times New Roman" w:hAnsi="Times New Roman" w:cs="Times New Roman"/>
          <w:color w:val="auto"/>
          <w:sz w:val="28"/>
          <w:szCs w:val="28"/>
        </w:rPr>
        <w:t xml:space="preserve">Все это диктует необходимость </w:t>
      </w:r>
      <w:proofErr w:type="gramStart"/>
      <w:r w:rsidRPr="00F00002">
        <w:rPr>
          <w:rFonts w:ascii="Times New Roman" w:hAnsi="Times New Roman" w:cs="Times New Roman"/>
          <w:color w:val="auto"/>
          <w:sz w:val="28"/>
          <w:szCs w:val="28"/>
        </w:rPr>
        <w:t>поиска новых путей повышения качества теоретической подготовки</w:t>
      </w:r>
      <w:proofErr w:type="gramEnd"/>
      <w:r w:rsidRPr="00F00002">
        <w:rPr>
          <w:rFonts w:ascii="Times New Roman" w:hAnsi="Times New Roman" w:cs="Times New Roman"/>
          <w:color w:val="auto"/>
          <w:sz w:val="28"/>
          <w:szCs w:val="28"/>
        </w:rPr>
        <w:t xml:space="preserve"> учащихся, их готовности к самостоятельному творческому труду, а главное – средств и методов образования, способствующих развитию у выпускников профессионального образовательного учреждения культуры мышления, общих и профессиональных компетенций и навыков практической деятельности. К таковым относятся активные методы обучения, в частности, игровые.</w:t>
      </w:r>
    </w:p>
    <w:p w:rsidR="00544E60" w:rsidRPr="001662EB" w:rsidRDefault="00544E60" w:rsidP="001662EB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662EB">
        <w:rPr>
          <w:rFonts w:ascii="Times New Roman" w:hAnsi="Times New Roman" w:cs="Times New Roman"/>
          <w:color w:val="auto"/>
          <w:sz w:val="28"/>
          <w:szCs w:val="28"/>
        </w:rPr>
        <w:t>Игровой метод соответствует логике деятельности, включает момент социального взаимодействия, способствует формированию установки на взаимовыгодное учебное  общение, большей вовлеченности  в процесс обучения, вырабатывая у учащихся  устойчивую мотивацию к нему.</w:t>
      </w:r>
    </w:p>
    <w:p w:rsidR="001662EB" w:rsidRDefault="001662EB" w:rsidP="001662EB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662EB">
        <w:rPr>
          <w:rFonts w:ascii="Times New Roman" w:hAnsi="Times New Roman" w:cs="Times New Roman"/>
          <w:color w:val="auto"/>
          <w:sz w:val="28"/>
          <w:szCs w:val="28"/>
        </w:rPr>
        <w:t>Использование игровых форм обучения  на уроках химии делает учебный процесс более содержательным и более качественным. Так как, во-первых,   игра втягивает в активную познавательную деятельность каждого обучаемого в от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softHyphen/>
        <w:t>дельности и всех вместе и, тем самым, является эффективным средством управления процес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softHyphen/>
        <w:t>сом обучения. Во-вторых,   обучение в игре осуществляется посредством собственной  свободной деятельности студентов, дающей возможность выбора, самовыражения, само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softHyphen/>
        <w:t>определения и саморазвития для ее участников. В-третьих,   в игре команды или отдельные обучаемые изначально равны (нет плохих или хоро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softHyphen/>
        <w:t>ших студентов: есть только участники игры), результат зависит от самого игрока, уровня его подготовленности, способностей и умений, характера; более слабый ученик может стать первым в игре благодаря своей находчивости и со</w:t>
      </w:r>
      <w:r w:rsidR="00A11295">
        <w:rPr>
          <w:rFonts w:ascii="Times New Roman" w:hAnsi="Times New Roman" w:cs="Times New Roman"/>
          <w:color w:val="auto"/>
          <w:sz w:val="28"/>
          <w:szCs w:val="28"/>
        </w:rPr>
        <w:t xml:space="preserve">образительности.  Кроме того, 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t>состязательность как  неотъемлемая часть игры,  притягательна для студентов,  удоволь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softHyphen/>
        <w:t>ствие, полученное от игры, создает комфортное состояние на занятиях и усиливает мотива</w:t>
      </w:r>
      <w:r w:rsidRPr="001662EB">
        <w:rPr>
          <w:rFonts w:ascii="Times New Roman" w:hAnsi="Times New Roman" w:cs="Times New Roman"/>
          <w:color w:val="auto"/>
          <w:sz w:val="28"/>
          <w:szCs w:val="28"/>
        </w:rPr>
        <w:softHyphen/>
        <w:t>цию к изучению учебной дисциплины.</w:t>
      </w:r>
    </w:p>
    <w:p w:rsidR="00A11295" w:rsidRDefault="004B70E8" w:rsidP="001662EB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повышения эффективности использования игровых форм проведения учебных занятий, выполнение заданий должно предполагать использование знаний не только по химии, но и</w:t>
      </w:r>
      <w:r w:rsidR="0006171F">
        <w:rPr>
          <w:rFonts w:ascii="Times New Roman" w:hAnsi="Times New Roman" w:cs="Times New Roman"/>
          <w:color w:val="auto"/>
          <w:sz w:val="28"/>
          <w:szCs w:val="28"/>
        </w:rPr>
        <w:t xml:space="preserve"> актуализацию знаний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другим учебным дисциплинам, особенно дисциплинам профессионального цикла. Тем самым решается проблема</w:t>
      </w:r>
      <w:r w:rsidR="003A1E56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системного мышления</w:t>
      </w:r>
      <w:r w:rsidR="003A571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A1E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571F">
        <w:rPr>
          <w:rFonts w:ascii="Times New Roman" w:hAnsi="Times New Roman" w:cs="Times New Roman"/>
          <w:color w:val="auto"/>
          <w:sz w:val="28"/>
          <w:szCs w:val="28"/>
        </w:rPr>
        <w:t>комплексного использования имеющихся знаний, преодоления непонимания учащимися необходимости получения общего образования при профессиональном обучении.</w:t>
      </w:r>
    </w:p>
    <w:p w:rsidR="00B369DE" w:rsidRDefault="00B369DE" w:rsidP="00B36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игровой формы проведения итогового урока по темам </w:t>
      </w:r>
      <w:r w:rsidRPr="00B369DE">
        <w:rPr>
          <w:sz w:val="28"/>
          <w:szCs w:val="28"/>
        </w:rPr>
        <w:t>«Амины. Аминокислоты. Белки»</w:t>
      </w:r>
      <w:r>
        <w:rPr>
          <w:sz w:val="28"/>
          <w:szCs w:val="28"/>
        </w:rPr>
        <w:t xml:space="preserve"> формирует</w:t>
      </w:r>
      <w:r w:rsidRPr="00CB5025">
        <w:rPr>
          <w:sz w:val="28"/>
          <w:szCs w:val="28"/>
        </w:rPr>
        <w:t xml:space="preserve"> </w:t>
      </w:r>
      <w:proofErr w:type="spellStart"/>
      <w:proofErr w:type="gramStart"/>
      <w:r w:rsidRPr="00CB5025">
        <w:rPr>
          <w:sz w:val="28"/>
          <w:szCs w:val="28"/>
        </w:rPr>
        <w:t>субъект-субъектный</w:t>
      </w:r>
      <w:proofErr w:type="spellEnd"/>
      <w:proofErr w:type="gramEnd"/>
      <w:r w:rsidRPr="00CB5025">
        <w:rPr>
          <w:sz w:val="28"/>
          <w:szCs w:val="28"/>
        </w:rPr>
        <w:t xml:space="preserve"> подход</w:t>
      </w:r>
      <w:r w:rsidRPr="00FD069F">
        <w:rPr>
          <w:sz w:val="28"/>
          <w:szCs w:val="28"/>
        </w:rPr>
        <w:t xml:space="preserve"> </w:t>
      </w:r>
      <w:r w:rsidRPr="00CB5025">
        <w:rPr>
          <w:sz w:val="28"/>
          <w:szCs w:val="28"/>
        </w:rPr>
        <w:t>в общении </w:t>
      </w:r>
      <w:r>
        <w:rPr>
          <w:sz w:val="28"/>
          <w:szCs w:val="28"/>
        </w:rPr>
        <w:t>участников образовательного процесса, развивает навыки коллективной работы и коммуникативные способности обучающихся, стимулирует интерес к предмету, воспитывает стремление расширять кругозор и самосовершенствоваться.  В то же время участники игры получают весьма важный опыт достойного восприятия жизненных неудач, учатся верить в свои силы и делать выводы на будущее.</w:t>
      </w:r>
    </w:p>
    <w:p w:rsidR="00B369DE" w:rsidRPr="001662EB" w:rsidRDefault="00B369DE" w:rsidP="001662EB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E0498" w:rsidRDefault="003E0498" w:rsidP="003E0498">
      <w:pPr>
        <w:pStyle w:val="a4"/>
        <w:shd w:val="clear" w:color="auto" w:fill="FFFFFF"/>
        <w:spacing w:line="332" w:lineRule="atLeast"/>
        <w:jc w:val="both"/>
        <w:rPr>
          <w:rFonts w:ascii="Georgia" w:hAnsi="Georgia"/>
          <w:color w:val="111111"/>
          <w:sz w:val="27"/>
          <w:szCs w:val="27"/>
        </w:rPr>
      </w:pPr>
    </w:p>
    <w:p w:rsidR="00E41C21" w:rsidRPr="00305F50" w:rsidRDefault="00E41C21" w:rsidP="00E41C21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E0498" w:rsidRDefault="003E0498" w:rsidP="00E41C21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E0498" w:rsidRDefault="003E0498" w:rsidP="00E41C21">
      <w:pPr>
        <w:pStyle w:val="productinf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315C7" w:rsidRDefault="003315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5527" w:rsidRPr="00D31AA3" w:rsidRDefault="00C85527" w:rsidP="008A4ED9">
      <w:pPr>
        <w:ind w:firstLine="709"/>
        <w:jc w:val="both"/>
        <w:rPr>
          <w:b/>
          <w:i/>
          <w:sz w:val="32"/>
          <w:szCs w:val="32"/>
        </w:rPr>
      </w:pPr>
      <w:r w:rsidRPr="00D31AA3">
        <w:rPr>
          <w:b/>
          <w:sz w:val="32"/>
          <w:szCs w:val="32"/>
        </w:rPr>
        <w:lastRenderedPageBreak/>
        <w:t xml:space="preserve">Тема: </w:t>
      </w:r>
      <w:r w:rsidRPr="00D31AA3">
        <w:rPr>
          <w:b/>
          <w:i/>
          <w:sz w:val="32"/>
          <w:szCs w:val="32"/>
        </w:rPr>
        <w:t>Амины. Аминокислоты. Белки.</w:t>
      </w:r>
    </w:p>
    <w:p w:rsidR="00C85527" w:rsidRPr="00D31AA3" w:rsidRDefault="00C85527" w:rsidP="008A4ED9">
      <w:pPr>
        <w:ind w:firstLine="709"/>
        <w:jc w:val="both"/>
        <w:rPr>
          <w:b/>
          <w:sz w:val="32"/>
          <w:szCs w:val="32"/>
        </w:rPr>
      </w:pPr>
    </w:p>
    <w:p w:rsidR="00C85527" w:rsidRPr="008A4ED9" w:rsidRDefault="00C85527" w:rsidP="008A4ED9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</w:rPr>
        <w:t>Цели:</w:t>
      </w:r>
    </w:p>
    <w:p w:rsidR="00C85527" w:rsidRPr="008A4ED9" w:rsidRDefault="00D31AA3" w:rsidP="008A4ED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 и систематизация</w:t>
      </w:r>
      <w:r w:rsidR="00C85527" w:rsidRPr="008A4ED9">
        <w:rPr>
          <w:sz w:val="28"/>
          <w:szCs w:val="28"/>
        </w:rPr>
        <w:t xml:space="preserve"> знания учащихся по изученным темам;</w:t>
      </w:r>
    </w:p>
    <w:p w:rsidR="00C85527" w:rsidRPr="008A4ED9" w:rsidRDefault="00C85527" w:rsidP="008A4ED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</w:rPr>
        <w:t>развитие познавательной активности учащихся через использование игровых форм учебной деятельности;</w:t>
      </w:r>
    </w:p>
    <w:p w:rsidR="00C85527" w:rsidRPr="008A4ED9" w:rsidRDefault="00C85527" w:rsidP="008A4ED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</w:rPr>
        <w:t>закрепление навыков коллективной работы, коммуникативных навыков;</w:t>
      </w:r>
    </w:p>
    <w:p w:rsidR="00C85527" w:rsidRPr="008A4ED9" w:rsidRDefault="00C85527" w:rsidP="008A4ED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</w:rPr>
        <w:t>удовлетворение потребностей личности учащихся в самореализации самовыражении.</w:t>
      </w:r>
    </w:p>
    <w:p w:rsidR="00C85527" w:rsidRPr="008A4ED9" w:rsidRDefault="00C85527" w:rsidP="008A4ED9">
      <w:pPr>
        <w:ind w:firstLine="709"/>
        <w:jc w:val="both"/>
        <w:rPr>
          <w:b/>
          <w:sz w:val="28"/>
          <w:szCs w:val="28"/>
        </w:rPr>
      </w:pPr>
    </w:p>
    <w:p w:rsidR="005D5413" w:rsidRPr="005D5413" w:rsidRDefault="00C85527" w:rsidP="005D5413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</w:rPr>
        <w:t>Обеспечение урока:</w:t>
      </w:r>
    </w:p>
    <w:p w:rsidR="005D5413" w:rsidRPr="005D5413" w:rsidRDefault="00C85527" w:rsidP="005D5413">
      <w:pPr>
        <w:pStyle w:val="aa"/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5D5413">
        <w:rPr>
          <w:sz w:val="28"/>
          <w:szCs w:val="28"/>
        </w:rPr>
        <w:t>карточки – задания к конкурсам;</w:t>
      </w:r>
      <w:r w:rsidR="005D5413" w:rsidRPr="005D5413">
        <w:rPr>
          <w:sz w:val="28"/>
          <w:szCs w:val="28"/>
        </w:rPr>
        <w:t xml:space="preserve"> </w:t>
      </w:r>
    </w:p>
    <w:p w:rsidR="005D5413" w:rsidRPr="005D5413" w:rsidRDefault="005D5413" w:rsidP="005D541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5D5413">
        <w:rPr>
          <w:sz w:val="28"/>
          <w:szCs w:val="28"/>
        </w:rPr>
        <w:t>презентация «</w:t>
      </w:r>
      <w:r w:rsidRPr="005D5413">
        <w:rPr>
          <w:sz w:val="28"/>
          <w:szCs w:val="28"/>
          <w:lang w:val="en-US"/>
        </w:rPr>
        <w:t>Power</w:t>
      </w:r>
      <w:r w:rsidRPr="005D5413">
        <w:rPr>
          <w:sz w:val="28"/>
          <w:szCs w:val="28"/>
        </w:rPr>
        <w:t xml:space="preserve"> </w:t>
      </w:r>
      <w:r w:rsidRPr="005D5413">
        <w:rPr>
          <w:sz w:val="28"/>
          <w:szCs w:val="28"/>
          <w:lang w:val="en-US"/>
        </w:rPr>
        <w:t>Point</w:t>
      </w:r>
      <w:r w:rsidRPr="005D5413">
        <w:rPr>
          <w:sz w:val="28"/>
          <w:szCs w:val="28"/>
        </w:rPr>
        <w:t>»</w:t>
      </w:r>
      <w:r w:rsidR="00C85527" w:rsidRPr="005D5413">
        <w:rPr>
          <w:sz w:val="28"/>
          <w:szCs w:val="28"/>
        </w:rPr>
        <w:t>;</w:t>
      </w:r>
      <w:r w:rsidRPr="005D5413">
        <w:rPr>
          <w:sz w:val="28"/>
          <w:szCs w:val="28"/>
        </w:rPr>
        <w:t xml:space="preserve"> </w:t>
      </w:r>
    </w:p>
    <w:p w:rsidR="005D5413" w:rsidRPr="005D5413" w:rsidRDefault="004C7A88" w:rsidP="005D541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5D5413">
        <w:rPr>
          <w:sz w:val="28"/>
          <w:szCs w:val="28"/>
        </w:rPr>
        <w:t>компьютер;</w:t>
      </w:r>
      <w:r w:rsidR="005D5413" w:rsidRPr="005D5413">
        <w:rPr>
          <w:sz w:val="28"/>
          <w:szCs w:val="28"/>
        </w:rPr>
        <w:t xml:space="preserve"> </w:t>
      </w:r>
    </w:p>
    <w:p w:rsidR="004C7A88" w:rsidRPr="005D5413" w:rsidRDefault="004C7A88" w:rsidP="005D541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5D5413">
        <w:rPr>
          <w:sz w:val="28"/>
          <w:szCs w:val="28"/>
        </w:rPr>
        <w:t>мультимедийный</w:t>
      </w:r>
      <w:proofErr w:type="spellEnd"/>
      <w:r w:rsidRPr="005D5413">
        <w:rPr>
          <w:sz w:val="28"/>
          <w:szCs w:val="28"/>
        </w:rPr>
        <w:t xml:space="preserve"> проектор </w:t>
      </w:r>
    </w:p>
    <w:p w:rsidR="004C7A88" w:rsidRPr="008A4ED9" w:rsidRDefault="004C7A88" w:rsidP="005D5413">
      <w:pPr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</w:rPr>
        <w:t>План урока:</w:t>
      </w:r>
    </w:p>
    <w:p w:rsidR="00C85527" w:rsidRPr="00D31AA3" w:rsidRDefault="00C85527" w:rsidP="00D31AA3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D31AA3">
        <w:rPr>
          <w:sz w:val="28"/>
          <w:szCs w:val="28"/>
        </w:rPr>
        <w:t>Подготовительный этап.</w:t>
      </w:r>
    </w:p>
    <w:p w:rsidR="00C85527" w:rsidRPr="00D31AA3" w:rsidRDefault="00C85527" w:rsidP="00D31AA3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D31AA3">
        <w:rPr>
          <w:sz w:val="28"/>
          <w:szCs w:val="28"/>
        </w:rPr>
        <w:t xml:space="preserve">Конкурсы: </w:t>
      </w:r>
    </w:p>
    <w:p w:rsidR="00C85527" w:rsidRPr="008A4ED9" w:rsidRDefault="00C85527" w:rsidP="00D31AA3">
      <w:pPr>
        <w:numPr>
          <w:ilvl w:val="0"/>
          <w:numId w:val="8"/>
        </w:numPr>
        <w:jc w:val="both"/>
        <w:rPr>
          <w:sz w:val="28"/>
          <w:szCs w:val="28"/>
        </w:rPr>
      </w:pPr>
      <w:r w:rsidRPr="008A4ED9">
        <w:rPr>
          <w:sz w:val="28"/>
          <w:szCs w:val="28"/>
        </w:rPr>
        <w:t>«Назови вещество»</w:t>
      </w:r>
    </w:p>
    <w:p w:rsidR="00C85527" w:rsidRPr="008A4ED9" w:rsidRDefault="00C85527" w:rsidP="00D31AA3">
      <w:pPr>
        <w:numPr>
          <w:ilvl w:val="0"/>
          <w:numId w:val="8"/>
        </w:numPr>
        <w:jc w:val="both"/>
        <w:rPr>
          <w:sz w:val="28"/>
          <w:szCs w:val="28"/>
        </w:rPr>
      </w:pPr>
      <w:r w:rsidRPr="008A4ED9">
        <w:rPr>
          <w:sz w:val="28"/>
          <w:szCs w:val="28"/>
        </w:rPr>
        <w:t>«Расшифруй элемент »</w:t>
      </w:r>
    </w:p>
    <w:p w:rsidR="00C85527" w:rsidRPr="008A4ED9" w:rsidRDefault="00C85527" w:rsidP="00D31AA3">
      <w:pPr>
        <w:numPr>
          <w:ilvl w:val="0"/>
          <w:numId w:val="8"/>
        </w:numPr>
        <w:jc w:val="both"/>
        <w:rPr>
          <w:sz w:val="28"/>
          <w:szCs w:val="28"/>
        </w:rPr>
      </w:pPr>
      <w:r w:rsidRPr="008A4ED9">
        <w:rPr>
          <w:sz w:val="28"/>
          <w:szCs w:val="28"/>
        </w:rPr>
        <w:t>«Кое – что о красителях»</w:t>
      </w:r>
    </w:p>
    <w:p w:rsidR="00C85527" w:rsidRDefault="00C85527" w:rsidP="00D31AA3">
      <w:pPr>
        <w:numPr>
          <w:ilvl w:val="0"/>
          <w:numId w:val="8"/>
        </w:numPr>
        <w:jc w:val="both"/>
        <w:rPr>
          <w:sz w:val="28"/>
          <w:szCs w:val="28"/>
        </w:rPr>
      </w:pPr>
      <w:r w:rsidRPr="008A4ED9">
        <w:rPr>
          <w:sz w:val="28"/>
          <w:szCs w:val="28"/>
        </w:rPr>
        <w:t>«Аукцион</w:t>
      </w:r>
      <w:r w:rsidR="00930ADA">
        <w:rPr>
          <w:sz w:val="28"/>
          <w:szCs w:val="28"/>
        </w:rPr>
        <w:t xml:space="preserve"> уравнений</w:t>
      </w:r>
      <w:r w:rsidRPr="008A4ED9">
        <w:rPr>
          <w:sz w:val="28"/>
          <w:szCs w:val="28"/>
        </w:rPr>
        <w:t>»</w:t>
      </w:r>
    </w:p>
    <w:p w:rsidR="00930ADA" w:rsidRPr="008A4ED9" w:rsidRDefault="00930ADA" w:rsidP="00D31AA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«Угадай реакцию»</w:t>
      </w:r>
    </w:p>
    <w:p w:rsidR="00C85527" w:rsidRPr="008A4ED9" w:rsidRDefault="00C85527" w:rsidP="008A4ED9">
      <w:pPr>
        <w:ind w:left="2340" w:firstLine="709"/>
        <w:jc w:val="both"/>
        <w:rPr>
          <w:sz w:val="28"/>
          <w:szCs w:val="28"/>
        </w:rPr>
      </w:pPr>
    </w:p>
    <w:p w:rsidR="00C85527" w:rsidRPr="00D31AA3" w:rsidRDefault="00C85527" w:rsidP="00D31AA3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D31AA3">
        <w:rPr>
          <w:sz w:val="28"/>
          <w:szCs w:val="28"/>
        </w:rPr>
        <w:t>Подведение итогов.</w:t>
      </w:r>
    </w:p>
    <w:p w:rsidR="00C85527" w:rsidRPr="008A4ED9" w:rsidRDefault="00C85527" w:rsidP="008A4ED9">
      <w:pPr>
        <w:ind w:firstLine="709"/>
        <w:jc w:val="both"/>
        <w:rPr>
          <w:b/>
          <w:sz w:val="28"/>
          <w:szCs w:val="28"/>
        </w:rPr>
      </w:pPr>
    </w:p>
    <w:p w:rsidR="00C85527" w:rsidRPr="005F5366" w:rsidRDefault="00C85527" w:rsidP="005F5366">
      <w:pPr>
        <w:ind w:firstLine="709"/>
        <w:jc w:val="both"/>
        <w:rPr>
          <w:b/>
          <w:sz w:val="28"/>
          <w:szCs w:val="28"/>
          <w:lang w:val="en-US"/>
        </w:rPr>
      </w:pPr>
      <w:r w:rsidRPr="008A4ED9">
        <w:rPr>
          <w:b/>
          <w:sz w:val="28"/>
          <w:szCs w:val="28"/>
        </w:rPr>
        <w:t>Ход урока:</w:t>
      </w:r>
    </w:p>
    <w:p w:rsidR="00C85527" w:rsidRPr="008A4ED9" w:rsidRDefault="00C85527" w:rsidP="008A4ED9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  <w:lang w:val="en-US"/>
        </w:rPr>
        <w:t>I</w:t>
      </w:r>
      <w:r w:rsidRPr="008A4ED9">
        <w:rPr>
          <w:b/>
          <w:sz w:val="28"/>
          <w:szCs w:val="28"/>
        </w:rPr>
        <w:t xml:space="preserve"> </w:t>
      </w:r>
    </w:p>
    <w:p w:rsidR="00C85527" w:rsidRPr="008A4ED9" w:rsidRDefault="00C85527" w:rsidP="008A4ED9">
      <w:pPr>
        <w:ind w:firstLine="709"/>
        <w:jc w:val="both"/>
        <w:rPr>
          <w:i/>
          <w:sz w:val="28"/>
          <w:szCs w:val="28"/>
          <w:u w:val="single"/>
        </w:rPr>
      </w:pPr>
      <w:r w:rsidRPr="008A4ED9">
        <w:rPr>
          <w:i/>
          <w:sz w:val="28"/>
          <w:szCs w:val="28"/>
          <w:u w:val="single"/>
        </w:rPr>
        <w:t xml:space="preserve">Преподаватель 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</w:rPr>
        <w:t xml:space="preserve">- знакомит с целями занятия, психологически настраивает группу на урок; 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</w:rPr>
        <w:t xml:space="preserve">- объясняет правила работы на уроке и систему оценки результатов игры (рейтинговая система: выше 40 баллов – итоговая оценка «5», выше 30 баллов – итоговая оценка «4», выше 20 баллов – итоговая оценка «3»). 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  <w:lang w:val="en-US"/>
        </w:rPr>
        <w:t>II</w:t>
      </w:r>
    </w:p>
    <w:p w:rsidR="008B73C6" w:rsidRPr="005F5366" w:rsidRDefault="008B73C6" w:rsidP="008A4ED9">
      <w:pPr>
        <w:ind w:firstLine="709"/>
        <w:jc w:val="both"/>
        <w:rPr>
          <w:sz w:val="28"/>
          <w:szCs w:val="28"/>
        </w:rPr>
      </w:pPr>
      <w:r w:rsidRPr="008B73C6">
        <w:rPr>
          <w:sz w:val="28"/>
          <w:szCs w:val="28"/>
        </w:rPr>
        <w:t xml:space="preserve">Учебная группа заранее делится на команды по 5-7 человек. </w:t>
      </w:r>
      <w:r>
        <w:rPr>
          <w:sz w:val="28"/>
          <w:szCs w:val="28"/>
        </w:rPr>
        <w:t>Каждая команда во время урока  выполняет полученные задания. Задания для команд могут дублироваться. Оценивается качество и скорость выполнения задания.</w:t>
      </w:r>
    </w:p>
    <w:p w:rsidR="005F5366" w:rsidRPr="005F5366" w:rsidRDefault="005F5366" w:rsidP="008A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сопровождается демонстрацией слайдов с названиями конкурсов, иллюстрациями, видеофрагментами</w:t>
      </w:r>
      <w:r w:rsidR="0093622F">
        <w:rPr>
          <w:sz w:val="28"/>
          <w:szCs w:val="28"/>
        </w:rPr>
        <w:t>.</w:t>
      </w:r>
    </w:p>
    <w:p w:rsidR="008B73C6" w:rsidRDefault="008B73C6" w:rsidP="008A4ED9">
      <w:pPr>
        <w:ind w:firstLine="709"/>
        <w:jc w:val="both"/>
        <w:rPr>
          <w:sz w:val="28"/>
          <w:szCs w:val="28"/>
        </w:rPr>
      </w:pPr>
    </w:p>
    <w:p w:rsidR="00C85527" w:rsidRDefault="00C85527" w:rsidP="008A4ED9">
      <w:pPr>
        <w:ind w:firstLine="709"/>
        <w:jc w:val="both"/>
        <w:rPr>
          <w:i/>
          <w:color w:val="FF0000"/>
          <w:sz w:val="28"/>
          <w:szCs w:val="28"/>
        </w:rPr>
      </w:pPr>
      <w:r w:rsidRPr="008A4ED9">
        <w:rPr>
          <w:i/>
          <w:sz w:val="28"/>
          <w:szCs w:val="28"/>
        </w:rPr>
        <w:lastRenderedPageBreak/>
        <w:t>Конкурсная программа</w:t>
      </w:r>
      <w:r w:rsidR="0093622F">
        <w:rPr>
          <w:i/>
          <w:sz w:val="28"/>
          <w:szCs w:val="28"/>
        </w:rPr>
        <w:t xml:space="preserve">       </w:t>
      </w:r>
      <w:r w:rsidR="0093622F" w:rsidRPr="0093622F">
        <w:rPr>
          <w:i/>
          <w:color w:val="FF0000"/>
          <w:sz w:val="28"/>
          <w:szCs w:val="28"/>
        </w:rPr>
        <w:t>(слайд №1)</w:t>
      </w:r>
    </w:p>
    <w:p w:rsidR="0093622F" w:rsidRPr="008A4ED9" w:rsidRDefault="0093622F" w:rsidP="008A4ED9">
      <w:pPr>
        <w:ind w:firstLine="709"/>
        <w:jc w:val="both"/>
        <w:rPr>
          <w:i/>
          <w:sz w:val="28"/>
          <w:szCs w:val="28"/>
        </w:rPr>
      </w:pPr>
    </w:p>
    <w:p w:rsidR="00C85527" w:rsidRPr="0093622F" w:rsidRDefault="0093622F" w:rsidP="0093622F">
      <w:pPr>
        <w:ind w:firstLine="709"/>
        <w:jc w:val="both"/>
        <w:rPr>
          <w:i/>
          <w:color w:val="FF0000"/>
          <w:sz w:val="28"/>
          <w:szCs w:val="28"/>
        </w:rPr>
      </w:pPr>
      <w:r w:rsidRPr="0093622F">
        <w:rPr>
          <w:i/>
          <w:color w:val="FF0000"/>
          <w:sz w:val="28"/>
          <w:szCs w:val="28"/>
        </w:rPr>
        <w:t>(слайд №</w:t>
      </w:r>
      <w:r>
        <w:rPr>
          <w:i/>
          <w:color w:val="FF0000"/>
          <w:sz w:val="28"/>
          <w:szCs w:val="28"/>
        </w:rPr>
        <w:t>2</w:t>
      </w:r>
      <w:r w:rsidRPr="0093622F">
        <w:rPr>
          <w:i/>
          <w:color w:val="FF0000"/>
          <w:sz w:val="28"/>
          <w:szCs w:val="28"/>
        </w:rPr>
        <w:t>)</w:t>
      </w:r>
    </w:p>
    <w:p w:rsidR="00C85527" w:rsidRPr="008A4ED9" w:rsidRDefault="007C1C44" w:rsidP="008A4E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85527" w:rsidRPr="008A4ED9">
        <w:rPr>
          <w:b/>
          <w:sz w:val="28"/>
          <w:szCs w:val="28"/>
        </w:rPr>
        <w:t>Назови вещество</w:t>
      </w:r>
      <w:r w:rsidR="00A53D84">
        <w:rPr>
          <w:b/>
          <w:sz w:val="28"/>
          <w:szCs w:val="28"/>
        </w:rPr>
        <w:t xml:space="preserve"> </w:t>
      </w:r>
      <w:r w:rsidR="00A53D84" w:rsidRPr="00A53D84">
        <w:rPr>
          <w:i/>
          <w:sz w:val="28"/>
          <w:szCs w:val="28"/>
        </w:rPr>
        <w:t>(Приложение 1)</w:t>
      </w:r>
      <w:r w:rsidR="00C85527" w:rsidRPr="00A53D84">
        <w:rPr>
          <w:b/>
          <w:sz w:val="28"/>
          <w:szCs w:val="28"/>
        </w:rPr>
        <w:t>:</w:t>
      </w:r>
      <w:r w:rsidR="00C85527" w:rsidRPr="008A4ED9">
        <w:rPr>
          <w:b/>
          <w:sz w:val="28"/>
          <w:szCs w:val="28"/>
        </w:rPr>
        <w:t xml:space="preserve"> </w:t>
      </w:r>
      <w:r w:rsidR="00C85527" w:rsidRPr="008A4ED9">
        <w:rPr>
          <w:sz w:val="28"/>
          <w:szCs w:val="28"/>
        </w:rPr>
        <w:t>команды получают</w:t>
      </w:r>
      <w:r w:rsidR="00C85527" w:rsidRPr="008A4ED9">
        <w:rPr>
          <w:b/>
          <w:sz w:val="28"/>
          <w:szCs w:val="28"/>
        </w:rPr>
        <w:t xml:space="preserve"> </w:t>
      </w:r>
      <w:r w:rsidR="00C85527" w:rsidRPr="008A4ED9">
        <w:rPr>
          <w:sz w:val="28"/>
          <w:szCs w:val="28"/>
        </w:rPr>
        <w:t>карточки, на которых закодированы названия веществ</w:t>
      </w:r>
      <w:r>
        <w:rPr>
          <w:sz w:val="28"/>
          <w:szCs w:val="28"/>
        </w:rPr>
        <w:t xml:space="preserve"> - аминов</w:t>
      </w:r>
      <w:r w:rsidR="00C85527" w:rsidRPr="008A4ED9">
        <w:rPr>
          <w:sz w:val="28"/>
          <w:szCs w:val="28"/>
        </w:rPr>
        <w:t xml:space="preserve"> и представлен ключ к ответу. Задача команды расшифровать название  и составить структурную формулу вещества</w:t>
      </w:r>
      <w:r>
        <w:rPr>
          <w:sz w:val="28"/>
          <w:szCs w:val="28"/>
        </w:rPr>
        <w:t xml:space="preserve">, получают </w:t>
      </w:r>
      <w:r w:rsidRPr="007C1C44">
        <w:rPr>
          <w:b/>
          <w:sz w:val="28"/>
          <w:szCs w:val="28"/>
        </w:rPr>
        <w:t>7 баллов</w:t>
      </w:r>
      <w:r>
        <w:rPr>
          <w:sz w:val="28"/>
          <w:szCs w:val="28"/>
        </w:rPr>
        <w:t xml:space="preserve"> за правильный ответ</w:t>
      </w:r>
      <w:r w:rsidR="00C85527" w:rsidRPr="008A4ED9">
        <w:rPr>
          <w:sz w:val="28"/>
          <w:szCs w:val="28"/>
        </w:rPr>
        <w:t xml:space="preserve">. </w:t>
      </w:r>
    </w:p>
    <w:p w:rsidR="007C1C44" w:rsidRPr="007C1C44" w:rsidRDefault="00C85527" w:rsidP="0093622F">
      <w:pPr>
        <w:spacing w:after="240"/>
        <w:ind w:firstLine="709"/>
        <w:jc w:val="both"/>
        <w:rPr>
          <w:i/>
          <w:sz w:val="28"/>
          <w:szCs w:val="28"/>
          <w:u w:val="single"/>
        </w:rPr>
      </w:pPr>
      <w:r w:rsidRPr="008A4ED9">
        <w:rPr>
          <w:sz w:val="28"/>
          <w:szCs w:val="28"/>
        </w:rPr>
        <w:t>Если команды справляются быстро, то получают дополнительное задание</w:t>
      </w:r>
      <w:r w:rsidR="007C1C44">
        <w:rPr>
          <w:sz w:val="28"/>
          <w:szCs w:val="28"/>
        </w:rPr>
        <w:t xml:space="preserve">: разгадать название вещества, </w:t>
      </w:r>
      <w:r w:rsidRPr="008A4ED9">
        <w:rPr>
          <w:sz w:val="28"/>
          <w:szCs w:val="28"/>
        </w:rPr>
        <w:t xml:space="preserve"> с</w:t>
      </w:r>
      <w:r w:rsidR="007C1C44">
        <w:rPr>
          <w:sz w:val="28"/>
          <w:szCs w:val="28"/>
        </w:rPr>
        <w:t>одержащего</w:t>
      </w:r>
      <w:r w:rsidRPr="008A4ED9">
        <w:rPr>
          <w:sz w:val="28"/>
          <w:szCs w:val="28"/>
        </w:rPr>
        <w:t>с</w:t>
      </w:r>
      <w:r w:rsidR="007C1C44">
        <w:rPr>
          <w:sz w:val="28"/>
          <w:szCs w:val="28"/>
        </w:rPr>
        <w:t>я в шоколаде, а также образующего</w:t>
      </w:r>
      <w:r w:rsidRPr="008A4ED9">
        <w:rPr>
          <w:sz w:val="28"/>
          <w:szCs w:val="28"/>
        </w:rPr>
        <w:t>с</w:t>
      </w:r>
      <w:r w:rsidR="007C1C44">
        <w:rPr>
          <w:sz w:val="28"/>
          <w:szCs w:val="28"/>
        </w:rPr>
        <w:t xml:space="preserve">я у человека, когда тот влюблен. Правильный ответ оценивается в  </w:t>
      </w:r>
      <w:r w:rsidR="007C1C44" w:rsidRPr="0093622F">
        <w:rPr>
          <w:b/>
          <w:sz w:val="28"/>
          <w:szCs w:val="28"/>
        </w:rPr>
        <w:t>5 баллов.</w:t>
      </w:r>
      <w:r w:rsidR="007C1C44">
        <w:rPr>
          <w:sz w:val="28"/>
          <w:szCs w:val="28"/>
        </w:rPr>
        <w:t xml:space="preserve">  </w:t>
      </w:r>
    </w:p>
    <w:p w:rsidR="00C85527" w:rsidRPr="0093622F" w:rsidRDefault="0093622F" w:rsidP="0093622F">
      <w:pPr>
        <w:ind w:firstLine="709"/>
        <w:jc w:val="both"/>
        <w:rPr>
          <w:i/>
          <w:color w:val="FF0000"/>
          <w:sz w:val="28"/>
          <w:szCs w:val="28"/>
        </w:rPr>
      </w:pPr>
      <w:r w:rsidRPr="0093622F">
        <w:rPr>
          <w:i/>
          <w:color w:val="FF0000"/>
          <w:sz w:val="28"/>
          <w:szCs w:val="28"/>
        </w:rPr>
        <w:t>(слайд №</w:t>
      </w:r>
      <w:r>
        <w:rPr>
          <w:i/>
          <w:color w:val="FF0000"/>
          <w:sz w:val="28"/>
          <w:szCs w:val="28"/>
        </w:rPr>
        <w:t>3</w:t>
      </w:r>
      <w:r w:rsidRPr="0093622F">
        <w:rPr>
          <w:i/>
          <w:color w:val="FF0000"/>
          <w:sz w:val="28"/>
          <w:szCs w:val="28"/>
        </w:rPr>
        <w:t>)</w:t>
      </w:r>
    </w:p>
    <w:p w:rsidR="00155941" w:rsidRDefault="00155941" w:rsidP="008A4E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85527" w:rsidRPr="008A4ED9">
        <w:rPr>
          <w:b/>
          <w:sz w:val="28"/>
          <w:szCs w:val="28"/>
        </w:rPr>
        <w:t>Расшифруй элемент</w:t>
      </w:r>
      <w:r w:rsidR="00A53D84">
        <w:rPr>
          <w:b/>
          <w:sz w:val="28"/>
          <w:szCs w:val="28"/>
        </w:rPr>
        <w:t xml:space="preserve"> </w:t>
      </w:r>
      <w:r w:rsidR="00A53D84" w:rsidRPr="00A53D84">
        <w:rPr>
          <w:i/>
          <w:sz w:val="28"/>
          <w:szCs w:val="28"/>
        </w:rPr>
        <w:t xml:space="preserve"> (Приложение 2</w:t>
      </w:r>
      <w:r w:rsidR="00BD08AC">
        <w:rPr>
          <w:i/>
          <w:sz w:val="28"/>
          <w:szCs w:val="28"/>
        </w:rPr>
        <w:t>)</w:t>
      </w:r>
      <w:r w:rsidR="00C85527" w:rsidRPr="008A4ED9">
        <w:rPr>
          <w:b/>
          <w:sz w:val="28"/>
          <w:szCs w:val="28"/>
        </w:rPr>
        <w:t xml:space="preserve">: </w:t>
      </w:r>
      <w:r w:rsidR="00C85527" w:rsidRPr="008A4ED9">
        <w:rPr>
          <w:sz w:val="28"/>
          <w:szCs w:val="28"/>
        </w:rPr>
        <w:t xml:space="preserve">команды получают задание, в котором при помощи геометрических фигур и математических знаков зашифрован элемент (кислород). </w:t>
      </w:r>
      <w:r w:rsidR="00A53D84">
        <w:rPr>
          <w:sz w:val="28"/>
          <w:szCs w:val="28"/>
        </w:rPr>
        <w:t xml:space="preserve">Максимальная оценка </w:t>
      </w:r>
      <w:r w:rsidR="00A53D84" w:rsidRPr="00A53D84">
        <w:rPr>
          <w:b/>
          <w:sz w:val="28"/>
          <w:szCs w:val="28"/>
        </w:rPr>
        <w:t>10 баллов.</w:t>
      </w:r>
      <w:r w:rsidR="00A53D84">
        <w:rPr>
          <w:sz w:val="28"/>
          <w:szCs w:val="28"/>
        </w:rPr>
        <w:t xml:space="preserve"> </w:t>
      </w:r>
      <w:r w:rsidR="00C85527" w:rsidRPr="008A4ED9">
        <w:rPr>
          <w:sz w:val="28"/>
          <w:szCs w:val="28"/>
        </w:rPr>
        <w:t>Задача коман</w:t>
      </w:r>
      <w:r>
        <w:rPr>
          <w:sz w:val="28"/>
          <w:szCs w:val="28"/>
        </w:rPr>
        <w:t>д расшифровать элемент,</w:t>
      </w:r>
      <w:r w:rsidR="00C85527" w:rsidRPr="008A4ED9">
        <w:rPr>
          <w:sz w:val="28"/>
          <w:szCs w:val="28"/>
        </w:rPr>
        <w:t xml:space="preserve"> объяснить ход рассуждений  </w:t>
      </w:r>
      <w:r>
        <w:rPr>
          <w:sz w:val="28"/>
          <w:szCs w:val="28"/>
        </w:rPr>
        <w:t>и  ответить на вопросы:</w:t>
      </w:r>
    </w:p>
    <w:p w:rsidR="00155941" w:rsidRDefault="00155941" w:rsidP="008A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1вариант:</w:t>
      </w:r>
      <w:r w:rsidR="00FC3255">
        <w:rPr>
          <w:sz w:val="28"/>
          <w:szCs w:val="28"/>
        </w:rPr>
        <w:t xml:space="preserve"> В</w:t>
      </w:r>
      <w:r w:rsidR="00BD08AC">
        <w:rPr>
          <w:sz w:val="28"/>
          <w:szCs w:val="28"/>
        </w:rPr>
        <w:t xml:space="preserve"> </w:t>
      </w:r>
      <w:r w:rsidRPr="008A4ED9">
        <w:rPr>
          <w:sz w:val="28"/>
          <w:szCs w:val="28"/>
        </w:rPr>
        <w:t xml:space="preserve"> </w:t>
      </w:r>
      <w:proofErr w:type="gramStart"/>
      <w:r w:rsidR="00BD08AC">
        <w:rPr>
          <w:sz w:val="28"/>
          <w:szCs w:val="28"/>
        </w:rPr>
        <w:t>образовании</w:t>
      </w:r>
      <w:proofErr w:type="gramEnd"/>
      <w:r w:rsidRPr="008A4ED9">
        <w:rPr>
          <w:sz w:val="28"/>
          <w:szCs w:val="28"/>
        </w:rPr>
        <w:t xml:space="preserve"> каких связей в молекулах белка </w:t>
      </w:r>
      <w:r>
        <w:rPr>
          <w:sz w:val="28"/>
          <w:szCs w:val="28"/>
        </w:rPr>
        <w:t>участвуют атомы этого элемента</w:t>
      </w:r>
      <w:r w:rsidRPr="008A4ED9">
        <w:rPr>
          <w:sz w:val="28"/>
          <w:szCs w:val="28"/>
        </w:rPr>
        <w:t xml:space="preserve">? Какую структуру белка эти связи поддерживают? </w:t>
      </w:r>
    </w:p>
    <w:p w:rsidR="00155941" w:rsidRPr="008A4ED9" w:rsidRDefault="00A53D84" w:rsidP="0093622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55941">
        <w:rPr>
          <w:sz w:val="28"/>
          <w:szCs w:val="28"/>
        </w:rPr>
        <w:t xml:space="preserve">вариант: </w:t>
      </w:r>
      <w:r w:rsidR="00155941" w:rsidRPr="008A4ED9">
        <w:rPr>
          <w:sz w:val="28"/>
          <w:szCs w:val="28"/>
        </w:rPr>
        <w:t>Какова массовая доля данного элемента в молекуле аминоуксусной кислоты</w:t>
      </w:r>
      <w:r w:rsidR="00155941">
        <w:rPr>
          <w:sz w:val="28"/>
          <w:szCs w:val="28"/>
        </w:rPr>
        <w:t>?</w:t>
      </w:r>
    </w:p>
    <w:p w:rsidR="00ED2433" w:rsidRDefault="00A53D84" w:rsidP="00ED2433">
      <w:pPr>
        <w:spacing w:after="24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85527" w:rsidRPr="008A4ED9">
        <w:rPr>
          <w:b/>
          <w:sz w:val="28"/>
          <w:szCs w:val="28"/>
        </w:rPr>
        <w:t>Кое – что о красителях</w:t>
      </w:r>
      <w:r w:rsidRPr="00A53D84">
        <w:rPr>
          <w:i/>
          <w:sz w:val="28"/>
          <w:szCs w:val="28"/>
        </w:rPr>
        <w:t xml:space="preserve"> (Приложение </w:t>
      </w:r>
      <w:r>
        <w:rPr>
          <w:i/>
          <w:sz w:val="28"/>
          <w:szCs w:val="28"/>
        </w:rPr>
        <w:t>3)</w:t>
      </w:r>
      <w:r w:rsidR="00C85527" w:rsidRPr="008A4ED9">
        <w:rPr>
          <w:b/>
          <w:sz w:val="28"/>
          <w:szCs w:val="28"/>
        </w:rPr>
        <w:t>:</w:t>
      </w:r>
      <w:r w:rsidR="00C85527" w:rsidRPr="008A4ED9">
        <w:rPr>
          <w:sz w:val="28"/>
          <w:szCs w:val="28"/>
        </w:rPr>
        <w:t xml:space="preserve"> зачитывается рассказ об истории открытия красителей и о первых синтетических красителях.  </w:t>
      </w:r>
      <w:proofErr w:type="gramStart"/>
      <w:r w:rsidR="00C85527" w:rsidRPr="008A4ED9">
        <w:rPr>
          <w:sz w:val="28"/>
          <w:szCs w:val="28"/>
        </w:rPr>
        <w:t>(Я познаю мир:</w:t>
      </w:r>
      <w:proofErr w:type="gramEnd"/>
      <w:r w:rsidR="00C85527" w:rsidRPr="008A4ED9">
        <w:rPr>
          <w:sz w:val="28"/>
          <w:szCs w:val="28"/>
        </w:rPr>
        <w:t xml:space="preserve"> Детская энциклопедия: Химия</w:t>
      </w:r>
      <w:proofErr w:type="gramStart"/>
      <w:r w:rsidR="00C85527" w:rsidRPr="008A4ED9">
        <w:rPr>
          <w:sz w:val="28"/>
          <w:szCs w:val="28"/>
        </w:rPr>
        <w:t xml:space="preserve"> / А</w:t>
      </w:r>
      <w:proofErr w:type="gramEnd"/>
      <w:r w:rsidR="00C85527" w:rsidRPr="008A4ED9">
        <w:rPr>
          <w:sz w:val="28"/>
          <w:szCs w:val="28"/>
        </w:rPr>
        <w:t xml:space="preserve">вт.- сост. Л.А.Савина – М.: АСТ, 1995.  (стр.329 – 332)). </w:t>
      </w:r>
    </w:p>
    <w:p w:rsidR="00ED2433" w:rsidRPr="00F43BA9" w:rsidRDefault="00ED2433" w:rsidP="00F43BA9">
      <w:pPr>
        <w:ind w:firstLine="709"/>
        <w:jc w:val="both"/>
        <w:rPr>
          <w:i/>
          <w:color w:val="FF0000"/>
          <w:sz w:val="28"/>
          <w:szCs w:val="28"/>
        </w:rPr>
      </w:pPr>
      <w:r w:rsidRPr="00ED2433">
        <w:rPr>
          <w:i/>
          <w:sz w:val="28"/>
          <w:szCs w:val="28"/>
        </w:rPr>
        <w:t>ИСТОРИЯ КРАСИТЕЛЕЙ</w:t>
      </w:r>
      <w:r w:rsidR="00F43BA9">
        <w:rPr>
          <w:i/>
          <w:sz w:val="28"/>
          <w:szCs w:val="28"/>
        </w:rPr>
        <w:t xml:space="preserve">   </w:t>
      </w:r>
      <w:r w:rsidR="00F43BA9" w:rsidRPr="0093622F">
        <w:rPr>
          <w:i/>
          <w:color w:val="FF0000"/>
          <w:sz w:val="28"/>
          <w:szCs w:val="28"/>
        </w:rPr>
        <w:t>(слайд №</w:t>
      </w:r>
      <w:r w:rsidR="00F43BA9">
        <w:rPr>
          <w:i/>
          <w:color w:val="FF0000"/>
          <w:sz w:val="28"/>
          <w:szCs w:val="28"/>
        </w:rPr>
        <w:t>4</w:t>
      </w:r>
      <w:r w:rsidR="00F43BA9" w:rsidRPr="0093622F">
        <w:rPr>
          <w:i/>
          <w:color w:val="FF0000"/>
          <w:sz w:val="28"/>
          <w:szCs w:val="28"/>
        </w:rPr>
        <w:t>)</w:t>
      </w:r>
    </w:p>
    <w:p w:rsidR="00ED2433" w:rsidRPr="00ED2433" w:rsidRDefault="00ED2433" w:rsidP="00ED2433">
      <w:pPr>
        <w:ind w:firstLine="709"/>
        <w:jc w:val="both"/>
        <w:rPr>
          <w:i/>
          <w:sz w:val="28"/>
          <w:szCs w:val="28"/>
        </w:rPr>
      </w:pPr>
      <w:r w:rsidRPr="00ED2433">
        <w:rPr>
          <w:i/>
          <w:sz w:val="28"/>
          <w:szCs w:val="28"/>
        </w:rPr>
        <w:t xml:space="preserve">Еще в X веке </w:t>
      </w:r>
      <w:proofErr w:type="gramStart"/>
      <w:r w:rsidRPr="00ED2433">
        <w:rPr>
          <w:i/>
          <w:sz w:val="28"/>
          <w:szCs w:val="28"/>
        </w:rPr>
        <w:t>до</w:t>
      </w:r>
      <w:proofErr w:type="gramEnd"/>
      <w:r w:rsidRPr="00ED2433">
        <w:rPr>
          <w:i/>
          <w:sz w:val="28"/>
          <w:szCs w:val="28"/>
        </w:rPr>
        <w:t xml:space="preserve"> н.э. </w:t>
      </w:r>
      <w:proofErr w:type="gramStart"/>
      <w:r w:rsidRPr="00ED2433">
        <w:rPr>
          <w:i/>
          <w:sz w:val="28"/>
          <w:szCs w:val="28"/>
        </w:rPr>
        <w:t>на</w:t>
      </w:r>
      <w:proofErr w:type="gramEnd"/>
      <w:r w:rsidRPr="00ED2433">
        <w:rPr>
          <w:i/>
          <w:sz w:val="28"/>
          <w:szCs w:val="28"/>
        </w:rPr>
        <w:t xml:space="preserve"> дне Средиземного моря вблизи города Тира (у побережья ны</w:t>
      </w:r>
      <w:r w:rsidRPr="00ED2433">
        <w:rPr>
          <w:i/>
          <w:sz w:val="28"/>
          <w:szCs w:val="28"/>
        </w:rPr>
        <w:softHyphen/>
        <w:t>нешней Сирии) ловили улиток-багрянок. Изо дня в день рабы ныряли за этими улитками в море. Другие рабы подвергали улиток переработке, добывая краситель. Добытое веще</w:t>
      </w:r>
      <w:r w:rsidRPr="00ED2433">
        <w:rPr>
          <w:i/>
          <w:sz w:val="28"/>
          <w:szCs w:val="28"/>
        </w:rPr>
        <w:softHyphen/>
        <w:t>ство вначале было белым или бледно-жел</w:t>
      </w:r>
      <w:r w:rsidRPr="00ED2433">
        <w:rPr>
          <w:i/>
          <w:sz w:val="28"/>
          <w:szCs w:val="28"/>
        </w:rPr>
        <w:softHyphen/>
        <w:t>тым, но под действием воздуха и солнечного света становилось лимонно-желтым, затем зеленым и, наконец, приобретало очень кра</w:t>
      </w:r>
      <w:r w:rsidRPr="00ED2433">
        <w:rPr>
          <w:i/>
          <w:sz w:val="28"/>
          <w:szCs w:val="28"/>
        </w:rPr>
        <w:softHyphen/>
        <w:t>сивую фиолетово-красную окраску. Получен</w:t>
      </w:r>
      <w:r w:rsidRPr="00ED2433">
        <w:rPr>
          <w:i/>
          <w:sz w:val="28"/>
          <w:szCs w:val="28"/>
        </w:rPr>
        <w:softHyphen/>
        <w:t>ный пурпур в течение нескольких веков был самым ценным из всех красителей. Окрашивание ткани этим красителем стоило басно</w:t>
      </w:r>
      <w:r w:rsidRPr="00ED2433">
        <w:rPr>
          <w:i/>
          <w:sz w:val="28"/>
          <w:szCs w:val="28"/>
        </w:rPr>
        <w:softHyphen/>
        <w:t>словно дорого, но для получения одного грам</w:t>
      </w:r>
      <w:r w:rsidRPr="00ED2433">
        <w:rPr>
          <w:i/>
          <w:sz w:val="28"/>
          <w:szCs w:val="28"/>
        </w:rPr>
        <w:softHyphen/>
        <w:t>ма пурпура нужно было обработать 10 000 улиток</w:t>
      </w:r>
    </w:p>
    <w:p w:rsidR="00ED2433" w:rsidRPr="00F43BA9" w:rsidRDefault="00ED2433" w:rsidP="00F43BA9">
      <w:pPr>
        <w:ind w:firstLine="709"/>
        <w:jc w:val="both"/>
        <w:rPr>
          <w:i/>
          <w:color w:val="FF0000"/>
          <w:sz w:val="28"/>
          <w:szCs w:val="28"/>
        </w:rPr>
      </w:pPr>
      <w:r w:rsidRPr="00ED2433">
        <w:rPr>
          <w:i/>
          <w:sz w:val="28"/>
          <w:szCs w:val="28"/>
        </w:rPr>
        <w:t>Позже таким же дорогим был фиолетово-синий краситель индиго, который доставля</w:t>
      </w:r>
      <w:r w:rsidRPr="00ED2433">
        <w:rPr>
          <w:i/>
          <w:sz w:val="28"/>
          <w:szCs w:val="28"/>
        </w:rPr>
        <w:softHyphen/>
        <w:t>ли во все части света из Индии</w:t>
      </w:r>
      <w:proofErr w:type="gramStart"/>
      <w:r w:rsidRPr="00ED2433">
        <w:rPr>
          <w:i/>
          <w:sz w:val="28"/>
          <w:szCs w:val="28"/>
        </w:rPr>
        <w:t>.</w:t>
      </w:r>
      <w:proofErr w:type="gramEnd"/>
      <w:r w:rsidR="00F43BA9" w:rsidRPr="00F43BA9">
        <w:rPr>
          <w:i/>
          <w:color w:val="FF0000"/>
          <w:sz w:val="28"/>
          <w:szCs w:val="28"/>
        </w:rPr>
        <w:t xml:space="preserve"> </w:t>
      </w:r>
      <w:r w:rsidR="00F43BA9" w:rsidRPr="0093622F">
        <w:rPr>
          <w:i/>
          <w:color w:val="FF0000"/>
          <w:sz w:val="28"/>
          <w:szCs w:val="28"/>
        </w:rPr>
        <w:t>(</w:t>
      </w:r>
      <w:proofErr w:type="gramStart"/>
      <w:r w:rsidR="00F43BA9" w:rsidRPr="0093622F">
        <w:rPr>
          <w:i/>
          <w:color w:val="FF0000"/>
          <w:sz w:val="28"/>
          <w:szCs w:val="28"/>
        </w:rPr>
        <w:t>с</w:t>
      </w:r>
      <w:proofErr w:type="gramEnd"/>
      <w:r w:rsidR="00F43BA9" w:rsidRPr="0093622F">
        <w:rPr>
          <w:i/>
          <w:color w:val="FF0000"/>
          <w:sz w:val="28"/>
          <w:szCs w:val="28"/>
        </w:rPr>
        <w:t>лайд №</w:t>
      </w:r>
      <w:r w:rsidR="00F43BA9">
        <w:rPr>
          <w:i/>
          <w:color w:val="FF0000"/>
          <w:sz w:val="28"/>
          <w:szCs w:val="28"/>
        </w:rPr>
        <w:t>5</w:t>
      </w:r>
      <w:r w:rsidR="00F43BA9" w:rsidRPr="0093622F">
        <w:rPr>
          <w:i/>
          <w:color w:val="FF0000"/>
          <w:sz w:val="28"/>
          <w:szCs w:val="28"/>
        </w:rPr>
        <w:t>)</w:t>
      </w:r>
    </w:p>
    <w:p w:rsidR="00ED2433" w:rsidRPr="00ED2433" w:rsidRDefault="00ED2433" w:rsidP="00ED2433">
      <w:pPr>
        <w:ind w:firstLine="709"/>
        <w:jc w:val="both"/>
        <w:rPr>
          <w:i/>
        </w:rPr>
      </w:pPr>
      <w:r w:rsidRPr="00ED2433">
        <w:rPr>
          <w:i/>
          <w:sz w:val="28"/>
          <w:szCs w:val="28"/>
        </w:rPr>
        <w:t>В наше время изготовление красителей уже не требует непосильного труда рабов или населения колоний. Красители, в том числе индиго и пурпур, производят на химических заводах. Более яркие светопрочные синтети</w:t>
      </w:r>
      <w:r w:rsidRPr="00ED2433">
        <w:rPr>
          <w:i/>
          <w:sz w:val="28"/>
          <w:szCs w:val="28"/>
        </w:rPr>
        <w:softHyphen/>
        <w:t>ческие красители постепенно вытеснили пур</w:t>
      </w:r>
      <w:r w:rsidRPr="00ED2433">
        <w:rPr>
          <w:i/>
          <w:sz w:val="28"/>
          <w:szCs w:val="28"/>
        </w:rPr>
        <w:softHyphen/>
        <w:t>пур и индиго</w:t>
      </w:r>
      <w:r w:rsidRPr="00ED2433">
        <w:rPr>
          <w:i/>
          <w:color w:val="000000"/>
          <w:spacing w:val="9"/>
          <w:sz w:val="27"/>
          <w:szCs w:val="27"/>
        </w:rPr>
        <w:t>.</w:t>
      </w:r>
    </w:p>
    <w:p w:rsidR="00176706" w:rsidRDefault="00176706" w:rsidP="00ED2433">
      <w:pPr>
        <w:ind w:firstLine="709"/>
        <w:jc w:val="both"/>
        <w:rPr>
          <w:i/>
          <w:sz w:val="28"/>
          <w:szCs w:val="28"/>
        </w:rPr>
      </w:pPr>
    </w:p>
    <w:p w:rsidR="00ED2433" w:rsidRPr="00ED2433" w:rsidRDefault="00ED2433" w:rsidP="00ED2433">
      <w:pPr>
        <w:ind w:firstLine="709"/>
        <w:jc w:val="both"/>
        <w:rPr>
          <w:i/>
          <w:sz w:val="28"/>
          <w:szCs w:val="28"/>
        </w:rPr>
      </w:pPr>
      <w:r w:rsidRPr="00ED2433">
        <w:rPr>
          <w:i/>
          <w:sz w:val="28"/>
          <w:szCs w:val="28"/>
        </w:rPr>
        <w:lastRenderedPageBreak/>
        <w:t>КАК БЫЛИ ПОЛУЧЕНЫ СИНТЕТИЧЕСКИЕ КРАСИТЕЛИ</w:t>
      </w:r>
    </w:p>
    <w:p w:rsidR="00ED2433" w:rsidRPr="00ED2433" w:rsidRDefault="00ED2433" w:rsidP="00ED2433">
      <w:pPr>
        <w:ind w:firstLine="709"/>
        <w:jc w:val="both"/>
        <w:rPr>
          <w:i/>
          <w:sz w:val="28"/>
          <w:szCs w:val="28"/>
        </w:rPr>
      </w:pPr>
      <w:r w:rsidRPr="00ED2433">
        <w:rPr>
          <w:i/>
          <w:sz w:val="28"/>
          <w:szCs w:val="28"/>
        </w:rPr>
        <w:t>Первые достижения в синтезе красите</w:t>
      </w:r>
      <w:r w:rsidRPr="00ED2433">
        <w:rPr>
          <w:i/>
          <w:sz w:val="28"/>
          <w:szCs w:val="28"/>
        </w:rPr>
        <w:softHyphen/>
        <w:t>лей относятся к 1826, 1840 и 1841 годам, когда три химика и среди них русский ученый Н.Н.Зинин (1841) независимо друг от друга получили из индиго анилин. В 1834 году Рунге обнаружил анилин в ка</w:t>
      </w:r>
      <w:r w:rsidRPr="00ED2433">
        <w:rPr>
          <w:i/>
          <w:sz w:val="28"/>
          <w:szCs w:val="28"/>
        </w:rPr>
        <w:softHyphen/>
        <w:t>менноугольной смоле, в том же году он открыл фенол.</w:t>
      </w:r>
    </w:p>
    <w:p w:rsidR="00ED2433" w:rsidRPr="00ED2433" w:rsidRDefault="00ED2433" w:rsidP="00ED2433">
      <w:pPr>
        <w:ind w:firstLine="709"/>
        <w:jc w:val="both"/>
        <w:rPr>
          <w:i/>
          <w:sz w:val="28"/>
          <w:szCs w:val="28"/>
        </w:rPr>
      </w:pPr>
      <w:r w:rsidRPr="00ED2433">
        <w:rPr>
          <w:i/>
          <w:sz w:val="28"/>
          <w:szCs w:val="28"/>
        </w:rPr>
        <w:t xml:space="preserve">Первый синтетический краситель в 1855 году получил польский химик </w:t>
      </w:r>
      <w:proofErr w:type="spellStart"/>
      <w:r w:rsidRPr="00ED2433">
        <w:rPr>
          <w:i/>
          <w:sz w:val="28"/>
          <w:szCs w:val="28"/>
        </w:rPr>
        <w:t>Натансон</w:t>
      </w:r>
      <w:proofErr w:type="spellEnd"/>
      <w:r w:rsidRPr="00ED2433">
        <w:rPr>
          <w:i/>
          <w:sz w:val="28"/>
          <w:szCs w:val="28"/>
        </w:rPr>
        <w:t>, ра</w:t>
      </w:r>
      <w:r w:rsidRPr="00ED2433">
        <w:rPr>
          <w:i/>
          <w:sz w:val="28"/>
          <w:szCs w:val="28"/>
        </w:rPr>
        <w:softHyphen/>
        <w:t>ботавший в то время в нашей стране в г</w:t>
      </w:r>
      <w:proofErr w:type="gramStart"/>
      <w:r w:rsidRPr="00ED2433">
        <w:rPr>
          <w:i/>
          <w:sz w:val="28"/>
          <w:szCs w:val="28"/>
        </w:rPr>
        <w:t>.Ю</w:t>
      </w:r>
      <w:proofErr w:type="gramEnd"/>
      <w:r w:rsidRPr="00ED2433">
        <w:rPr>
          <w:i/>
          <w:sz w:val="28"/>
          <w:szCs w:val="28"/>
        </w:rPr>
        <w:t>рьеве (Тарту). При нагревании анилина с дихлорэтаном он получил ярко-красный краситель, позднее выделенный другим уче</w:t>
      </w:r>
      <w:r w:rsidRPr="00ED2433">
        <w:rPr>
          <w:i/>
          <w:sz w:val="28"/>
          <w:szCs w:val="28"/>
        </w:rPr>
        <w:softHyphen/>
        <w:t xml:space="preserve">ным при окислении технического анилина и названный фуксином. Через полгода после этого, в 1856 году, 18-летний английский химик </w:t>
      </w:r>
      <w:proofErr w:type="spellStart"/>
      <w:r w:rsidRPr="00ED2433">
        <w:rPr>
          <w:i/>
          <w:sz w:val="28"/>
          <w:szCs w:val="28"/>
        </w:rPr>
        <w:t>Перкин</w:t>
      </w:r>
      <w:proofErr w:type="spellEnd"/>
      <w:r w:rsidRPr="00ED2433">
        <w:rPr>
          <w:i/>
          <w:sz w:val="28"/>
          <w:szCs w:val="28"/>
        </w:rPr>
        <w:t xml:space="preserve">, работая во время каникул в своей домашней лаборатории при неудачной попытке синтезировать хинин, неожиданно получил яркий красновато-фиолетовый краситель, который был назван </w:t>
      </w:r>
      <w:proofErr w:type="spellStart"/>
      <w:r w:rsidRPr="00ED2433">
        <w:rPr>
          <w:i/>
          <w:sz w:val="28"/>
          <w:szCs w:val="28"/>
        </w:rPr>
        <w:t>мовеином</w:t>
      </w:r>
      <w:proofErr w:type="spellEnd"/>
      <w:r w:rsidRPr="00ED2433">
        <w:rPr>
          <w:i/>
          <w:sz w:val="28"/>
          <w:szCs w:val="28"/>
        </w:rPr>
        <w:t xml:space="preserve"> за сходство с окраской цветка мальвы. А Ви</w:t>
      </w:r>
      <w:r w:rsidRPr="00ED2433">
        <w:rPr>
          <w:i/>
          <w:sz w:val="28"/>
          <w:szCs w:val="28"/>
        </w:rPr>
        <w:softHyphen/>
        <w:t xml:space="preserve">льяму-Генри </w:t>
      </w:r>
      <w:proofErr w:type="spellStart"/>
      <w:r w:rsidRPr="00ED2433">
        <w:rPr>
          <w:i/>
          <w:sz w:val="28"/>
          <w:szCs w:val="28"/>
        </w:rPr>
        <w:t>Перкину</w:t>
      </w:r>
      <w:proofErr w:type="spellEnd"/>
      <w:r w:rsidRPr="00ED2433">
        <w:rPr>
          <w:i/>
          <w:sz w:val="28"/>
          <w:szCs w:val="28"/>
        </w:rPr>
        <w:t xml:space="preserve"> был выдан первый в мире патент на получение синтетического красителя из каменноугольной смолы. Вместе с отцом и братом </w:t>
      </w:r>
      <w:proofErr w:type="spellStart"/>
      <w:r w:rsidRPr="00ED2433">
        <w:rPr>
          <w:i/>
          <w:sz w:val="28"/>
          <w:szCs w:val="28"/>
        </w:rPr>
        <w:t>Перкин</w:t>
      </w:r>
      <w:proofErr w:type="spellEnd"/>
      <w:r w:rsidRPr="00ED2433">
        <w:rPr>
          <w:i/>
          <w:sz w:val="28"/>
          <w:szCs w:val="28"/>
        </w:rPr>
        <w:t xml:space="preserve"> основал фирму и организовал производство </w:t>
      </w:r>
      <w:proofErr w:type="spellStart"/>
      <w:r w:rsidRPr="00ED2433">
        <w:rPr>
          <w:i/>
          <w:sz w:val="28"/>
          <w:szCs w:val="28"/>
        </w:rPr>
        <w:t>мовеина</w:t>
      </w:r>
      <w:proofErr w:type="spellEnd"/>
      <w:r w:rsidRPr="00ED2433">
        <w:rPr>
          <w:i/>
          <w:sz w:val="28"/>
          <w:szCs w:val="28"/>
        </w:rPr>
        <w:t xml:space="preserve"> в завод</w:t>
      </w:r>
      <w:r w:rsidRPr="00ED2433">
        <w:rPr>
          <w:i/>
          <w:sz w:val="28"/>
          <w:szCs w:val="28"/>
        </w:rPr>
        <w:softHyphen/>
        <w:t xml:space="preserve">ском масштабе. Тем самым </w:t>
      </w:r>
      <w:proofErr w:type="spellStart"/>
      <w:r w:rsidRPr="00ED2433">
        <w:rPr>
          <w:i/>
          <w:sz w:val="28"/>
          <w:szCs w:val="28"/>
        </w:rPr>
        <w:t>Перкин</w:t>
      </w:r>
      <w:proofErr w:type="spellEnd"/>
      <w:r w:rsidRPr="00ED2433">
        <w:rPr>
          <w:i/>
          <w:sz w:val="28"/>
          <w:szCs w:val="28"/>
        </w:rPr>
        <w:t xml:space="preserve"> положил начало созданию анилинокрасочной про</w:t>
      </w:r>
      <w:r w:rsidRPr="00ED2433">
        <w:rPr>
          <w:i/>
          <w:sz w:val="28"/>
          <w:szCs w:val="28"/>
        </w:rPr>
        <w:softHyphen/>
        <w:t>мышленности.</w:t>
      </w:r>
    </w:p>
    <w:p w:rsidR="00ED2433" w:rsidRDefault="00ED2433" w:rsidP="00ED2433">
      <w:pPr>
        <w:spacing w:after="240"/>
        <w:ind w:firstLine="709"/>
        <w:jc w:val="both"/>
        <w:rPr>
          <w:i/>
          <w:sz w:val="28"/>
          <w:szCs w:val="28"/>
        </w:rPr>
      </w:pPr>
      <w:r w:rsidRPr="00ED2433">
        <w:rPr>
          <w:i/>
          <w:sz w:val="28"/>
          <w:szCs w:val="28"/>
        </w:rPr>
        <w:t xml:space="preserve">В 1863 году </w:t>
      </w:r>
      <w:proofErr w:type="spellStart"/>
      <w:r w:rsidRPr="00ED2433">
        <w:rPr>
          <w:i/>
          <w:sz w:val="28"/>
          <w:szCs w:val="28"/>
        </w:rPr>
        <w:t>Лайтфутом</w:t>
      </w:r>
      <w:proofErr w:type="spellEnd"/>
      <w:r w:rsidRPr="00ED2433">
        <w:rPr>
          <w:i/>
          <w:sz w:val="28"/>
          <w:szCs w:val="28"/>
        </w:rPr>
        <w:t xml:space="preserve"> был открыт ани</w:t>
      </w:r>
      <w:r w:rsidRPr="00ED2433">
        <w:rPr>
          <w:i/>
          <w:sz w:val="28"/>
          <w:szCs w:val="28"/>
        </w:rPr>
        <w:softHyphen/>
        <w:t>линовый черный краситель для хлопка. Он относится к числу старейших органических красителей, замечателен своим великолеп</w:t>
      </w:r>
      <w:r w:rsidRPr="00ED2433">
        <w:rPr>
          <w:i/>
          <w:sz w:val="28"/>
          <w:szCs w:val="28"/>
        </w:rPr>
        <w:softHyphen/>
        <w:t>ным «сочным» черным цветом, на фоне ко</w:t>
      </w:r>
      <w:r w:rsidRPr="00ED2433">
        <w:rPr>
          <w:i/>
          <w:sz w:val="28"/>
          <w:szCs w:val="28"/>
        </w:rPr>
        <w:softHyphen/>
        <w:t>торого особенно ярко выглядят рисунки, на</w:t>
      </w:r>
      <w:r w:rsidRPr="00ED2433">
        <w:rPr>
          <w:i/>
          <w:sz w:val="28"/>
          <w:szCs w:val="28"/>
        </w:rPr>
        <w:softHyphen/>
        <w:t>несенные другими красителями. С ним и сей</w:t>
      </w:r>
      <w:r w:rsidRPr="00ED2433">
        <w:rPr>
          <w:i/>
          <w:sz w:val="28"/>
          <w:szCs w:val="28"/>
        </w:rPr>
        <w:softHyphen/>
        <w:t>час не может сравниться ни один из черных красителей других классов. Вопрос о его строении много лет привлекает к себе вни</w:t>
      </w:r>
      <w:r w:rsidRPr="00ED2433">
        <w:rPr>
          <w:i/>
          <w:sz w:val="28"/>
          <w:szCs w:val="28"/>
        </w:rPr>
        <w:softHyphen/>
        <w:t>мание химиков. Существенный вклад в ре</w:t>
      </w:r>
      <w:r w:rsidRPr="00ED2433">
        <w:rPr>
          <w:i/>
          <w:sz w:val="28"/>
          <w:szCs w:val="28"/>
        </w:rPr>
        <w:softHyphen/>
        <w:t xml:space="preserve">шение вопроса внес отечественный ученый </w:t>
      </w:r>
      <w:r>
        <w:rPr>
          <w:i/>
          <w:sz w:val="28"/>
          <w:szCs w:val="28"/>
        </w:rPr>
        <w:t>И.С.Иоффе.</w:t>
      </w:r>
    </w:p>
    <w:p w:rsidR="00F43BA9" w:rsidRDefault="00F43BA9" w:rsidP="00F43BA9">
      <w:pPr>
        <w:ind w:firstLine="709"/>
        <w:jc w:val="both"/>
        <w:rPr>
          <w:i/>
          <w:color w:val="FF0000"/>
          <w:sz w:val="28"/>
          <w:szCs w:val="28"/>
        </w:rPr>
      </w:pPr>
      <w:r w:rsidRPr="0093622F">
        <w:rPr>
          <w:i/>
          <w:color w:val="FF0000"/>
          <w:sz w:val="28"/>
          <w:szCs w:val="28"/>
        </w:rPr>
        <w:t>(слайд №</w:t>
      </w:r>
      <w:r>
        <w:rPr>
          <w:i/>
          <w:color w:val="FF0000"/>
          <w:sz w:val="28"/>
          <w:szCs w:val="28"/>
        </w:rPr>
        <w:t>6</w:t>
      </w:r>
      <w:r w:rsidRPr="0093622F">
        <w:rPr>
          <w:i/>
          <w:color w:val="FF0000"/>
          <w:sz w:val="28"/>
          <w:szCs w:val="28"/>
        </w:rPr>
        <w:t>)</w:t>
      </w:r>
    </w:p>
    <w:p w:rsidR="00C85527" w:rsidRPr="008A4ED9" w:rsidRDefault="00C85527" w:rsidP="00296C69">
      <w:pPr>
        <w:spacing w:after="240"/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</w:rPr>
        <w:t xml:space="preserve">Затем учащиеся получают криптограммы, разгадав которые должны определить названия красителей и фамилии синтезировавших их ученых. </w:t>
      </w:r>
      <w:r w:rsidR="00BD08AC">
        <w:rPr>
          <w:sz w:val="28"/>
          <w:szCs w:val="28"/>
        </w:rPr>
        <w:t xml:space="preserve">Часть заданий в криптограмме связана  с УД «Электротехника». </w:t>
      </w:r>
      <w:proofErr w:type="gramStart"/>
      <w:r w:rsidR="00BD08AC">
        <w:rPr>
          <w:sz w:val="28"/>
          <w:szCs w:val="28"/>
        </w:rPr>
        <w:t>З</w:t>
      </w:r>
      <w:r w:rsidRPr="008A4ED9">
        <w:rPr>
          <w:sz w:val="28"/>
          <w:szCs w:val="28"/>
        </w:rPr>
        <w:t xml:space="preserve">а угаданные слова </w:t>
      </w:r>
      <w:r w:rsidR="00BD08AC">
        <w:rPr>
          <w:sz w:val="28"/>
          <w:szCs w:val="28"/>
        </w:rPr>
        <w:t xml:space="preserve">начисляется </w:t>
      </w:r>
      <w:r w:rsidRPr="008A4ED9">
        <w:rPr>
          <w:sz w:val="28"/>
          <w:szCs w:val="28"/>
        </w:rPr>
        <w:t xml:space="preserve">по </w:t>
      </w:r>
      <w:r w:rsidRPr="00BD08AC">
        <w:rPr>
          <w:b/>
          <w:sz w:val="28"/>
          <w:szCs w:val="28"/>
        </w:rPr>
        <w:t>3 балла</w:t>
      </w:r>
      <w:r w:rsidRPr="008A4ED9">
        <w:rPr>
          <w:sz w:val="28"/>
          <w:szCs w:val="28"/>
        </w:rPr>
        <w:t>, за расшифрованные</w:t>
      </w:r>
      <w:r w:rsidR="00BD08AC">
        <w:rPr>
          <w:sz w:val="28"/>
          <w:szCs w:val="28"/>
        </w:rPr>
        <w:t xml:space="preserve"> - </w:t>
      </w:r>
      <w:r w:rsidRPr="008A4ED9">
        <w:rPr>
          <w:sz w:val="28"/>
          <w:szCs w:val="28"/>
        </w:rPr>
        <w:t xml:space="preserve"> по </w:t>
      </w:r>
      <w:r w:rsidRPr="00BD08AC">
        <w:rPr>
          <w:b/>
          <w:sz w:val="28"/>
          <w:szCs w:val="28"/>
        </w:rPr>
        <w:t>5 баллов</w:t>
      </w:r>
      <w:r w:rsidR="00BD08AC" w:rsidRPr="00BD08AC">
        <w:rPr>
          <w:b/>
          <w:sz w:val="28"/>
          <w:szCs w:val="28"/>
        </w:rPr>
        <w:t>.</w:t>
      </w:r>
      <w:proofErr w:type="gramEnd"/>
      <w:r w:rsidR="00BD08AC">
        <w:rPr>
          <w:sz w:val="28"/>
          <w:szCs w:val="28"/>
        </w:rPr>
        <w:t xml:space="preserve"> М</w:t>
      </w:r>
      <w:r w:rsidRPr="008A4ED9">
        <w:rPr>
          <w:sz w:val="28"/>
          <w:szCs w:val="28"/>
        </w:rPr>
        <w:t>а</w:t>
      </w:r>
      <w:r w:rsidR="00BD08AC">
        <w:rPr>
          <w:sz w:val="28"/>
          <w:szCs w:val="28"/>
        </w:rPr>
        <w:t xml:space="preserve">ксимальное количество -  </w:t>
      </w:r>
      <w:r w:rsidR="00BD08AC" w:rsidRPr="00BD08AC">
        <w:rPr>
          <w:b/>
          <w:sz w:val="28"/>
          <w:szCs w:val="28"/>
        </w:rPr>
        <w:t>17 баллов</w:t>
      </w:r>
      <w:r w:rsidR="00BD08AC">
        <w:rPr>
          <w:sz w:val="28"/>
          <w:szCs w:val="28"/>
        </w:rPr>
        <w:t>.</w:t>
      </w:r>
    </w:p>
    <w:p w:rsidR="00F43BA9" w:rsidRDefault="00F43BA9" w:rsidP="00F43BA9">
      <w:pPr>
        <w:ind w:firstLine="709"/>
        <w:jc w:val="both"/>
        <w:rPr>
          <w:i/>
          <w:color w:val="FF0000"/>
          <w:sz w:val="28"/>
          <w:szCs w:val="28"/>
        </w:rPr>
      </w:pPr>
      <w:r w:rsidRPr="0093622F">
        <w:rPr>
          <w:i/>
          <w:color w:val="FF0000"/>
          <w:sz w:val="28"/>
          <w:szCs w:val="28"/>
        </w:rPr>
        <w:t>(слайд №</w:t>
      </w:r>
      <w:r>
        <w:rPr>
          <w:i/>
          <w:color w:val="FF0000"/>
          <w:sz w:val="28"/>
          <w:szCs w:val="28"/>
        </w:rPr>
        <w:t>7; каждый лот открывается и закрывается по щелчку мыши</w:t>
      </w:r>
      <w:r w:rsidRPr="0093622F">
        <w:rPr>
          <w:i/>
          <w:color w:val="FF0000"/>
          <w:sz w:val="28"/>
          <w:szCs w:val="28"/>
        </w:rPr>
        <w:t>)</w:t>
      </w:r>
    </w:p>
    <w:p w:rsidR="00C85527" w:rsidRDefault="00BD08AC" w:rsidP="00F43BA9">
      <w:pPr>
        <w:spacing w:after="24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85527" w:rsidRPr="008A4ED9">
        <w:rPr>
          <w:b/>
          <w:sz w:val="28"/>
          <w:szCs w:val="28"/>
        </w:rPr>
        <w:t>Аукцион уравнений</w:t>
      </w:r>
      <w:r w:rsidRPr="00A53D84">
        <w:rPr>
          <w:i/>
          <w:sz w:val="28"/>
          <w:szCs w:val="28"/>
        </w:rPr>
        <w:t xml:space="preserve"> (Приложение </w:t>
      </w:r>
      <w:r>
        <w:rPr>
          <w:i/>
          <w:sz w:val="28"/>
          <w:szCs w:val="28"/>
        </w:rPr>
        <w:t>4</w:t>
      </w:r>
      <w:r w:rsidRPr="00A53D84">
        <w:rPr>
          <w:i/>
          <w:sz w:val="28"/>
          <w:szCs w:val="28"/>
        </w:rPr>
        <w:t>)</w:t>
      </w:r>
      <w:r w:rsidR="00C85527" w:rsidRPr="008A4ED9">
        <w:rPr>
          <w:b/>
          <w:sz w:val="28"/>
          <w:szCs w:val="28"/>
        </w:rPr>
        <w:t xml:space="preserve">: </w:t>
      </w:r>
      <w:r w:rsidR="00C85527" w:rsidRPr="008A4ED9">
        <w:rPr>
          <w:sz w:val="28"/>
          <w:szCs w:val="28"/>
        </w:rPr>
        <w:t xml:space="preserve">командам предлагаются уравнения для покупки, начальной стоимостью 1 балл. </w:t>
      </w:r>
      <w:proofErr w:type="gramStart"/>
      <w:r w:rsidR="00B664DD">
        <w:rPr>
          <w:sz w:val="28"/>
          <w:szCs w:val="28"/>
        </w:rPr>
        <w:t>Исходя из накопленной суммы баллов команды  могут</w:t>
      </w:r>
      <w:proofErr w:type="gramEnd"/>
      <w:r w:rsidR="00B664DD">
        <w:rPr>
          <w:sz w:val="28"/>
          <w:szCs w:val="28"/>
        </w:rPr>
        <w:t xml:space="preserve"> поднимать цену</w:t>
      </w:r>
      <w:r w:rsidR="00296C69">
        <w:rPr>
          <w:sz w:val="28"/>
          <w:szCs w:val="28"/>
        </w:rPr>
        <w:t xml:space="preserve"> до 4 баллов</w:t>
      </w:r>
      <w:r w:rsidR="00B664DD">
        <w:rPr>
          <w:sz w:val="28"/>
          <w:szCs w:val="28"/>
        </w:rPr>
        <w:t xml:space="preserve">. </w:t>
      </w:r>
      <w:r w:rsidR="00C85527" w:rsidRPr="008A4ED9">
        <w:rPr>
          <w:sz w:val="28"/>
          <w:szCs w:val="28"/>
        </w:rPr>
        <w:t>За правильно решенные уравнения реакций количество баллов удваивается и записывается на счет команды.</w:t>
      </w:r>
    </w:p>
    <w:p w:rsidR="00F43BA9" w:rsidRDefault="00F43BA9" w:rsidP="00F43BA9">
      <w:pPr>
        <w:ind w:firstLine="709"/>
        <w:jc w:val="both"/>
        <w:rPr>
          <w:i/>
          <w:color w:val="FF0000"/>
          <w:sz w:val="28"/>
          <w:szCs w:val="28"/>
        </w:rPr>
      </w:pPr>
      <w:r w:rsidRPr="0093622F">
        <w:rPr>
          <w:i/>
          <w:color w:val="FF0000"/>
          <w:sz w:val="28"/>
          <w:szCs w:val="28"/>
        </w:rPr>
        <w:t>(слайд</w:t>
      </w:r>
      <w:r>
        <w:rPr>
          <w:i/>
          <w:color w:val="FF0000"/>
          <w:sz w:val="28"/>
          <w:szCs w:val="28"/>
        </w:rPr>
        <w:t>ы</w:t>
      </w:r>
      <w:r w:rsidRPr="0093622F">
        <w:rPr>
          <w:i/>
          <w:color w:val="FF0000"/>
          <w:sz w:val="28"/>
          <w:szCs w:val="28"/>
        </w:rPr>
        <w:t xml:space="preserve"> №</w:t>
      </w:r>
      <w:r>
        <w:rPr>
          <w:i/>
          <w:color w:val="FF0000"/>
          <w:sz w:val="28"/>
          <w:szCs w:val="28"/>
        </w:rPr>
        <w:t>8, №9, №10, №11</w:t>
      </w:r>
      <w:proofErr w:type="gramStart"/>
      <w:r>
        <w:rPr>
          <w:i/>
          <w:color w:val="FF0000"/>
          <w:sz w:val="28"/>
          <w:szCs w:val="28"/>
        </w:rPr>
        <w:t xml:space="preserve"> </w:t>
      </w:r>
      <w:r w:rsidRPr="0093622F">
        <w:rPr>
          <w:i/>
          <w:color w:val="FF0000"/>
          <w:sz w:val="28"/>
          <w:szCs w:val="28"/>
        </w:rPr>
        <w:t>)</w:t>
      </w:r>
      <w:proofErr w:type="gramEnd"/>
    </w:p>
    <w:p w:rsidR="0021539B" w:rsidRDefault="00296C69" w:rsidP="00296C69">
      <w:pPr>
        <w:spacing w:after="240"/>
        <w:ind w:firstLine="709"/>
        <w:jc w:val="both"/>
        <w:rPr>
          <w:sz w:val="28"/>
          <w:szCs w:val="28"/>
        </w:rPr>
      </w:pPr>
      <w:r w:rsidRPr="00296C69">
        <w:rPr>
          <w:b/>
          <w:sz w:val="28"/>
          <w:szCs w:val="28"/>
        </w:rPr>
        <w:t>5. Угадай реакцию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Командам предлагаются </w:t>
      </w:r>
      <w:r w:rsidRPr="00296C69">
        <w:rPr>
          <w:b/>
          <w:sz w:val="28"/>
          <w:szCs w:val="28"/>
        </w:rPr>
        <w:t xml:space="preserve"> </w:t>
      </w:r>
      <w:r w:rsidRPr="00296C69">
        <w:rPr>
          <w:sz w:val="28"/>
          <w:szCs w:val="28"/>
        </w:rPr>
        <w:t xml:space="preserve">видеофрагменты химических </w:t>
      </w:r>
      <w:r>
        <w:rPr>
          <w:sz w:val="28"/>
          <w:szCs w:val="28"/>
        </w:rPr>
        <w:t>экспериментов (без звука), характеризующих свойства белков</w:t>
      </w:r>
      <w:r w:rsidR="004D095C">
        <w:rPr>
          <w:sz w:val="28"/>
          <w:szCs w:val="28"/>
        </w:rPr>
        <w:t xml:space="preserve">: денатурация под действием высокой температуры и этанола, </w:t>
      </w:r>
      <w:proofErr w:type="spellStart"/>
      <w:r w:rsidR="004D095C">
        <w:rPr>
          <w:sz w:val="28"/>
          <w:szCs w:val="28"/>
        </w:rPr>
        <w:t>биуретовая</w:t>
      </w:r>
      <w:proofErr w:type="spellEnd"/>
      <w:r w:rsidR="004D095C">
        <w:rPr>
          <w:sz w:val="28"/>
          <w:szCs w:val="28"/>
        </w:rPr>
        <w:t xml:space="preserve"> и </w:t>
      </w:r>
      <w:r w:rsidR="004D095C">
        <w:rPr>
          <w:sz w:val="28"/>
          <w:szCs w:val="28"/>
        </w:rPr>
        <w:lastRenderedPageBreak/>
        <w:t>ксантопротеиновая реакции</w:t>
      </w:r>
      <w:r>
        <w:rPr>
          <w:sz w:val="28"/>
          <w:szCs w:val="28"/>
        </w:rPr>
        <w:t>.</w:t>
      </w:r>
      <w:r w:rsidR="004D095C">
        <w:rPr>
          <w:sz w:val="28"/>
          <w:szCs w:val="28"/>
        </w:rPr>
        <w:t>(</w:t>
      </w:r>
      <w:hyperlink r:id="rId8" w:history="1">
        <w:r w:rsidR="0021539B" w:rsidRPr="007F32EB">
          <w:rPr>
            <w:rStyle w:val="a5"/>
            <w:sz w:val="28"/>
            <w:szCs w:val="28"/>
          </w:rPr>
          <w:t>http://paramitacenter.ru/content/video-repetitor-organicheskaya-himiya</w:t>
        </w:r>
      </w:hyperlink>
      <w:r w:rsidR="0021539B">
        <w:rPr>
          <w:sz w:val="28"/>
          <w:szCs w:val="28"/>
        </w:rPr>
        <w:t>)</w:t>
      </w:r>
    </w:p>
    <w:p w:rsidR="00296C69" w:rsidRPr="008A4ED9" w:rsidRDefault="00296C69" w:rsidP="0021539B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команд определить </w:t>
      </w:r>
      <w:r w:rsidR="004D095C">
        <w:rPr>
          <w:sz w:val="28"/>
          <w:szCs w:val="28"/>
        </w:rPr>
        <w:t xml:space="preserve">демонстрируемую реакцию и объяснить результаты опыта. </w:t>
      </w:r>
      <w:r w:rsidR="0021539B">
        <w:rPr>
          <w:sz w:val="28"/>
          <w:szCs w:val="28"/>
        </w:rPr>
        <w:t xml:space="preserve">Максимальная  оценка </w:t>
      </w:r>
      <w:r w:rsidR="0021539B" w:rsidRPr="0021539B">
        <w:rPr>
          <w:b/>
          <w:sz w:val="28"/>
          <w:szCs w:val="28"/>
        </w:rPr>
        <w:t>6 баллов.</w:t>
      </w:r>
      <w:r w:rsidR="0021539B">
        <w:rPr>
          <w:sz w:val="28"/>
          <w:szCs w:val="28"/>
        </w:rPr>
        <w:t xml:space="preserve"> 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Default="00C85527" w:rsidP="008A4ED9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  <w:lang w:val="en-US"/>
        </w:rPr>
        <w:t>III</w:t>
      </w:r>
      <w:r w:rsidRPr="008A4ED9">
        <w:rPr>
          <w:b/>
          <w:sz w:val="28"/>
          <w:szCs w:val="28"/>
        </w:rPr>
        <w:t xml:space="preserve"> </w:t>
      </w:r>
    </w:p>
    <w:p w:rsidR="00D50560" w:rsidRDefault="00D50560" w:rsidP="00D50560">
      <w:pPr>
        <w:ind w:firstLine="709"/>
        <w:jc w:val="both"/>
        <w:rPr>
          <w:i/>
          <w:color w:val="FF0000"/>
          <w:sz w:val="28"/>
          <w:szCs w:val="28"/>
        </w:rPr>
      </w:pPr>
      <w:r w:rsidRPr="0093622F">
        <w:rPr>
          <w:i/>
          <w:color w:val="FF0000"/>
          <w:sz w:val="28"/>
          <w:szCs w:val="28"/>
        </w:rPr>
        <w:t>(слайд №</w:t>
      </w:r>
      <w:r>
        <w:rPr>
          <w:i/>
          <w:color w:val="FF0000"/>
          <w:sz w:val="28"/>
          <w:szCs w:val="28"/>
        </w:rPr>
        <w:t>12</w:t>
      </w:r>
      <w:r w:rsidRPr="0093622F">
        <w:rPr>
          <w:i/>
          <w:color w:val="FF0000"/>
          <w:sz w:val="28"/>
          <w:szCs w:val="28"/>
        </w:rPr>
        <w:t>)</w:t>
      </w:r>
    </w:p>
    <w:p w:rsidR="00C85527" w:rsidRPr="008A4ED9" w:rsidRDefault="00FC3255" w:rsidP="008A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Подводятся итоги </w:t>
      </w:r>
      <w:r w:rsidR="00C85527" w:rsidRPr="008A4ED9">
        <w:rPr>
          <w:sz w:val="28"/>
          <w:szCs w:val="28"/>
        </w:rPr>
        <w:t xml:space="preserve"> конкурсов, выставляются оценки учащимся. Каждая команда выбирает наиболее активного участника для поощрения. Учащиеся дают оценку уроку и своей работе на нем.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AD38E9" w:rsidRDefault="00AD38E9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930ADA" w:rsidRDefault="00930ADA">
      <w:pPr>
        <w:spacing w:after="200" w:line="276" w:lineRule="auto"/>
        <w:rPr>
          <w:sz w:val="28"/>
          <w:szCs w:val="28"/>
        </w:rPr>
      </w:pPr>
    </w:p>
    <w:p w:rsidR="00AD38E9" w:rsidRPr="00995247" w:rsidRDefault="00AD38E9" w:rsidP="00AD38E9">
      <w:pPr>
        <w:ind w:firstLine="709"/>
        <w:rPr>
          <w:sz w:val="32"/>
          <w:szCs w:val="32"/>
        </w:rPr>
      </w:pPr>
      <w:r w:rsidRPr="00995247">
        <w:rPr>
          <w:sz w:val="32"/>
          <w:szCs w:val="32"/>
        </w:rPr>
        <w:t>Список литературы:</w:t>
      </w:r>
    </w:p>
    <w:p w:rsidR="00AD38E9" w:rsidRDefault="00AD38E9" w:rsidP="00AD38E9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0730F1">
        <w:rPr>
          <w:sz w:val="28"/>
          <w:szCs w:val="28"/>
        </w:rPr>
        <w:t>Курганский</w:t>
      </w:r>
      <w:proofErr w:type="gramEnd"/>
      <w:r w:rsidRPr="000730F1">
        <w:rPr>
          <w:sz w:val="28"/>
          <w:szCs w:val="28"/>
        </w:rPr>
        <w:t xml:space="preserve"> С.М. Интеллектуальные игры по химии. – М.:5 за знания, 2006. – 208с. – (Методическая библиотека)</w:t>
      </w:r>
    </w:p>
    <w:p w:rsidR="00AD38E9" w:rsidRDefault="00AD38E9" w:rsidP="00AD38E9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Штремлер</w:t>
      </w:r>
      <w:proofErr w:type="spellEnd"/>
      <w:r>
        <w:rPr>
          <w:sz w:val="28"/>
          <w:szCs w:val="28"/>
        </w:rPr>
        <w:t xml:space="preserve"> Г.И. Химия на досуге: Загадки, игры, ребусы: Кн. для учащихся. – М.: Просвещение, 1993. – 96с.</w:t>
      </w:r>
    </w:p>
    <w:p w:rsidR="00AD38E9" w:rsidRPr="000730F1" w:rsidRDefault="00AD38E9" w:rsidP="00AD38E9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познаю мир: Детская энциклопедия: Химия</w:t>
      </w:r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 xml:space="preserve">вт.-сост. Л.А. Савина;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А.В. </w:t>
      </w:r>
      <w:proofErr w:type="spellStart"/>
      <w:r>
        <w:rPr>
          <w:sz w:val="28"/>
          <w:szCs w:val="28"/>
        </w:rPr>
        <w:t>Кардашук</w:t>
      </w:r>
      <w:proofErr w:type="spellEnd"/>
      <w:r>
        <w:rPr>
          <w:sz w:val="28"/>
          <w:szCs w:val="28"/>
        </w:rPr>
        <w:t xml:space="preserve">, О.М. Войтенко. – М.: АСТ, 1995. – 448с. </w:t>
      </w:r>
    </w:p>
    <w:p w:rsidR="00C85527" w:rsidRDefault="00C85527" w:rsidP="008A4ED9">
      <w:pPr>
        <w:ind w:firstLine="709"/>
        <w:jc w:val="both"/>
        <w:rPr>
          <w:sz w:val="28"/>
          <w:szCs w:val="28"/>
        </w:rPr>
      </w:pPr>
    </w:p>
    <w:p w:rsidR="00AD38E9" w:rsidRPr="00995247" w:rsidRDefault="00AD38E9" w:rsidP="00AD38E9">
      <w:pPr>
        <w:ind w:firstLine="709"/>
        <w:jc w:val="both"/>
        <w:rPr>
          <w:sz w:val="32"/>
          <w:szCs w:val="32"/>
        </w:rPr>
      </w:pPr>
      <w:r w:rsidRPr="00995247">
        <w:rPr>
          <w:sz w:val="32"/>
          <w:szCs w:val="32"/>
        </w:rPr>
        <w:t>Интернет-ресурсы:</w:t>
      </w:r>
    </w:p>
    <w:p w:rsidR="00AD38E9" w:rsidRDefault="00AD38E9" w:rsidP="00AD38E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Центр </w:t>
      </w:r>
      <w:proofErr w:type="spellStart"/>
      <w:r>
        <w:rPr>
          <w:sz w:val="28"/>
          <w:szCs w:val="28"/>
        </w:rPr>
        <w:t>Парамита</w:t>
      </w:r>
      <w:proofErr w:type="spellEnd"/>
      <w:r>
        <w:rPr>
          <w:sz w:val="28"/>
          <w:szCs w:val="28"/>
        </w:rPr>
        <w:t xml:space="preserve"> .(</w:t>
      </w:r>
      <w:hyperlink r:id="rId9" w:history="1">
        <w:r w:rsidRPr="007F32EB">
          <w:rPr>
            <w:rStyle w:val="a5"/>
            <w:sz w:val="28"/>
            <w:szCs w:val="28"/>
          </w:rPr>
          <w:t>http://paramitacenter.ru/content/video-repetitor-organicheskaya-himiya</w:t>
        </w:r>
      </w:hyperlink>
      <w:r>
        <w:rPr>
          <w:sz w:val="28"/>
          <w:szCs w:val="28"/>
        </w:rPr>
        <w:t>)</w:t>
      </w:r>
    </w:p>
    <w:p w:rsidR="00C85527" w:rsidRPr="008A4ED9" w:rsidRDefault="00C85527" w:rsidP="00B664DD">
      <w:pPr>
        <w:ind w:firstLine="709"/>
        <w:jc w:val="right"/>
        <w:rPr>
          <w:b/>
          <w:sz w:val="28"/>
          <w:szCs w:val="28"/>
        </w:rPr>
      </w:pPr>
      <w:r w:rsidRPr="008A4ED9">
        <w:rPr>
          <w:b/>
          <w:sz w:val="28"/>
          <w:szCs w:val="28"/>
        </w:rPr>
        <w:lastRenderedPageBreak/>
        <w:t>Приложение</w:t>
      </w:r>
      <w:r w:rsidR="007813B9">
        <w:rPr>
          <w:b/>
          <w:sz w:val="28"/>
          <w:szCs w:val="28"/>
        </w:rPr>
        <w:t xml:space="preserve"> </w:t>
      </w:r>
      <w:r w:rsidR="00B664DD">
        <w:rPr>
          <w:b/>
          <w:sz w:val="28"/>
          <w:szCs w:val="28"/>
        </w:rPr>
        <w:t>1</w:t>
      </w:r>
    </w:p>
    <w:p w:rsidR="00C85527" w:rsidRPr="008A4ED9" w:rsidRDefault="00B664DD" w:rsidP="008A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6C18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4ED9">
        <w:rPr>
          <w:b/>
          <w:sz w:val="28"/>
          <w:szCs w:val="28"/>
        </w:rPr>
        <w:t>Назови вещество</w:t>
      </w:r>
    </w:p>
    <w:p w:rsidR="00B664DD" w:rsidRDefault="00B664DD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Расшифруйте название вещества и составьте его структурную формулу: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836F2" w:rsidTr="00AC5671">
        <w:tc>
          <w:tcPr>
            <w:tcW w:w="9854" w:type="dxa"/>
          </w:tcPr>
          <w:p w:rsidR="00AC5671" w:rsidRDefault="00AC5671" w:rsidP="002836F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45419" cy="2575035"/>
                  <wp:effectExtent l="19050" t="0" r="0" b="0"/>
                  <wp:docPr id="30" name="Рисунок 19" descr="C:\Documents and Settings\Admin\Local Settings\Temporary Internet Files\Content.Word\текс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\Local Settings\Temporary Internet Files\Content.Word\текст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 l="4384" r="2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7390" cy="257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671" w:rsidRDefault="00AC5671" w:rsidP="00AC5671">
      <w:pPr>
        <w:ind w:firstLine="709"/>
        <w:jc w:val="center"/>
        <w:rPr>
          <w:b/>
          <w:i/>
          <w:sz w:val="28"/>
          <w:szCs w:val="28"/>
        </w:rPr>
      </w:pPr>
    </w:p>
    <w:p w:rsidR="00C85527" w:rsidRPr="008A4ED9" w:rsidRDefault="00C85527" w:rsidP="00AC5671">
      <w:pPr>
        <w:ind w:firstLine="709"/>
        <w:jc w:val="center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Ключ к ответу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AC5671" w:rsidTr="00AC567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C5671" w:rsidRDefault="00AC5671" w:rsidP="008A4ED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829024" cy="3520965"/>
                  <wp:effectExtent l="19050" t="0" r="276" b="0"/>
                  <wp:docPr id="31" name="Рисунок 22" descr="C:\Documents and Settings\Admin\Local Settings\Temporary Internet Files\Content.Word\текс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Admin\Local Settings\Temporary Internet Files\Content.Word\текст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024" cy="352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671" w:rsidRDefault="00AC5671" w:rsidP="008A4ED9">
            <w:pPr>
              <w:jc w:val="both"/>
              <w:rPr>
                <w:sz w:val="28"/>
                <w:szCs w:val="28"/>
              </w:rPr>
            </w:pPr>
          </w:p>
        </w:tc>
      </w:tr>
    </w:tbl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 xml:space="preserve">Ответы: </w:t>
      </w: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2836F2">
      <w:pPr>
        <w:numPr>
          <w:ilvl w:val="0"/>
          <w:numId w:val="4"/>
        </w:numPr>
        <w:tabs>
          <w:tab w:val="clear" w:pos="720"/>
          <w:tab w:val="num" w:pos="426"/>
        </w:tabs>
        <w:ind w:left="284"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 xml:space="preserve">2 - </w:t>
      </w:r>
      <w:proofErr w:type="spellStart"/>
      <w:r w:rsidRPr="008A4ED9">
        <w:rPr>
          <w:sz w:val="28"/>
          <w:szCs w:val="28"/>
        </w:rPr>
        <w:t>аминогексан</w:t>
      </w:r>
      <w:proofErr w:type="spellEnd"/>
      <w:r w:rsidRPr="008A4ED9">
        <w:rPr>
          <w:sz w:val="28"/>
          <w:szCs w:val="28"/>
          <w:lang w:val="en-US"/>
        </w:rPr>
        <w:t xml:space="preserve">  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– CH(NH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>) – 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3</w:t>
      </w:r>
    </w:p>
    <w:p w:rsidR="00C85527" w:rsidRPr="008A4ED9" w:rsidRDefault="00C85527" w:rsidP="002836F2">
      <w:pPr>
        <w:numPr>
          <w:ilvl w:val="0"/>
          <w:numId w:val="4"/>
        </w:numPr>
        <w:ind w:left="284"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 xml:space="preserve">3 – </w:t>
      </w:r>
      <w:proofErr w:type="spellStart"/>
      <w:r w:rsidRPr="008A4ED9">
        <w:rPr>
          <w:sz w:val="28"/>
          <w:szCs w:val="28"/>
        </w:rPr>
        <w:t>аминогептан</w:t>
      </w:r>
      <w:proofErr w:type="spellEnd"/>
      <w:r w:rsidRPr="008A4ED9">
        <w:rPr>
          <w:sz w:val="28"/>
          <w:szCs w:val="28"/>
          <w:lang w:val="en-US"/>
        </w:rPr>
        <w:t xml:space="preserve">  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 xml:space="preserve">2 </w:t>
      </w:r>
      <w:r w:rsidRPr="008A4ED9">
        <w:rPr>
          <w:sz w:val="28"/>
          <w:szCs w:val="28"/>
          <w:lang w:val="en-US"/>
        </w:rPr>
        <w:t>- CH(NH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>) – 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3</w:t>
      </w:r>
    </w:p>
    <w:p w:rsidR="00C85527" w:rsidRPr="008A4ED9" w:rsidRDefault="00C85527" w:rsidP="002836F2">
      <w:pPr>
        <w:numPr>
          <w:ilvl w:val="0"/>
          <w:numId w:val="4"/>
        </w:numPr>
        <w:ind w:left="284" w:firstLine="709"/>
        <w:jc w:val="both"/>
        <w:rPr>
          <w:sz w:val="28"/>
          <w:szCs w:val="28"/>
          <w:lang w:val="en-US"/>
        </w:rPr>
      </w:pPr>
      <w:proofErr w:type="spellStart"/>
      <w:r w:rsidRPr="008A4ED9">
        <w:rPr>
          <w:sz w:val="28"/>
          <w:szCs w:val="28"/>
        </w:rPr>
        <w:t>фенилэтиламин</w:t>
      </w:r>
      <w:proofErr w:type="spellEnd"/>
      <w:r w:rsidRPr="008A4ED9">
        <w:rPr>
          <w:sz w:val="28"/>
          <w:szCs w:val="28"/>
          <w:lang w:val="en-US"/>
        </w:rPr>
        <w:t xml:space="preserve">  C</w:t>
      </w:r>
      <w:r w:rsidRPr="008A4ED9">
        <w:rPr>
          <w:sz w:val="28"/>
          <w:szCs w:val="28"/>
          <w:vertAlign w:val="subscript"/>
          <w:lang w:val="en-US"/>
        </w:rPr>
        <w:t>6</w:t>
      </w:r>
      <w:r w:rsidRPr="008A4ED9">
        <w:rPr>
          <w:sz w:val="28"/>
          <w:szCs w:val="28"/>
          <w:lang w:val="en-US"/>
        </w:rPr>
        <w:t>H</w:t>
      </w:r>
      <w:r w:rsidRPr="008A4ED9">
        <w:rPr>
          <w:sz w:val="28"/>
          <w:szCs w:val="28"/>
          <w:vertAlign w:val="subscript"/>
          <w:lang w:val="en-US"/>
        </w:rPr>
        <w:t>5</w:t>
      </w:r>
      <w:r w:rsidRPr="008A4ED9">
        <w:rPr>
          <w:sz w:val="28"/>
          <w:szCs w:val="28"/>
          <w:lang w:val="en-US"/>
        </w:rPr>
        <w:t xml:space="preserve"> – NH –CH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3</w:t>
      </w:r>
    </w:p>
    <w:p w:rsidR="007813B9" w:rsidRDefault="007813B9" w:rsidP="007813B9">
      <w:pPr>
        <w:pStyle w:val="aa"/>
        <w:jc w:val="right"/>
        <w:rPr>
          <w:b/>
          <w:sz w:val="28"/>
          <w:szCs w:val="28"/>
        </w:rPr>
      </w:pPr>
      <w:r w:rsidRPr="007813B9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</w:p>
    <w:p w:rsidR="00C85527" w:rsidRPr="008A4ED9" w:rsidRDefault="007813B9" w:rsidP="00122CB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122CB1">
        <w:rPr>
          <w:sz w:val="28"/>
          <w:szCs w:val="28"/>
        </w:rPr>
        <w:t>:</w:t>
      </w:r>
      <w:r w:rsidR="00122CB1" w:rsidRPr="00122CB1">
        <w:rPr>
          <w:b/>
          <w:sz w:val="28"/>
          <w:szCs w:val="28"/>
        </w:rPr>
        <w:t xml:space="preserve"> </w:t>
      </w:r>
      <w:r w:rsidR="00122CB1" w:rsidRPr="008A4ED9">
        <w:rPr>
          <w:b/>
          <w:sz w:val="28"/>
          <w:szCs w:val="28"/>
        </w:rPr>
        <w:t>Расшифруй элемент</w:t>
      </w:r>
      <w:r w:rsidR="00122CB1">
        <w:rPr>
          <w:b/>
          <w:sz w:val="28"/>
          <w:szCs w:val="28"/>
        </w:rPr>
        <w:t xml:space="preserve"> </w:t>
      </w:r>
      <w:r w:rsidR="00122CB1" w:rsidRPr="00A53D84">
        <w:rPr>
          <w:i/>
          <w:sz w:val="28"/>
          <w:szCs w:val="28"/>
        </w:rPr>
        <w:t xml:space="preserve"> </w:t>
      </w:r>
    </w:p>
    <w:p w:rsidR="00C85527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Вспомнив названия фигур и обозначений, вы легко сможете прочитать название одного из элементов, атомы которого входят в состав белков.</w:t>
      </w:r>
    </w:p>
    <w:p w:rsidR="00FC3255" w:rsidRDefault="00FC3255" w:rsidP="008A4ED9">
      <w:pPr>
        <w:ind w:firstLine="709"/>
        <w:jc w:val="both"/>
        <w:rPr>
          <w:b/>
          <w:i/>
          <w:sz w:val="28"/>
          <w:szCs w:val="28"/>
        </w:rPr>
      </w:pPr>
    </w:p>
    <w:p w:rsidR="00122CB1" w:rsidRDefault="00092703" w:rsidP="008A4ED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0;margin-top:12.2pt;width:506.05pt;height:92.65pt;z-index:251706368" stroked="f">
            <v:textbox style="mso-next-textbox:#_x0000_s1076">
              <w:txbxContent>
                <w:p w:rsidR="00F43BA9" w:rsidRPr="008A4ED9" w:rsidRDefault="00F43BA9" w:rsidP="00FC325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3173" cy="683173"/>
                        <wp:effectExtent l="19050" t="0" r="2627" b="0"/>
                        <wp:docPr id="32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248" cy="683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96"/>
                      <w:szCs w:val="96"/>
                    </w:rPr>
                    <w:t xml:space="preserve"> </w:t>
                  </w:r>
                  <w:r w:rsidRPr="00122CB1">
                    <w:rPr>
                      <w:sz w:val="96"/>
                      <w:szCs w:val="96"/>
                    </w:rPr>
                    <w:t>∫</w:t>
                  </w:r>
                  <w:r>
                    <w:rPr>
                      <w:sz w:val="96"/>
                      <w:szCs w:val="96"/>
                    </w:rPr>
                    <w:t xml:space="preserve"> </w:t>
                  </w:r>
                  <w:r w:rsidRPr="00122CB1">
                    <w:rPr>
                      <w:sz w:val="96"/>
                      <w:szCs w:val="96"/>
                    </w:rPr>
                    <w:t xml:space="preserve">∑  </w:t>
                  </w:r>
                  <w:proofErr w:type="spellStart"/>
                  <w:r w:rsidRPr="00122CB1">
                    <w:rPr>
                      <w:sz w:val="96"/>
                      <w:szCs w:val="96"/>
                      <w:lang w:val="en-US"/>
                    </w:rPr>
                    <w:t>lg</w:t>
                  </w:r>
                  <w:proofErr w:type="spellEnd"/>
                  <w:r w:rsidRPr="00122CB1">
                    <w:rPr>
                      <w:sz w:val="96"/>
                      <w:szCs w:val="96"/>
                    </w:rPr>
                    <w:t xml:space="preserve"> </w:t>
                  </w:r>
                  <w:r>
                    <w:rPr>
                      <w:noProof/>
                      <w:sz w:val="96"/>
                      <w:szCs w:val="96"/>
                    </w:rPr>
                    <w:drawing>
                      <wp:inline distT="0" distB="0" distL="0" distR="0">
                        <wp:extent cx="925195" cy="357505"/>
                        <wp:effectExtent l="19050" t="0" r="8255" b="0"/>
                        <wp:docPr id="33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195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2CB1">
                    <w:rPr>
                      <w:sz w:val="96"/>
                      <w:szCs w:val="96"/>
                    </w:rPr>
                    <w:t xml:space="preserve"> </w:t>
                  </w:r>
                  <w:r w:rsidRPr="008A4ED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83235" cy="935355"/>
                        <wp:effectExtent l="19050" t="0" r="0" b="0"/>
                        <wp:docPr id="34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235" cy="935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8A4ED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77850" cy="588645"/>
                        <wp:effectExtent l="19050" t="0" r="0" b="0"/>
                        <wp:docPr id="35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4ED9">
                    <w:rPr>
                      <w:sz w:val="28"/>
                      <w:szCs w:val="28"/>
                    </w:rPr>
                    <w:t xml:space="preserve">       </w:t>
                  </w:r>
                  <w:r w:rsidRPr="00FC3255">
                    <w:rPr>
                      <w:sz w:val="96"/>
                      <w:szCs w:val="96"/>
                    </w:rPr>
                    <w:t>¼</w:t>
                  </w:r>
                </w:p>
                <w:p w:rsidR="00F43BA9" w:rsidRDefault="00F43BA9">
                  <w:r w:rsidRPr="008A4ED9">
                    <w:rPr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</w:p>
    <w:p w:rsidR="00122CB1" w:rsidRDefault="00122CB1" w:rsidP="008A4ED9">
      <w:pPr>
        <w:ind w:firstLine="709"/>
        <w:jc w:val="both"/>
        <w:rPr>
          <w:b/>
          <w:i/>
          <w:sz w:val="28"/>
          <w:szCs w:val="28"/>
        </w:rPr>
      </w:pPr>
    </w:p>
    <w:p w:rsidR="00122CB1" w:rsidRDefault="00122CB1" w:rsidP="008A4ED9">
      <w:pPr>
        <w:ind w:firstLine="709"/>
        <w:jc w:val="both"/>
        <w:rPr>
          <w:b/>
          <w:i/>
          <w:sz w:val="28"/>
          <w:szCs w:val="28"/>
        </w:rPr>
      </w:pPr>
    </w:p>
    <w:p w:rsidR="00122CB1" w:rsidRDefault="00122CB1" w:rsidP="008A4ED9">
      <w:pPr>
        <w:ind w:firstLine="709"/>
        <w:jc w:val="both"/>
        <w:rPr>
          <w:b/>
          <w:i/>
          <w:sz w:val="28"/>
          <w:szCs w:val="28"/>
        </w:rPr>
      </w:pPr>
    </w:p>
    <w:p w:rsidR="00122CB1" w:rsidRDefault="00122CB1" w:rsidP="008A4ED9">
      <w:pPr>
        <w:ind w:firstLine="709"/>
        <w:jc w:val="both"/>
        <w:rPr>
          <w:b/>
          <w:i/>
          <w:sz w:val="28"/>
          <w:szCs w:val="28"/>
        </w:rPr>
      </w:pPr>
    </w:p>
    <w:p w:rsidR="00122CB1" w:rsidRDefault="00122CB1" w:rsidP="008A4ED9">
      <w:pPr>
        <w:ind w:firstLine="709"/>
        <w:jc w:val="both"/>
        <w:rPr>
          <w:b/>
          <w:i/>
          <w:sz w:val="28"/>
          <w:szCs w:val="28"/>
        </w:rPr>
      </w:pPr>
    </w:p>
    <w:p w:rsidR="00122CB1" w:rsidRPr="008A4ED9" w:rsidRDefault="00122CB1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FC3255">
      <w:pPr>
        <w:spacing w:after="240"/>
        <w:ind w:firstLine="709"/>
        <w:jc w:val="both"/>
        <w:rPr>
          <w:sz w:val="28"/>
          <w:szCs w:val="28"/>
        </w:rPr>
      </w:pPr>
      <w:r w:rsidRPr="008A4ED9">
        <w:rPr>
          <w:b/>
          <w:sz w:val="28"/>
          <w:szCs w:val="28"/>
        </w:rPr>
        <w:t xml:space="preserve">Ответ: </w:t>
      </w:r>
      <w:r w:rsidRPr="008A4ED9">
        <w:rPr>
          <w:sz w:val="28"/>
          <w:szCs w:val="28"/>
        </w:rPr>
        <w:t>кислород (</w:t>
      </w:r>
      <w:r w:rsidRPr="008A4ED9">
        <w:rPr>
          <w:b/>
          <w:sz w:val="28"/>
          <w:szCs w:val="28"/>
        </w:rPr>
        <w:t>к</w:t>
      </w:r>
      <w:r w:rsidRPr="008A4ED9">
        <w:rPr>
          <w:sz w:val="28"/>
          <w:szCs w:val="28"/>
        </w:rPr>
        <w:t xml:space="preserve">уб, </w:t>
      </w:r>
      <w:r w:rsidRPr="008A4ED9">
        <w:rPr>
          <w:b/>
          <w:sz w:val="28"/>
          <w:szCs w:val="28"/>
        </w:rPr>
        <w:t>и</w:t>
      </w:r>
      <w:r w:rsidRPr="008A4ED9">
        <w:rPr>
          <w:sz w:val="28"/>
          <w:szCs w:val="28"/>
        </w:rPr>
        <w:t xml:space="preserve">нтеграл, </w:t>
      </w:r>
      <w:r w:rsidRPr="008A4ED9">
        <w:rPr>
          <w:b/>
          <w:sz w:val="28"/>
          <w:szCs w:val="28"/>
        </w:rPr>
        <w:t>с</w:t>
      </w:r>
      <w:r w:rsidRPr="008A4ED9">
        <w:rPr>
          <w:sz w:val="28"/>
          <w:szCs w:val="28"/>
        </w:rPr>
        <w:t xml:space="preserve">умма, </w:t>
      </w:r>
      <w:r w:rsidRPr="008A4ED9">
        <w:rPr>
          <w:b/>
          <w:sz w:val="28"/>
          <w:szCs w:val="28"/>
        </w:rPr>
        <w:t>л</w:t>
      </w:r>
      <w:r w:rsidRPr="008A4ED9">
        <w:rPr>
          <w:sz w:val="28"/>
          <w:szCs w:val="28"/>
        </w:rPr>
        <w:t xml:space="preserve">огарифм, </w:t>
      </w:r>
      <w:r w:rsidRPr="008A4ED9">
        <w:rPr>
          <w:b/>
          <w:sz w:val="28"/>
          <w:szCs w:val="28"/>
        </w:rPr>
        <w:t>о</w:t>
      </w:r>
      <w:r w:rsidRPr="008A4ED9">
        <w:rPr>
          <w:sz w:val="28"/>
          <w:szCs w:val="28"/>
        </w:rPr>
        <w:t xml:space="preserve">вал, </w:t>
      </w:r>
      <w:r w:rsidRPr="008A4ED9">
        <w:rPr>
          <w:b/>
          <w:sz w:val="28"/>
          <w:szCs w:val="28"/>
        </w:rPr>
        <w:t>р</w:t>
      </w:r>
      <w:r w:rsidRPr="008A4ED9">
        <w:rPr>
          <w:sz w:val="28"/>
          <w:szCs w:val="28"/>
        </w:rPr>
        <w:t xml:space="preserve">омб, </w:t>
      </w:r>
      <w:r w:rsidRPr="008A4ED9">
        <w:rPr>
          <w:b/>
          <w:sz w:val="28"/>
          <w:szCs w:val="28"/>
        </w:rPr>
        <w:t>о</w:t>
      </w:r>
      <w:r w:rsidRPr="008A4ED9">
        <w:rPr>
          <w:sz w:val="28"/>
          <w:szCs w:val="28"/>
        </w:rPr>
        <w:t xml:space="preserve">кружность, </w:t>
      </w:r>
      <w:r w:rsidRPr="008A4ED9">
        <w:rPr>
          <w:b/>
          <w:sz w:val="28"/>
          <w:szCs w:val="28"/>
        </w:rPr>
        <w:t>р</w:t>
      </w:r>
      <w:r w:rsidRPr="008A4ED9">
        <w:rPr>
          <w:sz w:val="28"/>
          <w:szCs w:val="28"/>
        </w:rPr>
        <w:t>омб)</w:t>
      </w:r>
    </w:p>
    <w:p w:rsidR="00FC3255" w:rsidRDefault="00C85527" w:rsidP="008A4ED9">
      <w:pPr>
        <w:ind w:firstLine="709"/>
        <w:jc w:val="both"/>
        <w:rPr>
          <w:b/>
          <w:sz w:val="28"/>
          <w:szCs w:val="28"/>
        </w:rPr>
      </w:pPr>
      <w:r w:rsidRPr="008A4ED9">
        <w:rPr>
          <w:b/>
          <w:sz w:val="28"/>
          <w:szCs w:val="28"/>
        </w:rPr>
        <w:t xml:space="preserve">Дополнительный вопрос: </w:t>
      </w:r>
    </w:p>
    <w:p w:rsidR="00FC3255" w:rsidRDefault="00FC3255" w:rsidP="00FC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1вариант: В </w:t>
      </w:r>
      <w:r w:rsidRPr="008A4E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 w:rsidRPr="008A4ED9">
        <w:rPr>
          <w:sz w:val="28"/>
          <w:szCs w:val="28"/>
        </w:rPr>
        <w:t xml:space="preserve"> каких связей в молекулах белка </w:t>
      </w:r>
      <w:r>
        <w:rPr>
          <w:sz w:val="28"/>
          <w:szCs w:val="28"/>
        </w:rPr>
        <w:t>участвуют атомы этого элемента</w:t>
      </w:r>
      <w:r w:rsidRPr="008A4ED9">
        <w:rPr>
          <w:sz w:val="28"/>
          <w:szCs w:val="28"/>
        </w:rPr>
        <w:t xml:space="preserve">? Какую структуру белка эти связи поддерживают? </w:t>
      </w:r>
    </w:p>
    <w:p w:rsidR="00FC3255" w:rsidRPr="008A4ED9" w:rsidRDefault="00FC3255" w:rsidP="00FC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вариант: </w:t>
      </w:r>
      <w:r w:rsidRPr="008A4ED9">
        <w:rPr>
          <w:sz w:val="28"/>
          <w:szCs w:val="28"/>
        </w:rPr>
        <w:t>Какова массовая доля данного элемента в молекуле аминоуксусной кислоты</w:t>
      </w:r>
      <w:r>
        <w:rPr>
          <w:sz w:val="28"/>
          <w:szCs w:val="28"/>
        </w:rPr>
        <w:t>?</w:t>
      </w:r>
    </w:p>
    <w:p w:rsidR="00FC3255" w:rsidRDefault="00FC3255" w:rsidP="008A4ED9">
      <w:pPr>
        <w:ind w:firstLine="709"/>
        <w:jc w:val="both"/>
        <w:rPr>
          <w:b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FC3255" w:rsidRDefault="00FC32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3A80" w:rsidRDefault="00803A80" w:rsidP="00803A80">
      <w:pPr>
        <w:pStyle w:val="aa"/>
        <w:jc w:val="right"/>
        <w:rPr>
          <w:b/>
          <w:sz w:val="28"/>
          <w:szCs w:val="28"/>
        </w:rPr>
      </w:pPr>
      <w:r w:rsidRPr="007813B9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803A80" w:rsidRDefault="00803A80" w:rsidP="00803A80">
      <w:pPr>
        <w:ind w:firstLine="709"/>
        <w:jc w:val="right"/>
        <w:rPr>
          <w:sz w:val="28"/>
          <w:szCs w:val="28"/>
        </w:rPr>
      </w:pPr>
    </w:p>
    <w:p w:rsidR="00C85527" w:rsidRPr="00B354EE" w:rsidRDefault="002721AA" w:rsidP="008A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803A80">
        <w:rPr>
          <w:sz w:val="28"/>
          <w:szCs w:val="28"/>
        </w:rPr>
        <w:t xml:space="preserve">: </w:t>
      </w:r>
      <w:r w:rsidR="00803A80" w:rsidRPr="00B354EE">
        <w:rPr>
          <w:b/>
          <w:sz w:val="28"/>
          <w:szCs w:val="28"/>
        </w:rPr>
        <w:t>Кое – что о красителях</w:t>
      </w: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</w:p>
    <w:p w:rsidR="00ED2433" w:rsidRDefault="00ED2433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Отгадайте слова, приведенные ниже. Затем расшифруйте название красителя и фамилию ученого, синтезировавшего его.</w:t>
      </w: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1</w:t>
      </w:r>
    </w:p>
    <w:tbl>
      <w:tblPr>
        <w:tblStyle w:val="a3"/>
        <w:tblW w:w="0" w:type="auto"/>
        <w:tblLook w:val="01E0"/>
      </w:tblPr>
      <w:tblGrid>
        <w:gridCol w:w="4503"/>
        <w:gridCol w:w="5351"/>
      </w:tblGrid>
      <w:tr w:rsidR="00C85527" w:rsidRPr="008A4ED9" w:rsidTr="00FC7393">
        <w:tc>
          <w:tcPr>
            <w:tcW w:w="4503" w:type="dxa"/>
          </w:tcPr>
          <w:p w:rsidR="00ED2433" w:rsidRDefault="00ED2433" w:rsidP="008A4ED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85527" w:rsidRPr="008A4ED9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1,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Сырьё для производства  синтетических красителей (анилин)</w:t>
            </w:r>
          </w:p>
        </w:tc>
      </w:tr>
      <w:tr w:rsidR="00C85527" w:rsidRPr="008A4ED9" w:rsidTr="00FC7393">
        <w:tc>
          <w:tcPr>
            <w:tcW w:w="4503" w:type="dxa"/>
          </w:tcPr>
          <w:p w:rsidR="00C85527" w:rsidRPr="008A4ED9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5,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6,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7,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8,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6,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Биологический катализатор (фермент)</w:t>
            </w:r>
          </w:p>
        </w:tc>
      </w:tr>
      <w:tr w:rsidR="00C85527" w:rsidRPr="008A4ED9" w:rsidTr="00FC7393">
        <w:tc>
          <w:tcPr>
            <w:tcW w:w="4503" w:type="dxa"/>
          </w:tcPr>
          <w:p w:rsidR="00C85527" w:rsidRPr="008A4ED9" w:rsidRDefault="00C85527" w:rsidP="00C528DD">
            <w:pPr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10,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12,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7,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15,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6,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6</w:t>
            </w:r>
          </w:p>
        </w:tc>
        <w:tc>
          <w:tcPr>
            <w:tcW w:w="5351" w:type="dxa"/>
          </w:tcPr>
          <w:p w:rsidR="00C85527" w:rsidRPr="008A4ED9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 xml:space="preserve">Физическая величина, измеряемая  в </w:t>
            </w:r>
            <w:proofErr w:type="spellStart"/>
            <w:r w:rsidRPr="008A4ED9">
              <w:rPr>
                <w:sz w:val="28"/>
                <w:szCs w:val="28"/>
              </w:rPr>
              <w:t>омах</w:t>
            </w:r>
            <w:proofErr w:type="spellEnd"/>
            <w:r w:rsidRPr="008A4ED9">
              <w:rPr>
                <w:sz w:val="28"/>
                <w:szCs w:val="28"/>
              </w:rPr>
              <w:t xml:space="preserve"> (сопротивление) </w:t>
            </w:r>
          </w:p>
        </w:tc>
      </w:tr>
      <w:tr w:rsidR="00C85527" w:rsidRPr="008A4ED9" w:rsidTr="00FC7393">
        <w:tc>
          <w:tcPr>
            <w:tcW w:w="4503" w:type="dxa"/>
          </w:tcPr>
          <w:p w:rsidR="00C85527" w:rsidRPr="008A4ED9" w:rsidRDefault="00C85527" w:rsidP="00FC7393">
            <w:pPr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7,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11,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16,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17,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2,</w:t>
            </w:r>
            <w:r w:rsidR="00C528DD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14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Простейший аппарат для включения и отключения электрических цепей (рубильник)</w:t>
            </w:r>
          </w:p>
        </w:tc>
      </w:tr>
      <w:tr w:rsidR="00C85527" w:rsidRPr="008A4ED9" w:rsidTr="00C528DD">
        <w:tc>
          <w:tcPr>
            <w:tcW w:w="9854" w:type="dxa"/>
            <w:gridSpan w:val="2"/>
          </w:tcPr>
          <w:p w:rsidR="00FC7393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5,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11,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10,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 xml:space="preserve">2 – фуксин (ярко-красный); </w:t>
            </w:r>
          </w:p>
          <w:p w:rsidR="00C85527" w:rsidRPr="008A4ED9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2,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10,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 xml:space="preserve">2 – </w:t>
            </w:r>
            <w:proofErr w:type="spellStart"/>
            <w:r w:rsidRPr="008A4ED9">
              <w:rPr>
                <w:sz w:val="28"/>
                <w:szCs w:val="28"/>
              </w:rPr>
              <w:t>Натансон</w:t>
            </w:r>
            <w:proofErr w:type="spellEnd"/>
            <w:r w:rsidRPr="008A4ED9">
              <w:rPr>
                <w:sz w:val="28"/>
                <w:szCs w:val="28"/>
              </w:rPr>
              <w:t xml:space="preserve"> </w:t>
            </w:r>
          </w:p>
        </w:tc>
      </w:tr>
    </w:tbl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2</w:t>
      </w:r>
    </w:p>
    <w:tbl>
      <w:tblPr>
        <w:tblStyle w:val="a3"/>
        <w:tblW w:w="0" w:type="auto"/>
        <w:tblLook w:val="01E0"/>
      </w:tblPr>
      <w:tblGrid>
        <w:gridCol w:w="4503"/>
        <w:gridCol w:w="5351"/>
      </w:tblGrid>
      <w:tr w:rsidR="00C85527" w:rsidRPr="008A4ED9" w:rsidTr="00FC7393">
        <w:tc>
          <w:tcPr>
            <w:tcW w:w="4503" w:type="dxa"/>
          </w:tcPr>
          <w:p w:rsidR="00C85527" w:rsidRPr="008A4ED9" w:rsidRDefault="00C85527" w:rsidP="00FC7393">
            <w:pPr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1,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2,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5,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6,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7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Форма вторичной структуры белка (спираль)</w:t>
            </w:r>
          </w:p>
        </w:tc>
      </w:tr>
      <w:tr w:rsidR="00C85527" w:rsidRPr="008A4ED9" w:rsidTr="00FC7393">
        <w:tc>
          <w:tcPr>
            <w:tcW w:w="4503" w:type="dxa"/>
          </w:tcPr>
          <w:p w:rsidR="00C85527" w:rsidRPr="008A4ED9" w:rsidRDefault="00C85527" w:rsidP="00FC7393">
            <w:pPr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8,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10,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5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Вещество, необходимое для реакции гидролиза (вода)</w:t>
            </w:r>
          </w:p>
        </w:tc>
      </w:tr>
      <w:tr w:rsidR="00C85527" w:rsidRPr="008A4ED9" w:rsidTr="00FC7393">
        <w:tc>
          <w:tcPr>
            <w:tcW w:w="4503" w:type="dxa"/>
          </w:tcPr>
          <w:p w:rsidR="00C85527" w:rsidRPr="008A4ED9" w:rsidRDefault="00C85527" w:rsidP="00FC7393">
            <w:pPr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12,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5,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15,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16,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6,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7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Изделие, состоящее из токопроводящей жилы, изоляции, оболочки (кабель)</w:t>
            </w:r>
          </w:p>
        </w:tc>
      </w:tr>
      <w:tr w:rsidR="00C85527" w:rsidRPr="008A4ED9" w:rsidTr="00FC7393">
        <w:tc>
          <w:tcPr>
            <w:tcW w:w="4503" w:type="dxa"/>
          </w:tcPr>
          <w:p w:rsidR="00C85527" w:rsidRPr="008A4ED9" w:rsidRDefault="00C85527" w:rsidP="00FC7393">
            <w:pPr>
              <w:jc w:val="both"/>
              <w:rPr>
                <w:sz w:val="28"/>
                <w:szCs w:val="28"/>
              </w:rPr>
            </w:pPr>
          </w:p>
          <w:p w:rsidR="00C85527" w:rsidRPr="008A4ED9" w:rsidRDefault="00C85527" w:rsidP="00FC7393">
            <w:pPr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17,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5,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18,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5,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17,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:rsidR="00C85527" w:rsidRPr="008A4ED9" w:rsidRDefault="00C85527" w:rsidP="00FC7393">
            <w:pPr>
              <w:ind w:firstLine="33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 xml:space="preserve">Аппарат, преобразующий переменный ток одного напряжения в переменный ток другого напряжения (трансформатор) </w:t>
            </w:r>
          </w:p>
        </w:tc>
      </w:tr>
      <w:tr w:rsidR="00C85527" w:rsidRPr="008A4ED9" w:rsidTr="00FC7393">
        <w:tc>
          <w:tcPr>
            <w:tcW w:w="9854" w:type="dxa"/>
            <w:gridSpan w:val="2"/>
          </w:tcPr>
          <w:p w:rsidR="00FC7393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14,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9,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8,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16,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 xml:space="preserve">13 – </w:t>
            </w:r>
            <w:proofErr w:type="spellStart"/>
            <w:r w:rsidRPr="008A4ED9">
              <w:rPr>
                <w:sz w:val="28"/>
                <w:szCs w:val="28"/>
              </w:rPr>
              <w:t>мовеин</w:t>
            </w:r>
            <w:proofErr w:type="spellEnd"/>
            <w:r w:rsidRPr="008A4ED9">
              <w:rPr>
                <w:sz w:val="28"/>
                <w:szCs w:val="28"/>
              </w:rPr>
              <w:t xml:space="preserve"> (красновато-фиолетовый); </w:t>
            </w:r>
          </w:p>
          <w:p w:rsidR="00C85527" w:rsidRPr="008A4ED9" w:rsidRDefault="00C85527" w:rsidP="008A4ED9">
            <w:pPr>
              <w:ind w:firstLine="709"/>
              <w:jc w:val="both"/>
              <w:rPr>
                <w:sz w:val="28"/>
                <w:szCs w:val="28"/>
              </w:rPr>
            </w:pPr>
            <w:r w:rsidRPr="008A4ED9">
              <w:rPr>
                <w:sz w:val="28"/>
                <w:szCs w:val="28"/>
              </w:rPr>
              <w:t>2,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11,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4,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12,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>3,</w:t>
            </w:r>
            <w:r w:rsidR="00FC7393">
              <w:rPr>
                <w:sz w:val="28"/>
                <w:szCs w:val="28"/>
              </w:rPr>
              <w:t xml:space="preserve"> </w:t>
            </w:r>
            <w:r w:rsidRPr="008A4ED9">
              <w:rPr>
                <w:sz w:val="28"/>
                <w:szCs w:val="28"/>
              </w:rPr>
              <w:t xml:space="preserve">13 - </w:t>
            </w:r>
            <w:proofErr w:type="spellStart"/>
            <w:r w:rsidRPr="008A4ED9">
              <w:rPr>
                <w:sz w:val="28"/>
                <w:szCs w:val="28"/>
              </w:rPr>
              <w:t>Перкин</w:t>
            </w:r>
            <w:proofErr w:type="spellEnd"/>
          </w:p>
        </w:tc>
      </w:tr>
    </w:tbl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</w:p>
    <w:p w:rsidR="00C322A7" w:rsidRDefault="00C322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2A7" w:rsidRDefault="00C322A7" w:rsidP="00C322A7">
      <w:pPr>
        <w:pStyle w:val="aa"/>
        <w:jc w:val="right"/>
        <w:rPr>
          <w:b/>
          <w:sz w:val="28"/>
          <w:szCs w:val="28"/>
        </w:rPr>
      </w:pPr>
      <w:r w:rsidRPr="007813B9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C322A7" w:rsidRDefault="00C322A7" w:rsidP="008A4ED9">
      <w:pPr>
        <w:ind w:firstLine="709"/>
        <w:jc w:val="both"/>
        <w:rPr>
          <w:sz w:val="28"/>
          <w:szCs w:val="28"/>
        </w:rPr>
      </w:pPr>
    </w:p>
    <w:p w:rsidR="00C85527" w:rsidRPr="008A4ED9" w:rsidRDefault="002721AA" w:rsidP="008A4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C322A7">
        <w:rPr>
          <w:sz w:val="28"/>
          <w:szCs w:val="28"/>
        </w:rPr>
        <w:t>:</w:t>
      </w:r>
      <w:r w:rsidR="00C85527" w:rsidRPr="008A4ED9">
        <w:rPr>
          <w:sz w:val="28"/>
          <w:szCs w:val="28"/>
        </w:rPr>
        <w:t xml:space="preserve"> </w:t>
      </w:r>
      <w:r w:rsidR="00C322A7" w:rsidRPr="008A4ED9">
        <w:rPr>
          <w:b/>
          <w:sz w:val="28"/>
          <w:szCs w:val="28"/>
        </w:rPr>
        <w:t>Аукцион уравнений</w:t>
      </w: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</w:p>
    <w:p w:rsidR="00C85527" w:rsidRPr="008A4ED9" w:rsidRDefault="00C85527" w:rsidP="008A4ED9">
      <w:pPr>
        <w:ind w:firstLine="709"/>
        <w:jc w:val="both"/>
        <w:rPr>
          <w:b/>
          <w:i/>
          <w:sz w:val="28"/>
          <w:szCs w:val="28"/>
        </w:rPr>
      </w:pPr>
      <w:r w:rsidRPr="008A4ED9">
        <w:rPr>
          <w:b/>
          <w:i/>
          <w:sz w:val="28"/>
          <w:szCs w:val="28"/>
        </w:rPr>
        <w:t>Вашему вниманию предлагаются уравнения реакции. Начальная стоимость каждой реакции 1балл. Если решаете уравнение правильно, то получаете на свой счет удвоенную стоимость.</w:t>
      </w:r>
    </w:p>
    <w:p w:rsidR="00C322A7" w:rsidRDefault="00C322A7" w:rsidP="008A4ED9">
      <w:pPr>
        <w:ind w:firstLine="709"/>
        <w:jc w:val="both"/>
        <w:rPr>
          <w:sz w:val="28"/>
          <w:szCs w:val="28"/>
          <w:u w:val="single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  <w:u w:val="single"/>
        </w:rPr>
      </w:pPr>
      <w:r w:rsidRPr="008A4ED9">
        <w:rPr>
          <w:sz w:val="28"/>
          <w:szCs w:val="28"/>
          <w:u w:val="single"/>
        </w:rPr>
        <w:t xml:space="preserve"> Лот№1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</w:rPr>
      </w:pPr>
      <w:r w:rsidRPr="008A4ED9">
        <w:rPr>
          <w:sz w:val="28"/>
          <w:szCs w:val="28"/>
          <w:lang w:val="en-US"/>
        </w:rPr>
        <w:t>CH</w:t>
      </w:r>
      <w:r w:rsidRPr="008A4ED9">
        <w:rPr>
          <w:sz w:val="28"/>
          <w:szCs w:val="28"/>
          <w:vertAlign w:val="subscript"/>
        </w:rPr>
        <w:t>3</w:t>
      </w:r>
      <w:r w:rsidRPr="008A4ED9">
        <w:rPr>
          <w:sz w:val="28"/>
          <w:szCs w:val="28"/>
        </w:rPr>
        <w:t xml:space="preserve"> – </w:t>
      </w:r>
      <w:r w:rsidRPr="008A4ED9">
        <w:rPr>
          <w:sz w:val="28"/>
          <w:szCs w:val="28"/>
          <w:lang w:val="en-US"/>
        </w:rPr>
        <w:t>NH</w:t>
      </w:r>
      <w:r w:rsidRPr="008A4ED9">
        <w:rPr>
          <w:sz w:val="28"/>
          <w:szCs w:val="28"/>
        </w:rPr>
        <w:t xml:space="preserve"> – </w:t>
      </w:r>
      <w:r w:rsidRPr="008A4ED9">
        <w:rPr>
          <w:sz w:val="28"/>
          <w:szCs w:val="28"/>
          <w:lang w:val="en-US"/>
        </w:rPr>
        <w:t>CH</w:t>
      </w:r>
      <w:r w:rsidRPr="008A4ED9">
        <w:rPr>
          <w:sz w:val="28"/>
          <w:szCs w:val="28"/>
          <w:vertAlign w:val="subscript"/>
        </w:rPr>
        <w:t>3</w:t>
      </w:r>
      <w:r w:rsidRPr="008A4ED9">
        <w:rPr>
          <w:sz w:val="28"/>
          <w:szCs w:val="28"/>
        </w:rPr>
        <w:t xml:space="preserve"> + НВ</w:t>
      </w:r>
      <w:r w:rsidRPr="008A4ED9">
        <w:rPr>
          <w:sz w:val="28"/>
          <w:szCs w:val="28"/>
          <w:lang w:val="en-US"/>
        </w:rPr>
        <w:t>r</w:t>
      </w:r>
      <w:r w:rsidRPr="008A4ED9">
        <w:rPr>
          <w:sz w:val="28"/>
          <w:szCs w:val="28"/>
        </w:rPr>
        <w:t xml:space="preserve"> →</w:t>
      </w:r>
    </w:p>
    <w:p w:rsidR="00C322A7" w:rsidRDefault="00C322A7" w:rsidP="008A4ED9">
      <w:pPr>
        <w:ind w:firstLine="709"/>
        <w:jc w:val="both"/>
        <w:rPr>
          <w:sz w:val="28"/>
          <w:szCs w:val="28"/>
          <w:u w:val="single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  <w:u w:val="single"/>
          <w:lang w:val="en-US"/>
        </w:rPr>
      </w:pPr>
      <w:r w:rsidRPr="008A4ED9">
        <w:rPr>
          <w:sz w:val="28"/>
          <w:szCs w:val="28"/>
          <w:u w:val="single"/>
        </w:rPr>
        <w:t>Лот</w:t>
      </w:r>
      <w:r w:rsidRPr="008A4ED9">
        <w:rPr>
          <w:sz w:val="28"/>
          <w:szCs w:val="28"/>
          <w:u w:val="single"/>
          <w:lang w:val="en-US"/>
        </w:rPr>
        <w:t xml:space="preserve"> №2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>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– CH – COOH + 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>S →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 xml:space="preserve">           NH</w:t>
      </w:r>
      <w:r w:rsidRPr="008A4ED9">
        <w:rPr>
          <w:sz w:val="28"/>
          <w:szCs w:val="28"/>
          <w:vertAlign w:val="subscript"/>
          <w:lang w:val="en-US"/>
        </w:rPr>
        <w:t>2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u w:val="single"/>
        </w:rPr>
        <w:t>Лот</w:t>
      </w:r>
      <w:r w:rsidRPr="008A4ED9">
        <w:rPr>
          <w:sz w:val="28"/>
          <w:szCs w:val="28"/>
          <w:u w:val="single"/>
          <w:lang w:val="en-US"/>
        </w:rPr>
        <w:t xml:space="preserve"> №3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>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</w:t>
      </w:r>
      <w:proofErr w:type="gramStart"/>
      <w:r w:rsidRPr="008A4ED9">
        <w:rPr>
          <w:sz w:val="28"/>
          <w:szCs w:val="28"/>
          <w:lang w:val="en-US"/>
        </w:rPr>
        <w:t>-  NH</w:t>
      </w:r>
      <w:proofErr w:type="gramEnd"/>
      <w:r w:rsidRPr="008A4ED9">
        <w:rPr>
          <w:sz w:val="28"/>
          <w:szCs w:val="28"/>
          <w:lang w:val="en-US"/>
        </w:rPr>
        <w:t xml:space="preserve"> – 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+ 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lang w:val="en-US"/>
        </w:rPr>
        <w:t>NO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→</w:t>
      </w:r>
    </w:p>
    <w:p w:rsidR="00C322A7" w:rsidRPr="00C322A7" w:rsidRDefault="00C322A7" w:rsidP="008A4ED9">
      <w:pPr>
        <w:ind w:firstLine="709"/>
        <w:jc w:val="both"/>
        <w:rPr>
          <w:sz w:val="28"/>
          <w:szCs w:val="28"/>
          <w:u w:val="single"/>
          <w:lang w:val="en-US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  <w:u w:val="single"/>
          <w:lang w:val="en-US"/>
        </w:rPr>
      </w:pPr>
      <w:r w:rsidRPr="008A4ED9">
        <w:rPr>
          <w:sz w:val="28"/>
          <w:szCs w:val="28"/>
          <w:u w:val="single"/>
        </w:rPr>
        <w:t>Лот</w:t>
      </w:r>
      <w:r w:rsidRPr="008A4ED9">
        <w:rPr>
          <w:sz w:val="28"/>
          <w:szCs w:val="28"/>
          <w:u w:val="single"/>
          <w:lang w:val="en-US"/>
        </w:rPr>
        <w:t xml:space="preserve"> №4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>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– CH – COOH + </w:t>
      </w:r>
      <w:r w:rsidRPr="008A4ED9">
        <w:rPr>
          <w:sz w:val="28"/>
          <w:szCs w:val="28"/>
        </w:rPr>
        <w:t>НО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lang w:val="en-US"/>
        </w:rPr>
        <w:t xml:space="preserve"> – </w:t>
      </w:r>
      <w:proofErr w:type="gramStart"/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 →</w:t>
      </w:r>
      <w:proofErr w:type="gramEnd"/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 xml:space="preserve">           NH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                          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3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u w:val="single"/>
        </w:rPr>
        <w:t>Лот</w:t>
      </w:r>
      <w:r w:rsidRPr="008A4ED9">
        <w:rPr>
          <w:sz w:val="28"/>
          <w:szCs w:val="28"/>
          <w:u w:val="single"/>
          <w:lang w:val="en-US"/>
        </w:rPr>
        <w:t xml:space="preserve"> №5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>CH</w:t>
      </w:r>
      <w:r w:rsidRPr="008A4ED9">
        <w:rPr>
          <w:sz w:val="28"/>
          <w:szCs w:val="28"/>
          <w:vertAlign w:val="subscript"/>
          <w:lang w:val="en-US"/>
        </w:rPr>
        <w:t>3</w:t>
      </w:r>
      <w:r w:rsidRPr="008A4ED9">
        <w:rPr>
          <w:sz w:val="28"/>
          <w:szCs w:val="28"/>
          <w:lang w:val="en-US"/>
        </w:rPr>
        <w:t xml:space="preserve"> – CH – COOH + N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proofErr w:type="gramStart"/>
      <w:r w:rsidRPr="008A4ED9">
        <w:rPr>
          <w:sz w:val="28"/>
          <w:szCs w:val="28"/>
        </w:rPr>
        <w:t>С</w:t>
      </w:r>
      <w:r w:rsidRPr="008A4ED9">
        <w:rPr>
          <w:sz w:val="28"/>
          <w:szCs w:val="28"/>
          <w:lang w:val="en-US"/>
        </w:rPr>
        <w:t>OO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lang w:val="en-US"/>
        </w:rPr>
        <w:t xml:space="preserve">  →</w:t>
      </w:r>
      <w:proofErr w:type="gramEnd"/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 xml:space="preserve">           NH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 </w:t>
      </w:r>
    </w:p>
    <w:p w:rsidR="00C322A7" w:rsidRDefault="00C322A7" w:rsidP="008A4ED9">
      <w:pPr>
        <w:ind w:firstLine="709"/>
        <w:jc w:val="both"/>
        <w:rPr>
          <w:sz w:val="28"/>
          <w:szCs w:val="28"/>
          <w:u w:val="single"/>
        </w:rPr>
      </w:pPr>
    </w:p>
    <w:p w:rsidR="00C85527" w:rsidRPr="008A4ED9" w:rsidRDefault="00C85527" w:rsidP="008A4ED9">
      <w:pPr>
        <w:ind w:firstLine="709"/>
        <w:jc w:val="both"/>
        <w:rPr>
          <w:sz w:val="28"/>
          <w:szCs w:val="28"/>
          <w:u w:val="single"/>
          <w:lang w:val="en-US"/>
        </w:rPr>
      </w:pPr>
      <w:r w:rsidRPr="008A4ED9">
        <w:rPr>
          <w:sz w:val="28"/>
          <w:szCs w:val="28"/>
          <w:u w:val="single"/>
        </w:rPr>
        <w:t>Лот</w:t>
      </w:r>
      <w:r w:rsidRPr="008A4ED9">
        <w:rPr>
          <w:sz w:val="28"/>
          <w:szCs w:val="28"/>
          <w:u w:val="single"/>
          <w:lang w:val="en-US"/>
        </w:rPr>
        <w:t xml:space="preserve"> №6    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lang w:val="en-US"/>
        </w:rPr>
      </w:pPr>
      <w:r w:rsidRPr="008A4ED9">
        <w:rPr>
          <w:sz w:val="28"/>
          <w:szCs w:val="28"/>
          <w:lang w:val="en-US"/>
        </w:rPr>
        <w:t>N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</w:t>
      </w:r>
      <w:r w:rsidRPr="008A4ED9">
        <w:rPr>
          <w:sz w:val="28"/>
          <w:szCs w:val="28"/>
          <w:lang w:val="en-US"/>
        </w:rPr>
        <w:t>OO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lang w:val="en-US"/>
        </w:rPr>
        <w:t xml:space="preserve"> + N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-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 xml:space="preserve">2 </w:t>
      </w:r>
      <w:r w:rsidRPr="008A4ED9">
        <w:rPr>
          <w:sz w:val="28"/>
          <w:szCs w:val="28"/>
          <w:lang w:val="en-US"/>
        </w:rPr>
        <w:t xml:space="preserve">– </w:t>
      </w:r>
      <w:proofErr w:type="gramStart"/>
      <w:r w:rsidRPr="008A4ED9">
        <w:rPr>
          <w:sz w:val="28"/>
          <w:szCs w:val="28"/>
        </w:rPr>
        <w:t>С</w:t>
      </w:r>
      <w:r w:rsidRPr="008A4ED9">
        <w:rPr>
          <w:sz w:val="28"/>
          <w:szCs w:val="28"/>
          <w:lang w:val="en-US"/>
        </w:rPr>
        <w:t>OO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lang w:val="en-US"/>
        </w:rPr>
        <w:t xml:space="preserve">  +</w:t>
      </w:r>
      <w:proofErr w:type="gramEnd"/>
      <w:r w:rsidRPr="008A4ED9">
        <w:rPr>
          <w:sz w:val="28"/>
          <w:szCs w:val="28"/>
          <w:lang w:val="en-US"/>
        </w:rPr>
        <w:t xml:space="preserve"> N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СН</w:t>
      </w:r>
      <w:r w:rsidRPr="008A4ED9">
        <w:rPr>
          <w:sz w:val="28"/>
          <w:szCs w:val="28"/>
          <w:vertAlign w:val="subscript"/>
          <w:lang w:val="en-US"/>
        </w:rPr>
        <w:t>2</w:t>
      </w:r>
      <w:r w:rsidRPr="008A4ED9">
        <w:rPr>
          <w:sz w:val="28"/>
          <w:szCs w:val="28"/>
          <w:lang w:val="en-US"/>
        </w:rPr>
        <w:t xml:space="preserve"> – </w:t>
      </w:r>
      <w:r w:rsidRPr="008A4ED9">
        <w:rPr>
          <w:sz w:val="28"/>
          <w:szCs w:val="28"/>
        </w:rPr>
        <w:t>С</w:t>
      </w:r>
      <w:r w:rsidRPr="008A4ED9">
        <w:rPr>
          <w:sz w:val="28"/>
          <w:szCs w:val="28"/>
          <w:lang w:val="en-US"/>
        </w:rPr>
        <w:t>OO</w:t>
      </w:r>
      <w:r w:rsidRPr="008A4ED9">
        <w:rPr>
          <w:sz w:val="28"/>
          <w:szCs w:val="28"/>
        </w:rPr>
        <w:t>Н</w:t>
      </w:r>
      <w:r w:rsidRPr="008A4ED9">
        <w:rPr>
          <w:sz w:val="28"/>
          <w:szCs w:val="28"/>
          <w:lang w:val="en-US"/>
        </w:rPr>
        <w:t xml:space="preserve"> →</w:t>
      </w:r>
    </w:p>
    <w:p w:rsidR="00C85527" w:rsidRPr="008A4ED9" w:rsidRDefault="00C85527" w:rsidP="008A4ED9">
      <w:pPr>
        <w:ind w:firstLine="709"/>
        <w:jc w:val="both"/>
        <w:rPr>
          <w:sz w:val="28"/>
          <w:szCs w:val="28"/>
          <w:u w:val="single"/>
          <w:lang w:val="en-US"/>
        </w:rPr>
      </w:pPr>
      <w:r w:rsidRPr="008A4ED9">
        <w:rPr>
          <w:sz w:val="28"/>
          <w:szCs w:val="28"/>
          <w:lang w:val="en-US"/>
        </w:rPr>
        <w:t xml:space="preserve">  </w:t>
      </w:r>
      <w:r w:rsidRPr="008A4ED9">
        <w:rPr>
          <w:sz w:val="28"/>
          <w:szCs w:val="28"/>
          <w:u w:val="single"/>
          <w:lang w:val="en-US"/>
        </w:rPr>
        <w:t xml:space="preserve">                 </w:t>
      </w:r>
    </w:p>
    <w:p w:rsidR="009F7D9D" w:rsidRPr="008A4ED9" w:rsidRDefault="009F7D9D" w:rsidP="008A4ED9">
      <w:pPr>
        <w:ind w:firstLine="709"/>
        <w:jc w:val="both"/>
        <w:rPr>
          <w:sz w:val="28"/>
          <w:szCs w:val="28"/>
          <w:lang w:val="en-US"/>
        </w:rPr>
      </w:pPr>
    </w:p>
    <w:sectPr w:rsidR="009F7D9D" w:rsidRPr="008A4ED9" w:rsidSect="006C185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18" w:rsidRDefault="00643218" w:rsidP="006E36CE">
      <w:r>
        <w:separator/>
      </w:r>
    </w:p>
  </w:endnote>
  <w:endnote w:type="continuationSeparator" w:id="0">
    <w:p w:rsidR="00643218" w:rsidRDefault="00643218" w:rsidP="006E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18" w:rsidRDefault="00643218" w:rsidP="006E36CE">
      <w:r>
        <w:separator/>
      </w:r>
    </w:p>
  </w:footnote>
  <w:footnote w:type="continuationSeparator" w:id="0">
    <w:p w:rsidR="00643218" w:rsidRDefault="00643218" w:rsidP="006E3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937"/>
    <w:multiLevelType w:val="hybridMultilevel"/>
    <w:tmpl w:val="5992A66A"/>
    <w:lvl w:ilvl="0" w:tplc="7E028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03D72"/>
    <w:multiLevelType w:val="hybridMultilevel"/>
    <w:tmpl w:val="E12CE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315CB0"/>
    <w:multiLevelType w:val="hybridMultilevel"/>
    <w:tmpl w:val="36F8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46209"/>
    <w:multiLevelType w:val="hybridMultilevel"/>
    <w:tmpl w:val="942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6279D"/>
    <w:multiLevelType w:val="hybridMultilevel"/>
    <w:tmpl w:val="C3D455F8"/>
    <w:lvl w:ilvl="0" w:tplc="A5788F9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A612E"/>
    <w:multiLevelType w:val="hybridMultilevel"/>
    <w:tmpl w:val="BD32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F27DCF"/>
    <w:multiLevelType w:val="hybridMultilevel"/>
    <w:tmpl w:val="8B64F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FA2090"/>
    <w:multiLevelType w:val="hybridMultilevel"/>
    <w:tmpl w:val="2BC47A1E"/>
    <w:lvl w:ilvl="0" w:tplc="A5788F9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75773"/>
    <w:multiLevelType w:val="hybridMultilevel"/>
    <w:tmpl w:val="42286B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7611A"/>
    <w:multiLevelType w:val="hybridMultilevel"/>
    <w:tmpl w:val="D738411C"/>
    <w:lvl w:ilvl="0" w:tplc="A5788F90">
      <w:start w:val="1"/>
      <w:numFmt w:val="bullet"/>
      <w:lvlText w:val=""/>
      <w:lvlJc w:val="left"/>
      <w:pPr>
        <w:tabs>
          <w:tab w:val="num" w:pos="924"/>
        </w:tabs>
        <w:ind w:left="1077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090263"/>
    <w:multiLevelType w:val="multilevel"/>
    <w:tmpl w:val="63B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20132A"/>
    <w:multiLevelType w:val="hybridMultilevel"/>
    <w:tmpl w:val="B66E20AA"/>
    <w:lvl w:ilvl="0" w:tplc="A5788F90">
      <w:start w:val="1"/>
      <w:numFmt w:val="bullet"/>
      <w:lvlText w:val=""/>
      <w:lvlJc w:val="left"/>
      <w:pPr>
        <w:tabs>
          <w:tab w:val="num" w:pos="2337"/>
        </w:tabs>
        <w:ind w:left="2490" w:hanging="1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>
    <w:nsid w:val="6CC479B9"/>
    <w:multiLevelType w:val="hybridMultilevel"/>
    <w:tmpl w:val="EB78EE5A"/>
    <w:lvl w:ilvl="0" w:tplc="A5788F90">
      <w:start w:val="1"/>
      <w:numFmt w:val="bullet"/>
      <w:lvlText w:val=""/>
      <w:lvlJc w:val="left"/>
      <w:pPr>
        <w:tabs>
          <w:tab w:val="num" w:pos="1066"/>
        </w:tabs>
        <w:ind w:left="1219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527"/>
    <w:rsid w:val="00023C12"/>
    <w:rsid w:val="00025478"/>
    <w:rsid w:val="0006171F"/>
    <w:rsid w:val="00092703"/>
    <w:rsid w:val="00122CB1"/>
    <w:rsid w:val="001551F2"/>
    <w:rsid w:val="00155941"/>
    <w:rsid w:val="001662EB"/>
    <w:rsid w:val="00176706"/>
    <w:rsid w:val="00213525"/>
    <w:rsid w:val="0021539B"/>
    <w:rsid w:val="002721AA"/>
    <w:rsid w:val="002836F2"/>
    <w:rsid w:val="00296C69"/>
    <w:rsid w:val="002D3AC9"/>
    <w:rsid w:val="003315C7"/>
    <w:rsid w:val="003A1E56"/>
    <w:rsid w:val="003A571F"/>
    <w:rsid w:val="003B2062"/>
    <w:rsid w:val="003E0498"/>
    <w:rsid w:val="00423894"/>
    <w:rsid w:val="00450FAC"/>
    <w:rsid w:val="00490373"/>
    <w:rsid w:val="004B70E8"/>
    <w:rsid w:val="004C33C2"/>
    <w:rsid w:val="004C7A88"/>
    <w:rsid w:val="004D095C"/>
    <w:rsid w:val="00543C15"/>
    <w:rsid w:val="00544E60"/>
    <w:rsid w:val="00563679"/>
    <w:rsid w:val="005D5413"/>
    <w:rsid w:val="005F5366"/>
    <w:rsid w:val="00643218"/>
    <w:rsid w:val="006439D3"/>
    <w:rsid w:val="006C1854"/>
    <w:rsid w:val="006E36CE"/>
    <w:rsid w:val="00715CE6"/>
    <w:rsid w:val="00715ED0"/>
    <w:rsid w:val="007813B9"/>
    <w:rsid w:val="007C1C44"/>
    <w:rsid w:val="00803A80"/>
    <w:rsid w:val="008A1A49"/>
    <w:rsid w:val="008A4ED9"/>
    <w:rsid w:val="008B73C6"/>
    <w:rsid w:val="00930ADA"/>
    <w:rsid w:val="0093622F"/>
    <w:rsid w:val="009A03CC"/>
    <w:rsid w:val="009F7D9D"/>
    <w:rsid w:val="00A11295"/>
    <w:rsid w:val="00A16F1C"/>
    <w:rsid w:val="00A53D84"/>
    <w:rsid w:val="00A91F6D"/>
    <w:rsid w:val="00AC5671"/>
    <w:rsid w:val="00AC5B15"/>
    <w:rsid w:val="00AD38E9"/>
    <w:rsid w:val="00AF5FAD"/>
    <w:rsid w:val="00B132DA"/>
    <w:rsid w:val="00B354EE"/>
    <w:rsid w:val="00B369DE"/>
    <w:rsid w:val="00B444BA"/>
    <w:rsid w:val="00B664DD"/>
    <w:rsid w:val="00B70713"/>
    <w:rsid w:val="00BB28D5"/>
    <w:rsid w:val="00BC3C7E"/>
    <w:rsid w:val="00BD08AC"/>
    <w:rsid w:val="00C322A7"/>
    <w:rsid w:val="00C34591"/>
    <w:rsid w:val="00C528DD"/>
    <w:rsid w:val="00C85527"/>
    <w:rsid w:val="00D31AA3"/>
    <w:rsid w:val="00D50560"/>
    <w:rsid w:val="00D64D40"/>
    <w:rsid w:val="00D77422"/>
    <w:rsid w:val="00DA08C6"/>
    <w:rsid w:val="00DF3ECB"/>
    <w:rsid w:val="00E16281"/>
    <w:rsid w:val="00E41C21"/>
    <w:rsid w:val="00E730A4"/>
    <w:rsid w:val="00E871F9"/>
    <w:rsid w:val="00ED2433"/>
    <w:rsid w:val="00F00002"/>
    <w:rsid w:val="00F313F6"/>
    <w:rsid w:val="00F43BA9"/>
    <w:rsid w:val="00FC3255"/>
    <w:rsid w:val="00FC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28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28D5"/>
  </w:style>
  <w:style w:type="character" w:styleId="a5">
    <w:name w:val="Hyperlink"/>
    <w:basedOn w:val="a0"/>
    <w:uiPriority w:val="99"/>
    <w:unhideWhenUsed/>
    <w:rsid w:val="00E1628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36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36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ductinfo">
    <w:name w:val="product_info"/>
    <w:basedOn w:val="a"/>
    <w:rsid w:val="00E41C21"/>
    <w:pPr>
      <w:spacing w:before="74" w:after="45"/>
      <w:jc w:val="both"/>
    </w:pPr>
    <w:rPr>
      <w:rFonts w:ascii="Tahoma" w:hAnsi="Tahoma" w:cs="Tahoma"/>
      <w:color w:val="666666"/>
      <w:sz w:val="18"/>
      <w:szCs w:val="18"/>
    </w:rPr>
  </w:style>
  <w:style w:type="paragraph" w:styleId="aa">
    <w:name w:val="List Paragraph"/>
    <w:basedOn w:val="a"/>
    <w:uiPriority w:val="34"/>
    <w:qFormat/>
    <w:rsid w:val="00D31A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C33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3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AD38E9"/>
    <w:rPr>
      <w:color w:val="800080" w:themeColor="followedHyperlink"/>
      <w:u w:val="single"/>
    </w:rPr>
  </w:style>
  <w:style w:type="character" w:styleId="ae">
    <w:name w:val="Subtle Reference"/>
    <w:basedOn w:val="a0"/>
    <w:uiPriority w:val="31"/>
    <w:qFormat/>
    <w:rsid w:val="00025478"/>
    <w:rPr>
      <w:smallCaps/>
      <w:color w:val="C0504D" w:themeColor="accent2"/>
      <w:u w:val="single"/>
    </w:rPr>
  </w:style>
  <w:style w:type="paragraph" w:styleId="2">
    <w:name w:val="Quote"/>
    <w:basedOn w:val="a"/>
    <w:next w:val="a"/>
    <w:link w:val="20"/>
    <w:uiPriority w:val="29"/>
    <w:qFormat/>
    <w:rsid w:val="0002547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2547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mitacenter.ru/content/video-repetitor-organicheskaya-himiya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aramitacenter.ru/content/video-repetitor-organicheskaya-himiya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856A71F-6EF3-4F2B-A061-E6B16314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2016-04-04T13:07:00Z</dcterms:created>
  <dcterms:modified xsi:type="dcterms:W3CDTF">2016-04-09T16:28:00Z</dcterms:modified>
</cp:coreProperties>
</file>