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72" w:rsidRDefault="00213E72" w:rsidP="00213E72">
      <w:pPr>
        <w:shd w:val="clear" w:color="auto" w:fill="FFFFFF"/>
        <w:spacing w:after="0" w:line="336" w:lineRule="atLeast"/>
        <w:jc w:val="left"/>
        <w:textAlignment w:val="baseline"/>
        <w:rPr>
          <w:rFonts w:ascii="Tahoma" w:eastAsia="Times New Roman" w:hAnsi="Tahoma" w:cs="Tahoma"/>
          <w:b/>
          <w:bCs/>
          <w:color w:val="000000"/>
          <w:sz w:val="21"/>
          <w:szCs w:val="21"/>
          <w:bdr w:val="none" w:sz="0" w:space="0" w:color="auto" w:frame="1"/>
          <w:lang w:eastAsia="ru-RU"/>
        </w:rPr>
      </w:pPr>
      <w:r w:rsidRPr="00213E72">
        <w:rPr>
          <w:rFonts w:ascii="Tahoma" w:eastAsia="Times New Roman" w:hAnsi="Tahoma" w:cs="Tahoma"/>
          <w:b/>
          <w:bCs/>
          <w:color w:val="000000"/>
          <w:sz w:val="21"/>
          <w:szCs w:val="21"/>
          <w:bdr w:val="none" w:sz="0" w:space="0" w:color="auto" w:frame="1"/>
          <w:lang w:eastAsia="ru-RU"/>
        </w:rPr>
        <w:t>Социально-педагогическое сопровождение адаптации </w:t>
      </w:r>
      <w:r w:rsidRPr="00213E72">
        <w:rPr>
          <w:rFonts w:ascii="Tahoma" w:eastAsia="Times New Roman" w:hAnsi="Tahoma" w:cs="Tahoma"/>
          <w:b/>
          <w:bCs/>
          <w:color w:val="000000"/>
          <w:sz w:val="21"/>
          <w:szCs w:val="21"/>
          <w:bdr w:val="none" w:sz="0" w:space="0" w:color="auto" w:frame="1"/>
          <w:lang w:eastAsia="ru-RU"/>
        </w:rPr>
        <w:br/>
        <w:t>первоклассников в школе, используя нетрадиционные методы рисования</w:t>
      </w:r>
    </w:p>
    <w:p w:rsidR="00213E72" w:rsidRPr="00213E72" w:rsidRDefault="00213E72" w:rsidP="00213E72">
      <w:pPr>
        <w:shd w:val="clear" w:color="auto" w:fill="FFFFFF"/>
        <w:spacing w:after="0" w:line="336" w:lineRule="atLeast"/>
        <w:jc w:val="left"/>
        <w:textAlignment w:val="baseline"/>
        <w:rPr>
          <w:rFonts w:ascii="Tahoma" w:eastAsia="Times New Roman" w:hAnsi="Tahoma" w:cs="Tahoma"/>
          <w:color w:val="000000"/>
          <w:sz w:val="21"/>
          <w:szCs w:val="21"/>
          <w:lang w:eastAsia="ru-RU"/>
        </w:rPr>
      </w:pPr>
    </w:p>
    <w:p w:rsidR="00213E72" w:rsidRPr="00213E72" w:rsidRDefault="00213E72" w:rsidP="00213E72">
      <w:pPr>
        <w:shd w:val="clear" w:color="auto" w:fill="FFFFFF"/>
        <w:spacing w:after="0"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Начало обучения в школе − один из наиболее сложных и ответственных моментов в жизни ребенка и в социально-психологическом, и в физиологическом плане, так как нарушение процесса адаптации сказывается на становлении ученика как субъекта </w:t>
      </w:r>
      <w:hyperlink r:id="rId5" w:tooltip="Образовательная деятельность" w:history="1">
        <w:r w:rsidRPr="00213E72">
          <w:rPr>
            <w:rFonts w:ascii="Times New Roman" w:eastAsia="Times New Roman" w:hAnsi="Times New Roman" w:cs="Times New Roman"/>
            <w:color w:val="000000" w:themeColor="text1"/>
            <w:sz w:val="24"/>
            <w:szCs w:val="24"/>
            <w:bdr w:val="none" w:sz="0" w:space="0" w:color="auto" w:frame="1"/>
            <w:lang w:eastAsia="ru-RU"/>
          </w:rPr>
          <w:t>учебной деятельности</w:t>
        </w:r>
      </w:hyperlink>
      <w:r w:rsidRPr="00213E72">
        <w:rPr>
          <w:rFonts w:ascii="Times New Roman" w:eastAsia="Times New Roman" w:hAnsi="Times New Roman" w:cs="Times New Roman"/>
          <w:color w:val="000000" w:themeColor="text1"/>
          <w:sz w:val="24"/>
          <w:szCs w:val="24"/>
          <w:lang w:eastAsia="ru-RU"/>
        </w:rPr>
        <w:t xml:space="preserve"> в целом. Новая социальная ситуация ужесточает условия жизни ребенка и выступает для него </w:t>
      </w:r>
      <w:proofErr w:type="spellStart"/>
      <w:r w:rsidRPr="00213E72">
        <w:rPr>
          <w:rFonts w:ascii="Times New Roman" w:eastAsia="Times New Roman" w:hAnsi="Times New Roman" w:cs="Times New Roman"/>
          <w:color w:val="000000" w:themeColor="text1"/>
          <w:sz w:val="24"/>
          <w:szCs w:val="24"/>
          <w:lang w:eastAsia="ru-RU"/>
        </w:rPr>
        <w:t>стрессогенной</w:t>
      </w:r>
      <w:proofErr w:type="spellEnd"/>
      <w:r w:rsidRPr="00213E72">
        <w:rPr>
          <w:rFonts w:ascii="Times New Roman" w:eastAsia="Times New Roman" w:hAnsi="Times New Roman" w:cs="Times New Roman"/>
          <w:color w:val="000000" w:themeColor="text1"/>
          <w:sz w:val="24"/>
          <w:szCs w:val="24"/>
          <w:lang w:eastAsia="ru-RU"/>
        </w:rPr>
        <w:t>. В настоящее время по фактору стресса поступление ребенка в первый класс сравнивают с полетом человека на другую планету. Школа − это совершенно иной мир со своими законами, новыми требованиями и условиями жизни. Опыт показывает, что не все дети готовы к ним. Первоклассники даже с высоким уровнем интеллектуального развития с трудом переносят нагрузку, к которой обязывает школьное обучение.</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Адаптацию можно определить как приспособление ребенка к новой системе социальных условий, новым отношениям, требованиям, режиму жизнедеятельности. Сущность адаптации, таким образом, заключается в обеспечении психически и социально комфортного процесса развития личности ребенка. К объективным критериям, характеризующим успешность адаптации первоклассника к обучению в школе, можно отнести адекватность поведения, его вовлеченность в жизнедеятельность класса, проявление способности к самоконтролю, соблюдению порядка, общению со сверстниками и взрослыми; терпимое, спокойное отношение к временным неудачам; способность к поиску конструктивного выхода из сложных ситуаций.</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Изобразительная деятельность способна выражать неосознаваемые содержания психической жизни ребенка. Она выступает важнейшим инструментом коммуникации ребенка, позволяя ему восполнить дефицит общения и построить более гармоничные отношения с внешним миром.</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Рисование помогает развивать в ребенке гармоничность, внимательность к окружающему миру, к себе и людям, расширяется кругозор, активизируется интерес к новым знаниям, легче проходит адаптация в незнакомой обстановке, укрепляется эмоциональная стабильность. В процессе творчества ребенок учится быть счастливым. Занятие творчеством – процесс, который увлекает. Дети учатся выражать в рисунках то, что пока не могут при помощи слов. Рисование – это полноценное средство самовыражения.</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Известны различные подходы к обучению детей на уроках по изобразительному искусству. Но хотелось, чтобы у детей появился «взгляд художника». Суть его в том, что ребенок должен получать удовольствие от работы с кистью, краской и другими материалами, у него следует развивать чувство прекрасного, способность получать наслаждение от рисования.</w:t>
      </w:r>
    </w:p>
    <w:p w:rsidR="00213E72" w:rsidRPr="00213E72" w:rsidRDefault="00213E72" w:rsidP="00213E72">
      <w:pPr>
        <w:shd w:val="clear" w:color="auto" w:fill="FFFFFF"/>
        <w:spacing w:after="0"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lastRenderedPageBreak/>
        <w:t>Именно на занятиях художественно-эстетической направленности развиваются творческие способности создавать конкретные образы, отображать своё отношение к окружающему. Дети знакомятся с жанрами живописи, отрабатывают технические навыки владения кистью, нетрадиционные материалами, учатся пользоваться </w:t>
      </w:r>
      <w:hyperlink r:id="rId6" w:tooltip="Акварель" w:history="1">
        <w:r w:rsidRPr="00213E72">
          <w:rPr>
            <w:rFonts w:ascii="Times New Roman" w:eastAsia="Times New Roman" w:hAnsi="Times New Roman" w:cs="Times New Roman"/>
            <w:color w:val="000000" w:themeColor="text1"/>
            <w:sz w:val="24"/>
            <w:szCs w:val="24"/>
            <w:bdr w:val="none" w:sz="0" w:space="0" w:color="auto" w:frame="1"/>
            <w:lang w:eastAsia="ru-RU"/>
          </w:rPr>
          <w:t>акварелью</w:t>
        </w:r>
      </w:hyperlink>
      <w:r w:rsidRPr="00213E72">
        <w:rPr>
          <w:rFonts w:ascii="Times New Roman" w:eastAsia="Times New Roman" w:hAnsi="Times New Roman" w:cs="Times New Roman"/>
          <w:color w:val="000000" w:themeColor="text1"/>
          <w:sz w:val="24"/>
          <w:szCs w:val="24"/>
          <w:lang w:eastAsia="ru-RU"/>
        </w:rPr>
        <w:t>, гуашью, тушью. Особый интерес у детей вызывают творческие работы по комбинированию нетрадиционных материалов: бумаги, стекла, ткани и других. Применяя нетрадиционные способы в рисовании, дети творчески развиваются, получают дополнительный ресурс для творческого самовыражения.</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Нетрадиционное рисование – это такой метод рисования, при котором активно раскрывается творческий потенциал ребенка. Подходит такой метод рисования для любого возраста - от 2 лет и до бесконечности. Благодаря данной методике, рисовать сможет каждый, с любым уровнем подготовки. Было бы желание. А у детей</w:t>
      </w:r>
      <w:r>
        <w:rPr>
          <w:rFonts w:ascii="Times New Roman" w:eastAsia="Times New Roman" w:hAnsi="Times New Roman" w:cs="Times New Roman"/>
          <w:color w:val="000000" w:themeColor="text1"/>
          <w:sz w:val="24"/>
          <w:szCs w:val="24"/>
          <w:lang w:eastAsia="ru-RU"/>
        </w:rPr>
        <w:t xml:space="preserve"> рисовать желание есть всегда.</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Чтобы привить любовь, вызвать интерес к изобразительному искусству, на уроках для лучшей адаптации первоклассников использую нетрадиционные способы изображения. Такое рисование доставляет детям множество положительных эмоций. Необычные способы рисования так увлекают детей, что, образно говоря, на уроках разгорается настоящее пламя творчества.</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Новые изобразительные способы мотивируют деятельность, направляют и удерживают внимание. Имеет значение получение ребенком необычного опыта. Раз опыт необычен, то при его приобретении снижается контроль сознания, ослабевают механизмы защиты. В таком изображении присутствует больше свободы самовыражения, а значит, неосознанной информации. Маленькие дети с удовольствием включаются в создание изображений необычным способом, например, с помощью сухих листьев или ниток</w:t>
      </w:r>
    </w:p>
    <w:p w:rsidR="00213E72" w:rsidRPr="00213E72" w:rsidRDefault="00213E72" w:rsidP="00213E72">
      <w:pPr>
        <w:shd w:val="clear" w:color="auto" w:fill="FFFFFF"/>
        <w:spacing w:after="0"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u w:val="single"/>
          <w:bdr w:val="none" w:sz="0" w:space="0" w:color="auto" w:frame="1"/>
          <w:lang w:eastAsia="ru-RU"/>
        </w:rPr>
        <w:t>Рисование пальцами</w:t>
      </w:r>
      <w:r w:rsidRPr="00213E72">
        <w:rPr>
          <w:rFonts w:ascii="Times New Roman" w:eastAsia="Times New Roman" w:hAnsi="Times New Roman" w:cs="Times New Roman"/>
          <w:color w:val="000000" w:themeColor="text1"/>
          <w:sz w:val="24"/>
          <w:szCs w:val="24"/>
          <w:lang w:eastAsia="ru-RU"/>
        </w:rPr>
        <w:t xml:space="preserve"> не бывает безразлично ребенку. В связи с нестандартностью ситуации, особыми тактильными ощущениями, экспрессией и нетипичным результатом изображения, оно сопровождается эмоциональным откликом, который может иметь широкий диапазон </w:t>
      </w:r>
      <w:proofErr w:type="gramStart"/>
      <w:r w:rsidRPr="00213E72">
        <w:rPr>
          <w:rFonts w:ascii="Times New Roman" w:eastAsia="Times New Roman" w:hAnsi="Times New Roman" w:cs="Times New Roman"/>
          <w:color w:val="000000" w:themeColor="text1"/>
          <w:sz w:val="24"/>
          <w:szCs w:val="24"/>
          <w:lang w:eastAsia="ru-RU"/>
        </w:rPr>
        <w:t>от</w:t>
      </w:r>
      <w:proofErr w:type="gramEnd"/>
      <w:r w:rsidRPr="00213E72">
        <w:rPr>
          <w:rFonts w:ascii="Times New Roman" w:eastAsia="Times New Roman" w:hAnsi="Times New Roman" w:cs="Times New Roman"/>
          <w:color w:val="000000" w:themeColor="text1"/>
          <w:sz w:val="24"/>
          <w:szCs w:val="24"/>
          <w:lang w:eastAsia="ru-RU"/>
        </w:rPr>
        <w:t xml:space="preserve"> ярко отрицательной до ярко положительной. Новый опыт эмоционального принятия себя в процессе рисования, пробы несвойственных ребенку характеристик поведения, расширяют и обогащают образ Я.</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 xml:space="preserve">Далеко не все дети по собственной инициативе переходят на рисование пальцами. Некоторые, заинтересовавшись и попробовав этот способ, возвращаются к кисти или губке как к более </w:t>
      </w:r>
      <w:proofErr w:type="gramStart"/>
      <w:r w:rsidRPr="00213E72">
        <w:rPr>
          <w:rFonts w:ascii="Times New Roman" w:eastAsia="Times New Roman" w:hAnsi="Times New Roman" w:cs="Times New Roman"/>
          <w:color w:val="000000" w:themeColor="text1"/>
          <w:sz w:val="24"/>
          <w:szCs w:val="24"/>
          <w:lang w:eastAsia="ru-RU"/>
        </w:rPr>
        <w:t>привычным средствам</w:t>
      </w:r>
      <w:proofErr w:type="gramEnd"/>
      <w:r w:rsidRPr="00213E72">
        <w:rPr>
          <w:rFonts w:ascii="Times New Roman" w:eastAsia="Times New Roman" w:hAnsi="Times New Roman" w:cs="Times New Roman"/>
          <w:color w:val="000000" w:themeColor="text1"/>
          <w:sz w:val="24"/>
          <w:szCs w:val="24"/>
          <w:lang w:eastAsia="ru-RU"/>
        </w:rPr>
        <w:t xml:space="preserve"> изображения. Некоторым ребятам сложно приступить к рисованию пальцами. Как правило, это дети с жесткими социальными установками поведения, ориентированные на раннее когнитивное развитие, а также те, в которых родители видят «маленьких взрослых», от которых ждут зрелого поведения, </w:t>
      </w:r>
      <w:r w:rsidRPr="00213E72">
        <w:rPr>
          <w:rFonts w:ascii="Times New Roman" w:eastAsia="Times New Roman" w:hAnsi="Times New Roman" w:cs="Times New Roman"/>
          <w:color w:val="000000" w:themeColor="text1"/>
          <w:sz w:val="24"/>
          <w:szCs w:val="24"/>
          <w:lang w:eastAsia="ru-RU"/>
        </w:rPr>
        <w:lastRenderedPageBreak/>
        <w:t>сдержанности, разумности мнений. Именно для этих детей «игры с грязью» служат профилактикой и коррекцией тревожности, социальных страхов, подавленности.</w:t>
      </w:r>
    </w:p>
    <w:p w:rsidR="00213E72" w:rsidRPr="00213E72" w:rsidRDefault="00213E72" w:rsidP="00213E72">
      <w:pPr>
        <w:shd w:val="clear" w:color="auto" w:fill="FFFFFF"/>
        <w:spacing w:after="0"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u w:val="single"/>
          <w:bdr w:val="none" w:sz="0" w:space="0" w:color="auto" w:frame="1"/>
          <w:lang w:eastAsia="ru-RU"/>
        </w:rPr>
        <w:t>Рисование сухими листьями или сыпучими продуктами</w:t>
      </w:r>
      <w:r w:rsidRPr="00213E72">
        <w:rPr>
          <w:rFonts w:ascii="Times New Roman" w:eastAsia="Times New Roman" w:hAnsi="Times New Roman" w:cs="Times New Roman"/>
          <w:color w:val="000000" w:themeColor="text1"/>
          <w:sz w:val="24"/>
          <w:szCs w:val="24"/>
          <w:lang w:eastAsia="ru-RU"/>
        </w:rPr>
        <w:t xml:space="preserve"> захватывает окружающее ребенка физическое пространство. Материалы рассыпаются, разлетаются вокруг рабочего места, покрывают поверхность стола, пола. Легкие и хрупкие сухие листья в руках превращаются в мелкую труху. Дети набирают их снова и снова, сгребая в кучки со всей поверхности, до которой дотянулись, и которую смогли «отбить» у соседей. </w:t>
      </w:r>
      <w:proofErr w:type="gramStart"/>
      <w:r w:rsidRPr="00213E72">
        <w:rPr>
          <w:rFonts w:ascii="Times New Roman" w:eastAsia="Times New Roman" w:hAnsi="Times New Roman" w:cs="Times New Roman"/>
          <w:color w:val="000000" w:themeColor="text1"/>
          <w:sz w:val="24"/>
          <w:szCs w:val="24"/>
          <w:lang w:eastAsia="ru-RU"/>
        </w:rPr>
        <w:t>Перемешанные между собой и раскиданные сыпучие продукты, труха листьев по своей внешнему выражению — сор, который в обыденности аккуратно выметается, выбрасывается, от которого детей приучают избавляться, к которому не разрешают прикасаться.</w:t>
      </w:r>
      <w:proofErr w:type="gramEnd"/>
      <w:r w:rsidRPr="00213E72">
        <w:rPr>
          <w:rFonts w:ascii="Times New Roman" w:eastAsia="Times New Roman" w:hAnsi="Times New Roman" w:cs="Times New Roman"/>
          <w:color w:val="000000" w:themeColor="text1"/>
          <w:sz w:val="24"/>
          <w:szCs w:val="24"/>
          <w:lang w:eastAsia="ru-RU"/>
        </w:rPr>
        <w:t xml:space="preserve"> Обстановка помогает детям приобретать новый опыт свободной активности, а манипуляции с </w:t>
      </w:r>
      <w:hyperlink r:id="rId7" w:tooltip="Сыпучие материалы" w:history="1">
        <w:r w:rsidRPr="00213E72">
          <w:rPr>
            <w:rFonts w:ascii="Times New Roman" w:eastAsia="Times New Roman" w:hAnsi="Times New Roman" w:cs="Times New Roman"/>
            <w:color w:val="000000" w:themeColor="text1"/>
            <w:sz w:val="24"/>
            <w:szCs w:val="24"/>
            <w:bdr w:val="none" w:sz="0" w:space="0" w:color="auto" w:frame="1"/>
            <w:lang w:eastAsia="ru-RU"/>
          </w:rPr>
          <w:t>сыпучими материалами</w:t>
        </w:r>
      </w:hyperlink>
      <w:r w:rsidRPr="00213E72">
        <w:rPr>
          <w:rFonts w:ascii="Times New Roman" w:eastAsia="Times New Roman" w:hAnsi="Times New Roman" w:cs="Times New Roman"/>
          <w:color w:val="000000" w:themeColor="text1"/>
          <w:sz w:val="24"/>
          <w:szCs w:val="24"/>
          <w:lang w:eastAsia="ru-RU"/>
        </w:rPr>
        <w:t> — в социально разрешенной форме удовлетворять </w:t>
      </w:r>
      <w:hyperlink r:id="rId8" w:tooltip="Деструкция" w:history="1">
        <w:r w:rsidRPr="00213E72">
          <w:rPr>
            <w:rFonts w:ascii="Times New Roman" w:eastAsia="Times New Roman" w:hAnsi="Times New Roman" w:cs="Times New Roman"/>
            <w:color w:val="000000" w:themeColor="text1"/>
            <w:sz w:val="24"/>
            <w:szCs w:val="24"/>
            <w:bdr w:val="none" w:sz="0" w:space="0" w:color="auto" w:frame="1"/>
            <w:lang w:eastAsia="ru-RU"/>
          </w:rPr>
          <w:t>деструктивные</w:t>
        </w:r>
      </w:hyperlink>
      <w:r w:rsidRPr="00213E72">
        <w:rPr>
          <w:rFonts w:ascii="Times New Roman" w:eastAsia="Times New Roman" w:hAnsi="Times New Roman" w:cs="Times New Roman"/>
          <w:color w:val="000000" w:themeColor="text1"/>
          <w:sz w:val="24"/>
          <w:szCs w:val="24"/>
          <w:lang w:eastAsia="ru-RU"/>
        </w:rPr>
        <w:t> влечения в обход социальных барьеров и догм.</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p>
    <w:p w:rsidR="00213E72" w:rsidRPr="00213E72" w:rsidRDefault="00213E72" w:rsidP="00213E72">
      <w:pPr>
        <w:shd w:val="clear" w:color="auto" w:fill="FFFFFF"/>
        <w:spacing w:after="0"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u w:val="single"/>
          <w:bdr w:val="none" w:sz="0" w:space="0" w:color="auto" w:frame="1"/>
          <w:lang w:eastAsia="ru-RU"/>
        </w:rPr>
        <w:t xml:space="preserve">Рисование предметами окружающего пространства </w:t>
      </w:r>
      <w:proofErr w:type="gramStart"/>
      <w:r w:rsidRPr="00213E72">
        <w:rPr>
          <w:rFonts w:ascii="Times New Roman" w:eastAsia="Times New Roman" w:hAnsi="Times New Roman" w:cs="Times New Roman"/>
          <w:color w:val="000000" w:themeColor="text1"/>
          <w:sz w:val="24"/>
          <w:szCs w:val="24"/>
          <w:u w:val="single"/>
          <w:bdr w:val="none" w:sz="0" w:space="0" w:color="auto" w:frame="1"/>
          <w:lang w:eastAsia="ru-RU"/>
        </w:rPr>
        <w:t>–</w:t>
      </w:r>
      <w:r w:rsidRPr="00213E72">
        <w:rPr>
          <w:rFonts w:ascii="Times New Roman" w:eastAsia="Times New Roman" w:hAnsi="Times New Roman" w:cs="Times New Roman"/>
          <w:color w:val="000000" w:themeColor="text1"/>
          <w:sz w:val="24"/>
          <w:szCs w:val="24"/>
          <w:lang w:eastAsia="ru-RU"/>
        </w:rPr>
        <w:t>р</w:t>
      </w:r>
      <w:proofErr w:type="gramEnd"/>
      <w:r w:rsidRPr="00213E72">
        <w:rPr>
          <w:rFonts w:ascii="Times New Roman" w:eastAsia="Times New Roman" w:hAnsi="Times New Roman" w:cs="Times New Roman"/>
          <w:color w:val="000000" w:themeColor="text1"/>
          <w:sz w:val="24"/>
          <w:szCs w:val="24"/>
          <w:lang w:eastAsia="ru-RU"/>
        </w:rPr>
        <w:t>исование мятой бумагой, резиновым игрушками, кубиками, губками, зубными щетками, палочками, нитками, коктейльными соломинками, ластиками и чем-то еще. Детская инициатива использовать нетипичные предметы для создания изображений всегда приветствуется, если, конечно, не является вредительством в чистом виде, не ущемляет права других детей. Привлечение окружающих предметов по инициативе ребенка служит для учителя знаком вовлеченности в творческую деятельность, успешности адаптационного процесса, возрастания самооценки, появления сил для выдвижения и отстаи</w:t>
      </w:r>
      <w:r>
        <w:rPr>
          <w:rFonts w:ascii="Times New Roman" w:eastAsia="Times New Roman" w:hAnsi="Times New Roman" w:cs="Times New Roman"/>
          <w:color w:val="000000" w:themeColor="text1"/>
          <w:sz w:val="24"/>
          <w:szCs w:val="24"/>
          <w:lang w:eastAsia="ru-RU"/>
        </w:rPr>
        <w:t>вания собственных идей.</w:t>
      </w:r>
      <w:bookmarkStart w:id="0" w:name="_GoBack"/>
      <w:bookmarkEnd w:id="0"/>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Предложения по</w:t>
      </w:r>
      <w:r>
        <w:rPr>
          <w:rFonts w:ascii="Times New Roman" w:eastAsia="Times New Roman" w:hAnsi="Times New Roman" w:cs="Times New Roman"/>
          <w:color w:val="000000" w:themeColor="text1"/>
          <w:sz w:val="24"/>
          <w:szCs w:val="24"/>
          <w:lang w:eastAsia="ru-RU"/>
        </w:rPr>
        <w:t>-</w:t>
      </w:r>
      <w:r w:rsidRPr="00213E72">
        <w:rPr>
          <w:rFonts w:ascii="Times New Roman" w:eastAsia="Times New Roman" w:hAnsi="Times New Roman" w:cs="Times New Roman"/>
          <w:color w:val="000000" w:themeColor="text1"/>
          <w:sz w:val="24"/>
          <w:szCs w:val="24"/>
          <w:lang w:eastAsia="ru-RU"/>
        </w:rPr>
        <w:t xml:space="preserve"> новому использовать неизобразительные материалы может исходить и от учителя. Целенаправленное «раскачивание» двигательных и функциональных стереотипов создает почву для общего укрепления эмоциональной сферы, уменьшения зависимости — в частности, от ритуалов, — повышения настроения, развития воображения, адаптационных способностей.</w:t>
      </w:r>
    </w:p>
    <w:p w:rsidR="00213E72" w:rsidRPr="00213E72" w:rsidRDefault="00213E72" w:rsidP="00213E72">
      <w:pPr>
        <w:shd w:val="clear" w:color="auto" w:fill="FFFFFF"/>
        <w:spacing w:before="375" w:after="375" w:line="336" w:lineRule="atLeast"/>
        <w:jc w:val="left"/>
        <w:textAlignment w:val="baseline"/>
        <w:rPr>
          <w:rFonts w:ascii="Times New Roman" w:eastAsia="Times New Roman" w:hAnsi="Times New Roman" w:cs="Times New Roman"/>
          <w:color w:val="000000" w:themeColor="text1"/>
          <w:sz w:val="24"/>
          <w:szCs w:val="24"/>
          <w:lang w:eastAsia="ru-RU"/>
        </w:rPr>
      </w:pPr>
      <w:r w:rsidRPr="00213E72">
        <w:rPr>
          <w:rFonts w:ascii="Times New Roman" w:eastAsia="Times New Roman" w:hAnsi="Times New Roman" w:cs="Times New Roman"/>
          <w:color w:val="000000" w:themeColor="text1"/>
          <w:sz w:val="24"/>
          <w:szCs w:val="24"/>
          <w:lang w:eastAsia="ru-RU"/>
        </w:rPr>
        <w:t>Научившись изображать с использованием нетрадиционных техник рисования,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Он будет уверен, что у него все получится и даже очень красиво. Ребенок не пассивно копирует окружающее, а перерабатывает его в связи с накопленным опытом, отношением к «изображаемому», легче проходит адаптация к новым условиям жизни.</w:t>
      </w:r>
    </w:p>
    <w:p w:rsidR="001318BD" w:rsidRPr="00213E72" w:rsidRDefault="00213E72" w:rsidP="00213E72">
      <w:pPr>
        <w:tabs>
          <w:tab w:val="left" w:pos="5805"/>
        </w:tabs>
        <w:jc w:val="left"/>
        <w:rPr>
          <w:rFonts w:ascii="Times New Roman" w:hAnsi="Times New Roman" w:cs="Times New Roman"/>
          <w:sz w:val="24"/>
          <w:szCs w:val="24"/>
        </w:rPr>
      </w:pPr>
      <w:r w:rsidRPr="00213E72">
        <w:rPr>
          <w:rFonts w:ascii="Times New Roman" w:hAnsi="Times New Roman" w:cs="Times New Roman"/>
          <w:color w:val="000000" w:themeColor="text1"/>
          <w:sz w:val="24"/>
          <w:szCs w:val="24"/>
        </w:rPr>
        <w:tab/>
      </w:r>
    </w:p>
    <w:sectPr w:rsidR="001318BD" w:rsidRPr="00213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C3"/>
    <w:rsid w:val="00046C6C"/>
    <w:rsid w:val="001318BD"/>
    <w:rsid w:val="001C79DE"/>
    <w:rsid w:val="00213E72"/>
    <w:rsid w:val="00251291"/>
    <w:rsid w:val="005D6DD4"/>
    <w:rsid w:val="005F47F4"/>
    <w:rsid w:val="009504E9"/>
    <w:rsid w:val="00A02D57"/>
    <w:rsid w:val="00BA1B18"/>
    <w:rsid w:val="00F453FC"/>
    <w:rsid w:val="00F5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4E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04E9"/>
  </w:style>
  <w:style w:type="character" w:styleId="a4">
    <w:name w:val="Strong"/>
    <w:basedOn w:val="a0"/>
    <w:uiPriority w:val="22"/>
    <w:qFormat/>
    <w:rsid w:val="009504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4E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04E9"/>
  </w:style>
  <w:style w:type="character" w:styleId="a4">
    <w:name w:val="Strong"/>
    <w:basedOn w:val="a0"/>
    <w:uiPriority w:val="22"/>
    <w:qFormat/>
    <w:rsid w:val="00950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5154">
      <w:bodyDiv w:val="1"/>
      <w:marLeft w:val="0"/>
      <w:marRight w:val="0"/>
      <w:marTop w:val="0"/>
      <w:marBottom w:val="0"/>
      <w:divBdr>
        <w:top w:val="none" w:sz="0" w:space="0" w:color="auto"/>
        <w:left w:val="none" w:sz="0" w:space="0" w:color="auto"/>
        <w:bottom w:val="none" w:sz="0" w:space="0" w:color="auto"/>
        <w:right w:val="none" w:sz="0" w:space="0" w:color="auto"/>
      </w:divBdr>
    </w:div>
    <w:div w:id="132796539">
      <w:bodyDiv w:val="1"/>
      <w:marLeft w:val="0"/>
      <w:marRight w:val="0"/>
      <w:marTop w:val="0"/>
      <w:marBottom w:val="0"/>
      <w:divBdr>
        <w:top w:val="none" w:sz="0" w:space="0" w:color="auto"/>
        <w:left w:val="none" w:sz="0" w:space="0" w:color="auto"/>
        <w:bottom w:val="none" w:sz="0" w:space="0" w:color="auto"/>
        <w:right w:val="none" w:sz="0" w:space="0" w:color="auto"/>
      </w:divBdr>
    </w:div>
    <w:div w:id="151147875">
      <w:bodyDiv w:val="1"/>
      <w:marLeft w:val="0"/>
      <w:marRight w:val="0"/>
      <w:marTop w:val="0"/>
      <w:marBottom w:val="0"/>
      <w:divBdr>
        <w:top w:val="none" w:sz="0" w:space="0" w:color="auto"/>
        <w:left w:val="none" w:sz="0" w:space="0" w:color="auto"/>
        <w:bottom w:val="none" w:sz="0" w:space="0" w:color="auto"/>
        <w:right w:val="none" w:sz="0" w:space="0" w:color="auto"/>
      </w:divBdr>
    </w:div>
    <w:div w:id="3708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estruktciya/" TargetMode="External"/><Relationship Id="rId3" Type="http://schemas.openxmlformats.org/officeDocument/2006/relationships/settings" Target="settings.xml"/><Relationship Id="rId7" Type="http://schemas.openxmlformats.org/officeDocument/2006/relationships/hyperlink" Target="http://pandia.ru/text/category/sipuchie_material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akvarelmz/" TargetMode="External"/><Relationship Id="rId5" Type="http://schemas.openxmlformats.org/officeDocument/2006/relationships/hyperlink" Target="http://pandia.ru/text/category/obrazovatelmznaya_deyatelmznostm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Amarie</dc:creator>
  <cp:keywords/>
  <dc:description/>
  <cp:lastModifiedBy>Amarie</cp:lastModifiedBy>
  <cp:revision>9</cp:revision>
  <dcterms:created xsi:type="dcterms:W3CDTF">2016-03-06T11:07:00Z</dcterms:created>
  <dcterms:modified xsi:type="dcterms:W3CDTF">2016-03-06T15:56:00Z</dcterms:modified>
</cp:coreProperties>
</file>