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t>6 класс</w:t>
      </w:r>
    </w:p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rPr>
          <w:rStyle w:val="a3"/>
          <w:b w:val="0"/>
        </w:rPr>
        <w:t xml:space="preserve">Тема: </w:t>
      </w:r>
      <w:r w:rsidRPr="006B1E2E">
        <w:t>Анализ стихотворения М. Ю. Лермонтова “На севере диком…”</w:t>
      </w:r>
    </w:p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rPr>
          <w:rStyle w:val="a3"/>
          <w:b w:val="0"/>
        </w:rPr>
        <w:t xml:space="preserve">Тип: </w:t>
      </w:r>
      <w:r w:rsidRPr="006B1E2E">
        <w:t>урок изучения лирического произведения; углублённая работа с текстом (анализ).</w:t>
      </w:r>
    </w:p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rPr>
          <w:rStyle w:val="a3"/>
          <w:b w:val="0"/>
        </w:rPr>
        <w:t xml:space="preserve">Цели: </w:t>
      </w:r>
    </w:p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t xml:space="preserve">обучить анализу лирического произведения; </w:t>
      </w:r>
    </w:p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t xml:space="preserve">воспитать эстетический вкус учащихся; </w:t>
      </w:r>
    </w:p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t xml:space="preserve">развить устную речь, воображение учащихся. </w:t>
      </w:r>
    </w:p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rPr>
          <w:rStyle w:val="a3"/>
          <w:b w:val="0"/>
        </w:rPr>
        <w:t>Ход урока</w:t>
      </w:r>
    </w:p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rPr>
          <w:rStyle w:val="a3"/>
          <w:b w:val="0"/>
        </w:rPr>
        <w:t>I. Организационный момент.</w:t>
      </w:r>
    </w:p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rPr>
          <w:rStyle w:val="a3"/>
          <w:b w:val="0"/>
        </w:rPr>
        <w:t>II. Запись темы урока.</w:t>
      </w:r>
    </w:p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rPr>
          <w:rStyle w:val="a3"/>
          <w:b w:val="0"/>
        </w:rPr>
        <w:t xml:space="preserve">III. Психологическая подготовка </w:t>
      </w:r>
      <w:r w:rsidRPr="006B1E2E">
        <w:t xml:space="preserve">к восприятию нового материала. </w:t>
      </w:r>
    </w:p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rPr>
          <w:rStyle w:val="a4"/>
        </w:rPr>
        <w:t>Слово учителя.</w:t>
      </w:r>
      <w:r w:rsidRPr="006B1E2E">
        <w:t xml:space="preserve"> Ребята! Мы продолжаем изучать творчество М.Ю. Лермонтова. Давайте вспомним, с какими произведениями мы уже знакомы? </w:t>
      </w:r>
    </w:p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t xml:space="preserve">“Парус”, “Тучи”, “Утёс”, “На севере диком…” (дети называют). </w:t>
      </w:r>
    </w:p>
    <w:p w:rsidR="00523607" w:rsidRPr="006B1E2E" w:rsidRDefault="00AE2F78" w:rsidP="00261CBA">
      <w:pPr>
        <w:pStyle w:val="a5"/>
        <w:spacing w:line="360" w:lineRule="auto"/>
        <w:ind w:firstLine="284"/>
      </w:pPr>
      <w:r>
        <w:t>Н</w:t>
      </w:r>
      <w:r w:rsidR="00523607" w:rsidRPr="006B1E2E">
        <w:t>а выбор читают наизусть. Завершают чтение стихотворением “ На севере диком…”</w:t>
      </w:r>
    </w:p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rPr>
          <w:rStyle w:val="a4"/>
        </w:rPr>
        <w:t xml:space="preserve">Слово учителя. </w:t>
      </w:r>
      <w:r w:rsidRPr="006B1E2E">
        <w:t>Именно на данном стихотворении мы сосредоточим наше внимание сегодня.</w:t>
      </w:r>
    </w:p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rPr>
          <w:rStyle w:val="a3"/>
          <w:b w:val="0"/>
        </w:rPr>
        <w:t>IV. Чтение стихотворения учителем.</w:t>
      </w:r>
    </w:p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rPr>
          <w:rStyle w:val="a3"/>
          <w:b w:val="0"/>
        </w:rPr>
        <w:t>V. Выявляется первичное восприятие текста.</w:t>
      </w:r>
    </w:p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t xml:space="preserve">- </w:t>
      </w:r>
      <w:r w:rsidRPr="006B1E2E">
        <w:rPr>
          <w:rStyle w:val="a3"/>
          <w:b w:val="0"/>
        </w:rPr>
        <w:t xml:space="preserve"> </w:t>
      </w:r>
      <w:r w:rsidRPr="006B1E2E">
        <w:t>определяются образы, присутствующие в первой и второй строфе, анализируются  и сравниваются их, выявляются  приём противопоставления (антитезы), настроение лирического героя.</w:t>
      </w:r>
    </w:p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rPr>
          <w:rStyle w:val="a3"/>
          <w:b w:val="0"/>
        </w:rPr>
        <w:t>- п</w:t>
      </w:r>
      <w:r w:rsidRPr="006B1E2E">
        <w:t>о опоре учителя даётся  информация  об истории создания произведения.</w:t>
      </w:r>
    </w:p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t>Стихотворение написано в 1841 году незадолго до отъезда в ссылку на Кавказ. Это был перевод стихотворения немецкого поэта Гейне “Сосна”. Творчество Гейне близко, созвучно с творчеством М.Ю. Лермонтова.</w:t>
      </w:r>
    </w:p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t>Даётся подстрочный перевод стихотворения Гейне (запись на доске):</w:t>
      </w:r>
    </w:p>
    <w:p w:rsidR="00523607" w:rsidRPr="00AE2F78" w:rsidRDefault="00523607" w:rsidP="00261CBA">
      <w:pPr>
        <w:pStyle w:val="a5"/>
        <w:spacing w:line="360" w:lineRule="auto"/>
        <w:ind w:left="851"/>
        <w:rPr>
          <w:i/>
        </w:rPr>
      </w:pPr>
      <w:r w:rsidRPr="00AE2F78">
        <w:rPr>
          <w:i/>
        </w:rPr>
        <w:t>Сосна стоит одиноко</w:t>
      </w:r>
      <w:proofErr w:type="gramStart"/>
      <w:r w:rsidRPr="00AE2F78">
        <w:rPr>
          <w:i/>
        </w:rPr>
        <w:br/>
        <w:t>Н</w:t>
      </w:r>
      <w:proofErr w:type="gramEnd"/>
      <w:r w:rsidRPr="00AE2F78">
        <w:rPr>
          <w:i/>
        </w:rPr>
        <w:t>а севере на холодной вершине.</w:t>
      </w:r>
      <w:r w:rsidRPr="00AE2F78">
        <w:rPr>
          <w:i/>
        </w:rPr>
        <w:br/>
        <w:t>Она дремлет, белым покрывалом</w:t>
      </w:r>
      <w:proofErr w:type="gramStart"/>
      <w:r w:rsidRPr="00AE2F78">
        <w:rPr>
          <w:i/>
        </w:rPr>
        <w:br/>
        <w:t>О</w:t>
      </w:r>
      <w:proofErr w:type="gramEnd"/>
      <w:r w:rsidRPr="00AE2F78">
        <w:rPr>
          <w:i/>
        </w:rPr>
        <w:t>кутывают её лёд и снег.</w:t>
      </w:r>
      <w:r w:rsidRPr="00AE2F78">
        <w:rPr>
          <w:i/>
        </w:rPr>
        <w:br/>
        <w:t>Она мечтает о пальме,</w:t>
      </w:r>
      <w:r w:rsidRPr="00AE2F78">
        <w:rPr>
          <w:i/>
        </w:rPr>
        <w:br/>
        <w:t>Которая далеко на востоке</w:t>
      </w:r>
      <w:r w:rsidRPr="00AE2F78">
        <w:rPr>
          <w:i/>
        </w:rPr>
        <w:br/>
        <w:t>Одиноко и молча печалится</w:t>
      </w:r>
      <w:proofErr w:type="gramStart"/>
      <w:r w:rsidRPr="00AE2F78">
        <w:rPr>
          <w:i/>
        </w:rPr>
        <w:br/>
        <w:t>Н</w:t>
      </w:r>
      <w:proofErr w:type="gramEnd"/>
      <w:r w:rsidRPr="00AE2F78">
        <w:rPr>
          <w:i/>
        </w:rPr>
        <w:t>а пылающей скале.</w:t>
      </w:r>
    </w:p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lastRenderedPageBreak/>
        <w:t>Учащиеся определяют интонацию перевода, чувства лирического героя, сравнивая с произведением Лермонтова. Отмечаются большая выразительность, проникновенность стихотворения Лермонтова.</w:t>
      </w:r>
    </w:p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rPr>
          <w:rStyle w:val="a3"/>
          <w:b w:val="0"/>
        </w:rPr>
        <w:t xml:space="preserve">- </w:t>
      </w:r>
      <w:r w:rsidRPr="006B1E2E">
        <w:t xml:space="preserve"> определяются поэтические средства, помогающие передать настроение и чувства лирического героя. Учащиеся должны объяснить, какую роль играют художественные средства в стихотворении.</w:t>
      </w:r>
    </w:p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t xml:space="preserve">Инверсия (усиливает мотив одиночества, </w:t>
      </w:r>
      <w:proofErr w:type="spellStart"/>
      <w:r w:rsidRPr="006B1E2E">
        <w:t>покинутости</w:t>
      </w:r>
      <w:proofErr w:type="spellEnd"/>
      <w:r w:rsidRPr="006B1E2E">
        <w:t xml:space="preserve">, обречённости, страдания): </w:t>
      </w:r>
      <w:r w:rsidRPr="006B1E2E">
        <w:rPr>
          <w:i/>
          <w:iCs/>
        </w:rPr>
        <w:t xml:space="preserve">стоит одиноко, в пустыне далёкой, на утёсе горючем </w:t>
      </w:r>
      <w:r w:rsidRPr="006B1E2E">
        <w:t>и др.;</w:t>
      </w:r>
    </w:p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t xml:space="preserve">Эпитеты: на севере </w:t>
      </w:r>
      <w:r w:rsidRPr="006B1E2E">
        <w:rPr>
          <w:i/>
          <w:iCs/>
        </w:rPr>
        <w:t>диком</w:t>
      </w:r>
      <w:r w:rsidRPr="006B1E2E">
        <w:t xml:space="preserve">, на </w:t>
      </w:r>
      <w:r w:rsidRPr="006B1E2E">
        <w:rPr>
          <w:i/>
          <w:iCs/>
        </w:rPr>
        <w:t>голой</w:t>
      </w:r>
      <w:r w:rsidRPr="006B1E2E">
        <w:t xml:space="preserve"> вершине, снегом </w:t>
      </w:r>
      <w:r w:rsidRPr="006B1E2E">
        <w:rPr>
          <w:i/>
          <w:iCs/>
        </w:rPr>
        <w:t>сыпучим</w:t>
      </w:r>
      <w:r w:rsidRPr="006B1E2E">
        <w:t xml:space="preserve">, на утёсе </w:t>
      </w:r>
      <w:r w:rsidRPr="006B1E2E">
        <w:rPr>
          <w:i/>
          <w:iCs/>
        </w:rPr>
        <w:t>горючем</w:t>
      </w:r>
      <w:r w:rsidRPr="006B1E2E">
        <w:t xml:space="preserve">, </w:t>
      </w:r>
      <w:r w:rsidRPr="006B1E2E">
        <w:rPr>
          <w:i/>
          <w:iCs/>
        </w:rPr>
        <w:t xml:space="preserve">прекрасная </w:t>
      </w:r>
      <w:r w:rsidRPr="006B1E2E">
        <w:t>пальма и др.;</w:t>
      </w:r>
    </w:p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t>Сравнение: снегом сыпучим, одета,</w:t>
      </w:r>
      <w:r w:rsidRPr="006B1E2E">
        <w:rPr>
          <w:i/>
          <w:iCs/>
        </w:rPr>
        <w:t xml:space="preserve"> как ризой</w:t>
      </w:r>
      <w:r w:rsidRPr="006B1E2E">
        <w:t>, она (даётся значение понятия “риза”: старинное длинное красивое одеяние без рукавов (царское парадное одеяние));</w:t>
      </w:r>
    </w:p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t>Олицетворение: сосна дремлет, снится ей и др.</w:t>
      </w:r>
    </w:p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rPr>
          <w:rStyle w:val="a3"/>
          <w:b w:val="0"/>
        </w:rPr>
        <w:t xml:space="preserve">-  </w:t>
      </w:r>
      <w:r w:rsidRPr="006B1E2E">
        <w:t>сопоставляются образы двух стихотворений:</w:t>
      </w:r>
    </w:p>
    <w:tbl>
      <w:tblPr>
        <w:tblW w:w="0" w:type="auto"/>
        <w:jc w:val="center"/>
        <w:tblCellSpacing w:w="7" w:type="dxa"/>
        <w:tblInd w:w="-4258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095"/>
        <w:gridCol w:w="3108"/>
      </w:tblGrid>
      <w:tr w:rsidR="00523607" w:rsidRPr="006B1E2E" w:rsidTr="00211352">
        <w:trPr>
          <w:tblCellSpacing w:w="7" w:type="dxa"/>
          <w:jc w:val="center"/>
        </w:trPr>
        <w:tc>
          <w:tcPr>
            <w:tcW w:w="3074" w:type="dxa"/>
          </w:tcPr>
          <w:p w:rsidR="00523607" w:rsidRPr="006B1E2E" w:rsidRDefault="00523607" w:rsidP="00261CBA">
            <w:pPr>
              <w:pStyle w:val="a5"/>
              <w:spacing w:line="360" w:lineRule="auto"/>
              <w:ind w:firstLine="284"/>
            </w:pPr>
            <w:r w:rsidRPr="006B1E2E">
              <w:rPr>
                <w:i/>
                <w:iCs/>
              </w:rPr>
              <w:t>…на холодной вершине</w:t>
            </w:r>
          </w:p>
        </w:tc>
        <w:tc>
          <w:tcPr>
            <w:tcW w:w="3087" w:type="dxa"/>
          </w:tcPr>
          <w:p w:rsidR="00523607" w:rsidRPr="006B1E2E" w:rsidRDefault="00523607" w:rsidP="00261CBA">
            <w:pPr>
              <w:pStyle w:val="a5"/>
              <w:spacing w:line="360" w:lineRule="auto"/>
              <w:ind w:firstLine="284"/>
            </w:pPr>
            <w:r w:rsidRPr="006B1E2E">
              <w:rPr>
                <w:i/>
                <w:iCs/>
              </w:rPr>
              <w:t>…на голой вершине</w:t>
            </w:r>
          </w:p>
        </w:tc>
      </w:tr>
    </w:tbl>
    <w:p w:rsidR="00523607" w:rsidRPr="006B1E2E" w:rsidRDefault="00523607" w:rsidP="00261CBA">
      <w:pPr>
        <w:pStyle w:val="a5"/>
        <w:spacing w:line="360" w:lineRule="auto"/>
        <w:ind w:firstLine="284"/>
        <w:rPr>
          <w:i/>
          <w:iCs/>
        </w:rPr>
      </w:pPr>
      <w:r w:rsidRPr="006B1E2E">
        <w:t>(сильнее выражена бесприютность, обездоленность)</w:t>
      </w:r>
    </w:p>
    <w:tbl>
      <w:tblPr>
        <w:tblW w:w="0" w:type="auto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397"/>
        <w:gridCol w:w="3084"/>
      </w:tblGrid>
      <w:tr w:rsidR="00523607" w:rsidRPr="006B1E2E" w:rsidTr="00211352">
        <w:trPr>
          <w:tblCellSpacing w:w="7" w:type="dxa"/>
          <w:jc w:val="center"/>
        </w:trPr>
        <w:tc>
          <w:tcPr>
            <w:tcW w:w="3376" w:type="dxa"/>
          </w:tcPr>
          <w:p w:rsidR="00523607" w:rsidRPr="006B1E2E" w:rsidRDefault="00523607" w:rsidP="00261CBA">
            <w:pPr>
              <w:pStyle w:val="a5"/>
              <w:spacing w:line="360" w:lineRule="auto"/>
              <w:ind w:firstLine="284"/>
            </w:pPr>
            <w:r w:rsidRPr="006B1E2E">
              <w:rPr>
                <w:i/>
                <w:iCs/>
              </w:rPr>
              <w:t>белым покрывалом</w:t>
            </w:r>
          </w:p>
        </w:tc>
        <w:tc>
          <w:tcPr>
            <w:tcW w:w="3063" w:type="dxa"/>
          </w:tcPr>
          <w:p w:rsidR="00523607" w:rsidRPr="006B1E2E" w:rsidRDefault="00523607" w:rsidP="00261CBA">
            <w:pPr>
              <w:pStyle w:val="a5"/>
              <w:spacing w:line="360" w:lineRule="auto"/>
              <w:ind w:firstLine="284"/>
            </w:pPr>
            <w:r w:rsidRPr="006B1E2E">
              <w:rPr>
                <w:i/>
                <w:iCs/>
              </w:rPr>
              <w:t>…снегом сыпучим</w:t>
            </w:r>
          </w:p>
        </w:tc>
      </w:tr>
      <w:tr w:rsidR="00523607" w:rsidRPr="006B1E2E" w:rsidTr="00211352">
        <w:trPr>
          <w:tblCellSpacing w:w="7" w:type="dxa"/>
          <w:jc w:val="center"/>
        </w:trPr>
        <w:tc>
          <w:tcPr>
            <w:tcW w:w="3376" w:type="dxa"/>
          </w:tcPr>
          <w:p w:rsidR="00523607" w:rsidRPr="006B1E2E" w:rsidRDefault="00523607" w:rsidP="00261CBA">
            <w:pPr>
              <w:pStyle w:val="a5"/>
              <w:spacing w:line="360" w:lineRule="auto"/>
              <w:ind w:firstLine="284"/>
            </w:pPr>
            <w:r w:rsidRPr="006B1E2E">
              <w:rPr>
                <w:i/>
                <w:iCs/>
              </w:rPr>
              <w:t>Окутывают её лёд и снег</w:t>
            </w:r>
          </w:p>
        </w:tc>
        <w:tc>
          <w:tcPr>
            <w:tcW w:w="3063" w:type="dxa"/>
          </w:tcPr>
          <w:p w:rsidR="00523607" w:rsidRPr="006B1E2E" w:rsidRDefault="00523607" w:rsidP="00261CBA">
            <w:pPr>
              <w:pStyle w:val="a5"/>
              <w:spacing w:line="360" w:lineRule="auto"/>
              <w:ind w:firstLine="284"/>
            </w:pPr>
            <w:r w:rsidRPr="006B1E2E">
              <w:rPr>
                <w:i/>
                <w:iCs/>
              </w:rPr>
              <w:t>Одета, как ризой, она</w:t>
            </w:r>
          </w:p>
        </w:tc>
      </w:tr>
    </w:tbl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t>(усиление великолепия убранства, возвышена торжественность)</w:t>
      </w:r>
    </w:p>
    <w:tbl>
      <w:tblPr>
        <w:tblW w:w="0" w:type="auto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48"/>
        <w:gridCol w:w="2694"/>
      </w:tblGrid>
      <w:tr w:rsidR="00523607" w:rsidRPr="006B1E2E" w:rsidTr="00211352">
        <w:trPr>
          <w:tblCellSpacing w:w="7" w:type="dxa"/>
          <w:jc w:val="center"/>
        </w:trPr>
        <w:tc>
          <w:tcPr>
            <w:tcW w:w="2827" w:type="dxa"/>
          </w:tcPr>
          <w:p w:rsidR="00523607" w:rsidRPr="006B1E2E" w:rsidRDefault="00523607" w:rsidP="00261CBA">
            <w:pPr>
              <w:pStyle w:val="a5"/>
              <w:spacing w:line="360" w:lineRule="auto"/>
              <w:ind w:firstLine="284"/>
            </w:pPr>
            <w:r w:rsidRPr="006B1E2E">
              <w:rPr>
                <w:i/>
                <w:iCs/>
              </w:rPr>
              <w:t>На пылающей скале</w:t>
            </w:r>
          </w:p>
        </w:tc>
        <w:tc>
          <w:tcPr>
            <w:tcW w:w="2673" w:type="dxa"/>
          </w:tcPr>
          <w:p w:rsidR="00523607" w:rsidRPr="006B1E2E" w:rsidRDefault="00523607" w:rsidP="00261CBA">
            <w:pPr>
              <w:pStyle w:val="a5"/>
              <w:spacing w:line="360" w:lineRule="auto"/>
              <w:ind w:firstLine="284"/>
            </w:pPr>
            <w:r w:rsidRPr="006B1E2E">
              <w:rPr>
                <w:i/>
                <w:iCs/>
              </w:rPr>
              <w:t>…на утёсе горючем</w:t>
            </w:r>
          </w:p>
        </w:tc>
      </w:tr>
    </w:tbl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t>(эпитет фольклорный, соединяет значение “горячий” и “горестный”)</w:t>
      </w:r>
    </w:p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rPr>
          <w:rStyle w:val="a3"/>
          <w:b w:val="0"/>
        </w:rPr>
        <w:t xml:space="preserve">- </w:t>
      </w:r>
      <w:r w:rsidRPr="006B1E2E">
        <w:t xml:space="preserve"> делается  общий вывод о том, что Лермонтов обогатил стихотворение Гейне с помощью более выразительных средств. Стихотворение “На севере диком…” можно назвать самостоятельным произведением, навеянным лирикой Гейне.</w:t>
      </w:r>
    </w:p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rPr>
          <w:rStyle w:val="a3"/>
          <w:b w:val="0"/>
        </w:rPr>
        <w:t xml:space="preserve">XI. Общее задание. Рефлексия. </w:t>
      </w:r>
    </w:p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t xml:space="preserve">А какие чувства навеяло вам стихотворение М.Ю. Лермонтова? </w:t>
      </w:r>
      <w:r w:rsidRPr="006B1E2E">
        <w:rPr>
          <w:i/>
          <w:iCs/>
        </w:rPr>
        <w:t>Ответы даются письменно.</w:t>
      </w:r>
    </w:p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t>Зачитываются некоторые работы.</w:t>
      </w:r>
    </w:p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rPr>
          <w:rStyle w:val="a3"/>
          <w:b w:val="0"/>
        </w:rPr>
        <w:t>XII.</w:t>
      </w:r>
      <w:r w:rsidRPr="006B1E2E">
        <w:t xml:space="preserve"> Учитель ещё раз читает стихотворение “На севере диком…”. Выявляется восприятие текста.</w:t>
      </w:r>
    </w:p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rPr>
          <w:rStyle w:val="a3"/>
          <w:b w:val="0"/>
        </w:rPr>
        <w:t xml:space="preserve">Итоги урока: </w:t>
      </w:r>
      <w:r w:rsidRPr="006B1E2E">
        <w:t>оценки суммируются по группам, и выставляется общая оценка каждой из групп, оценивается “вклад” каждого участника.</w:t>
      </w:r>
    </w:p>
    <w:p w:rsidR="00523607" w:rsidRPr="006B1E2E" w:rsidRDefault="00523607" w:rsidP="00261CBA">
      <w:pPr>
        <w:pStyle w:val="a5"/>
        <w:spacing w:line="360" w:lineRule="auto"/>
        <w:ind w:firstLine="284"/>
      </w:pPr>
      <w:r w:rsidRPr="006B1E2E">
        <w:t>На дом может быть дан анализ стихотворения “Три пальмы”.</w:t>
      </w:r>
    </w:p>
    <w:p w:rsidR="00A9681C" w:rsidRDefault="00A9681C" w:rsidP="00261CBA">
      <w:pPr>
        <w:spacing w:line="360" w:lineRule="auto"/>
      </w:pPr>
    </w:p>
    <w:sectPr w:rsidR="00A9681C" w:rsidSect="00AE2F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523607"/>
    <w:rsid w:val="00261CBA"/>
    <w:rsid w:val="00523607"/>
    <w:rsid w:val="006E7810"/>
    <w:rsid w:val="00A9681C"/>
    <w:rsid w:val="00AE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23607"/>
    <w:rPr>
      <w:b/>
      <w:bCs/>
    </w:rPr>
  </w:style>
  <w:style w:type="character" w:styleId="a4">
    <w:name w:val="Emphasis"/>
    <w:basedOn w:val="a0"/>
    <w:qFormat/>
    <w:rsid w:val="00523607"/>
    <w:rPr>
      <w:i/>
      <w:iCs/>
    </w:rPr>
  </w:style>
  <w:style w:type="paragraph" w:styleId="a5">
    <w:name w:val="No Spacing"/>
    <w:uiPriority w:val="1"/>
    <w:qFormat/>
    <w:rsid w:val="00523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Голицинская</cp:lastModifiedBy>
  <cp:revision>4</cp:revision>
  <dcterms:created xsi:type="dcterms:W3CDTF">2016-03-23T19:01:00Z</dcterms:created>
  <dcterms:modified xsi:type="dcterms:W3CDTF">2016-03-28T03:08:00Z</dcterms:modified>
</cp:coreProperties>
</file>