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9F" w:rsidRPr="00BF1866" w:rsidRDefault="00D6659F" w:rsidP="00D6659F">
      <w:pPr>
        <w:pStyle w:val="a3"/>
        <w:shd w:val="clear" w:color="auto" w:fill="FFFFFF"/>
        <w:spacing w:before="0" w:beforeAutospacing="0" w:after="240" w:afterAutospacing="0" w:line="200" w:lineRule="atLeast"/>
        <w:jc w:val="center"/>
        <w:textAlignment w:val="baseline"/>
        <w:rPr>
          <w:rFonts w:ascii="Helvetica" w:hAnsi="Helvetica" w:cs="Helvetica"/>
          <w:color w:val="000000" w:themeColor="text1"/>
          <w:sz w:val="12"/>
          <w:szCs w:val="12"/>
        </w:rPr>
      </w:pPr>
      <w:r w:rsidRPr="00BF1866">
        <w:rPr>
          <w:noProof/>
          <w:color w:val="000000" w:themeColor="text1"/>
        </w:rPr>
        <w:drawing>
          <wp:inline distT="0" distB="0" distL="0" distR="0">
            <wp:extent cx="4267200" cy="3200400"/>
            <wp:effectExtent l="19050" t="0" r="0" b="0"/>
            <wp:docPr id="1" name="Рисунок 1" descr="http://ds57-orel.ru/files/uploads/images/_3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57-orel.ru/files/uploads/images/_3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Правила безопасного поведения 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 водоёмах и вблизи них во время весеннего паводка.</w:t>
      </w:r>
    </w:p>
    <w:p w:rsidR="00D6659F" w:rsidRPr="00BF1866" w:rsidRDefault="00D6659F" w:rsidP="00D6659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13"/>
          <w:szCs w:val="13"/>
          <w:lang w:eastAsia="ru-RU"/>
        </w:rPr>
      </w:pP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- ямы, колодцы.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большую опасность детям весенний паводок представляет для детей.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Оставаясь без присмотра родителей и старших, не зная мер безопасности, т.к. чувство опасности у ребенка слабее любопытства, играют они на обрывистом берегу, а иногда катаются на льдинах водоема.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 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весеннем льду легко провалиться;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быстрее всего процесс распада льда происходит у берегов;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весенний лед, покрытый снегом, быстро превращается в рыхлую массу.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ЗАПРЕЩАЕТСЯ: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Выходить в весенний период на отдаленные водоемы;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Переправляться через реку в период ледохода;</w:t>
      </w:r>
    </w:p>
    <w:p w:rsidR="00D6659F" w:rsidRPr="00BF1866" w:rsidRDefault="00BF1866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</w:t>
      </w:r>
      <w:r w:rsidR="00D6659F"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обвалу;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Собираться на мостах, плотинах и запрудах;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Приближаться к ледяным заторам,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РОДИТЕЛИ!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</w:t>
      </w: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Этому следует посвятить конкурсы, викторины, уроки рисования, беседы «О правилах поведения на льду и на воде, обучение приемам спасения терпящих бедствие и оказание помощи пострадавшим». Долг каждого педагога - сделать все возможное, чтобы предостеречь детей от происшествий на воде, которые нередко кончаются трагически.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ШКОЛЬНИКИ!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Не выходите на лед во время весеннего паводка.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Не катайтесь на самодельных плотах, досках, бревнах и плавающих льдинах.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Не прыгайте с одной льдины на другую.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Не стойте на обрывистых и подмытых берегах - они могут обвалиться.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Когда вы наблюдаете за ледоходом с моста, набережной причала, нельзя перегибаться через перила и другие ограждения.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Не подходите близко к заторам, плотам, запрудам, не устраивайте игр в этих местах.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Не подходите близко к ямам, котловинам, канализационным люкам и колодцам.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 Дети, будьте осторожны во время весеннего паводка и ледохода. 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Не подвергайте свою жизнь опасности!</w:t>
      </w:r>
    </w:p>
    <w:p w:rsidR="00D6659F" w:rsidRPr="00BF1866" w:rsidRDefault="00D6659F" w:rsidP="00D6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 Соблюдайте правила поведения на водоемах во время таяния льда, разлива рек и озер!</w:t>
      </w:r>
    </w:p>
    <w:p w:rsidR="00D6659F" w:rsidRPr="00BF1866" w:rsidRDefault="00D6659F" w:rsidP="00D6659F">
      <w:pPr>
        <w:pStyle w:val="a3"/>
        <w:shd w:val="clear" w:color="auto" w:fill="FFFFFF"/>
        <w:spacing w:before="0" w:beforeAutospacing="0" w:after="240" w:afterAutospacing="0" w:line="200" w:lineRule="atLeast"/>
        <w:jc w:val="both"/>
        <w:textAlignment w:val="baseline"/>
        <w:rPr>
          <w:color w:val="000000" w:themeColor="text1"/>
        </w:rPr>
      </w:pPr>
    </w:p>
    <w:p w:rsidR="00BF1866" w:rsidRDefault="00BF1866" w:rsidP="00BF1866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BB62F0" w:rsidRPr="00BF1866" w:rsidRDefault="00BF1866" w:rsidP="00BF1866">
      <w:pPr>
        <w:jc w:val="right"/>
        <w:rPr>
          <w:rFonts w:ascii="Times New Roman" w:hAnsi="Times New Roman" w:cs="Times New Roman"/>
          <w:color w:val="000000" w:themeColor="text1"/>
        </w:rPr>
      </w:pPr>
      <w:r w:rsidRPr="00BF1866">
        <w:rPr>
          <w:rFonts w:ascii="Times New Roman" w:hAnsi="Times New Roman" w:cs="Times New Roman"/>
          <w:color w:val="000000" w:themeColor="text1"/>
        </w:rPr>
        <w:t>Подготовила руководитель структурного подразделения</w:t>
      </w:r>
    </w:p>
    <w:p w:rsidR="00BF1866" w:rsidRPr="00BF1866" w:rsidRDefault="00BF1866" w:rsidP="00BF1866">
      <w:pPr>
        <w:jc w:val="right"/>
        <w:rPr>
          <w:rFonts w:ascii="Times New Roman" w:hAnsi="Times New Roman" w:cs="Times New Roman"/>
          <w:color w:val="000000" w:themeColor="text1"/>
        </w:rPr>
      </w:pPr>
      <w:r w:rsidRPr="00BF1866">
        <w:rPr>
          <w:rFonts w:ascii="Times New Roman" w:hAnsi="Times New Roman" w:cs="Times New Roman"/>
          <w:color w:val="000000" w:themeColor="text1"/>
        </w:rPr>
        <w:t>Птицына Светлана Михайловна</w:t>
      </w:r>
    </w:p>
    <w:sectPr w:rsidR="00BF1866" w:rsidRPr="00BF1866" w:rsidSect="00BB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6659F"/>
    <w:rsid w:val="00205E7E"/>
    <w:rsid w:val="00BB62F0"/>
    <w:rsid w:val="00BF1866"/>
    <w:rsid w:val="00D6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59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a0"/>
    <w:rsid w:val="00D66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011_proektor</dc:creator>
  <cp:keywords/>
  <dc:description/>
  <cp:lastModifiedBy>011_proektor</cp:lastModifiedBy>
  <cp:revision>3</cp:revision>
  <dcterms:created xsi:type="dcterms:W3CDTF">2016-03-11T11:46:00Z</dcterms:created>
  <dcterms:modified xsi:type="dcterms:W3CDTF">2016-03-11T12:57:00Z</dcterms:modified>
</cp:coreProperties>
</file>