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A9" w:rsidRDefault="00D766A9" w:rsidP="00D766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</w:t>
      </w:r>
    </w:p>
    <w:p w:rsidR="00D766A9" w:rsidRDefault="00D766A9" w:rsidP="00D766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 г. Хабаровска</w:t>
      </w:r>
    </w:p>
    <w:p w:rsidR="00D766A9" w:rsidRDefault="00D766A9" w:rsidP="00D766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экологический центр «Косатка»</w:t>
      </w:r>
    </w:p>
    <w:p w:rsidR="00D766A9" w:rsidRDefault="00D766A9" w:rsidP="00D766A9">
      <w:pPr>
        <w:spacing w:after="0" w:line="240" w:lineRule="auto"/>
        <w:jc w:val="center"/>
        <w:rPr>
          <w:sz w:val="28"/>
          <w:szCs w:val="28"/>
        </w:rPr>
      </w:pPr>
    </w:p>
    <w:p w:rsidR="00D766A9" w:rsidRDefault="00D766A9" w:rsidP="00D766A9">
      <w:pPr>
        <w:spacing w:after="0" w:line="240" w:lineRule="auto"/>
        <w:jc w:val="center"/>
        <w:rPr>
          <w:sz w:val="28"/>
          <w:szCs w:val="28"/>
        </w:rPr>
      </w:pPr>
    </w:p>
    <w:p w:rsidR="00902BA4" w:rsidRDefault="00D766A9" w:rsidP="00D766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bookmarkStart w:id="0" w:name="_GoBack"/>
      <w:bookmarkEnd w:id="0"/>
      <w:r w:rsidR="00902BA4">
        <w:rPr>
          <w:sz w:val="28"/>
          <w:szCs w:val="28"/>
        </w:rPr>
        <w:t>Развитие воспитательного потенциала</w:t>
      </w:r>
      <w:r>
        <w:rPr>
          <w:sz w:val="28"/>
          <w:szCs w:val="28"/>
        </w:rPr>
        <w:t xml:space="preserve">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02BA4" w:rsidRDefault="00902BA4" w:rsidP="00902BA4">
      <w:pPr>
        <w:spacing w:afterLines="100"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902BA4" w:rsidRDefault="00902BA4" w:rsidP="00902BA4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социальными, экономическими, культурными изменениями, происходящие в современном российском обществе, возникла необходимость развития ответственной и высоко нравственной личности. Однако, процессы глобализации привели к тому, что культурные ценности в сознании современных подростков расшатываются, снижается уровень их патриотической и экологической воспитанности.</w:t>
      </w:r>
    </w:p>
    <w:p w:rsidR="00902BA4" w:rsidRDefault="00902BA4" w:rsidP="00902BA4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Деятельность МАУ ДОД ДЭЦ «Косатка» включает вовлечение обучающихся в природоохранный процесс, формирование экологически ориентированного сознания, а также персональной ответственности за состояние окружающей среды и памятников культурного наследия.</w:t>
      </w:r>
    </w:p>
    <w:p w:rsidR="00902BA4" w:rsidRDefault="00902BA4" w:rsidP="00902BA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Актуальным является вовлечение обучающихся в природоохранный процесс, формирование экологически ориентированного сознания, норм здорового образа жизни, а также персональной ответственности за состояние окружающей среды, приобщение детей к культурному наследию. Региональный </w:t>
      </w:r>
      <w:proofErr w:type="gramStart"/>
      <w:r>
        <w:rPr>
          <w:sz w:val="28"/>
          <w:szCs w:val="28"/>
        </w:rPr>
        <w:t>компонент  реализован</w:t>
      </w:r>
      <w:proofErr w:type="gramEnd"/>
      <w:r>
        <w:rPr>
          <w:sz w:val="28"/>
          <w:szCs w:val="28"/>
        </w:rPr>
        <w:t xml:space="preserve"> через изучение природы и культурного наследия родного края, города.</w:t>
      </w:r>
    </w:p>
    <w:p w:rsidR="00902BA4" w:rsidRDefault="00902BA4" w:rsidP="00902BA4">
      <w:pPr>
        <w:spacing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Экологическая культура - это уровень восприятия людьми природы, окружающего мира, отношение человека к миру, к живой природе, памятникам. </w:t>
      </w:r>
    </w:p>
    <w:p w:rsidR="00902BA4" w:rsidRDefault="00902BA4" w:rsidP="00902BA4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деятельности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 – патриотического, духовно-нравственного и экологического воспитания обучающихся через активизацию деятельности детских и подростковых объединений, приобщение детей к культурному наследию.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02BA4" w:rsidRDefault="00902BA4" w:rsidP="00902BA4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деятельности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1.Создание необходимых условий для личностного развития обучающихся, позитивной социализации. 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2.Формирование культуры здорового и безопасного образа жизни, укрепление здоровья обучающихся.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духовно-нравственного, гражданского, патриотического воспитания обучающихся.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4.Формирование у обучающихся экологического мировоззрения и бережного отношения к объектам природы и культурного наследия.</w:t>
      </w:r>
    </w:p>
    <w:p w:rsidR="00902BA4" w:rsidRDefault="00902BA4" w:rsidP="00902BA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02BA4" w:rsidRDefault="00902BA4" w:rsidP="00902BA4">
      <w:pPr>
        <w:pStyle w:val="a4"/>
        <w:numPr>
          <w:ilvl w:val="3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Коммуникативные</w:t>
      </w:r>
      <w:r>
        <w:rPr>
          <w:sz w:val="28"/>
          <w:szCs w:val="28"/>
        </w:rPr>
        <w:t xml:space="preserve"> - сплочение подростков для выполнения социально - значимых задач, п</w:t>
      </w:r>
      <w:r>
        <w:rPr>
          <w:color w:val="000000"/>
          <w:sz w:val="28"/>
          <w:szCs w:val="28"/>
          <w:shd w:val="clear" w:color="auto" w:fill="FFFFFF"/>
        </w:rPr>
        <w:t xml:space="preserve">ривлечение подростков и взрослых к личному участию в решение проблемы твёрдых бытовых отходов, уборки и </w:t>
      </w:r>
      <w:r>
        <w:rPr>
          <w:rStyle w:val="c2"/>
          <w:color w:val="000000"/>
          <w:sz w:val="28"/>
          <w:szCs w:val="28"/>
        </w:rPr>
        <w:t xml:space="preserve">озеленению </w:t>
      </w:r>
      <w:r>
        <w:rPr>
          <w:color w:val="000000"/>
          <w:sz w:val="28"/>
          <w:szCs w:val="28"/>
          <w:shd w:val="clear" w:color="auto" w:fill="FFFFFF"/>
        </w:rPr>
        <w:t xml:space="preserve">территорий </w:t>
      </w:r>
      <w:r>
        <w:rPr>
          <w:rStyle w:val="c2"/>
          <w:color w:val="000000"/>
          <w:sz w:val="28"/>
          <w:szCs w:val="28"/>
        </w:rPr>
        <w:t>микрорайонов.</w:t>
      </w:r>
    </w:p>
    <w:p w:rsidR="00902BA4" w:rsidRDefault="00902BA4" w:rsidP="00902BA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Развивающие -</w:t>
      </w:r>
      <w:r>
        <w:rPr>
          <w:sz w:val="28"/>
          <w:szCs w:val="28"/>
        </w:rPr>
        <w:t xml:space="preserve"> развитие логического и абстрактного мышления через призму экологических компонентов, навыков проектной деятельности личности в окружающей среде. </w:t>
      </w:r>
    </w:p>
    <w:p w:rsidR="00902BA4" w:rsidRDefault="00902BA4" w:rsidP="00902BA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Социальные</w:t>
      </w:r>
      <w:r>
        <w:rPr>
          <w:sz w:val="28"/>
          <w:szCs w:val="28"/>
        </w:rPr>
        <w:t xml:space="preserve"> - формирование у старшеклассников осознания своей роли в природоохранной деятельности, экологического мировоззрения и бережного отношения к объектам природы, к здоровому образу жизни.</w:t>
      </w:r>
    </w:p>
    <w:p w:rsidR="00902BA4" w:rsidRDefault="00902BA4" w:rsidP="00902BA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2"/>
        </w:rPr>
      </w:pPr>
      <w:r>
        <w:rPr>
          <w:i/>
          <w:sz w:val="28"/>
          <w:szCs w:val="28"/>
        </w:rPr>
        <w:t>Просветительские</w:t>
      </w:r>
      <w:r>
        <w:rPr>
          <w:sz w:val="28"/>
          <w:szCs w:val="28"/>
        </w:rPr>
        <w:t xml:space="preserve"> - информирование и вовлечение общественности в природоохранную деятельность, </w:t>
      </w:r>
      <w:r>
        <w:rPr>
          <w:rFonts w:eastAsia="Times New Roman"/>
          <w:sz w:val="28"/>
          <w:szCs w:val="28"/>
        </w:rPr>
        <w:t>в участие в экологических акциях</w:t>
      </w:r>
      <w:r>
        <w:rPr>
          <w:color w:val="000000"/>
          <w:sz w:val="28"/>
          <w:szCs w:val="28"/>
        </w:rPr>
        <w:t xml:space="preserve"> и </w:t>
      </w:r>
      <w:r>
        <w:rPr>
          <w:rStyle w:val="c2"/>
          <w:color w:val="000000"/>
          <w:sz w:val="28"/>
          <w:szCs w:val="28"/>
        </w:rPr>
        <w:t>уборке от мусора территории питомника им. А.М. Лукашова.</w:t>
      </w:r>
    </w:p>
    <w:p w:rsidR="00902BA4" w:rsidRDefault="00902BA4" w:rsidP="00902BA4">
      <w:pPr>
        <w:pStyle w:val="a4"/>
        <w:spacing w:after="0" w:line="240" w:lineRule="auto"/>
        <w:ind w:left="709"/>
        <w:jc w:val="both"/>
        <w:rPr>
          <w:rStyle w:val="c2"/>
          <w:sz w:val="28"/>
          <w:szCs w:val="28"/>
        </w:rPr>
      </w:pPr>
    </w:p>
    <w:p w:rsidR="00902BA4" w:rsidRDefault="00902BA4" w:rsidP="00902BA4">
      <w:pPr>
        <w:pStyle w:val="a4"/>
        <w:spacing w:after="0" w:line="240" w:lineRule="auto"/>
        <w:ind w:left="0" w:firstLine="709"/>
        <w:jc w:val="both"/>
        <w:rPr>
          <w:color w:val="000000"/>
        </w:rPr>
      </w:pPr>
      <w:r>
        <w:rPr>
          <w:rStyle w:val="c2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Значимость деятельности</w:t>
      </w:r>
      <w:r>
        <w:rPr>
          <w:sz w:val="28"/>
          <w:szCs w:val="28"/>
        </w:rPr>
        <w:t xml:space="preserve">: научить обучающихся бережно относиться к окружающей природе, культурному наследию, своему здоровью. Расширить знания обучающихся о А.М. Лукашове, видах ТБО и способах их вторичного применения. </w:t>
      </w:r>
      <w:r>
        <w:rPr>
          <w:color w:val="000000"/>
          <w:sz w:val="28"/>
          <w:szCs w:val="28"/>
        </w:rPr>
        <w:t>Проблема, раскрываемая учреждением, ранее в Хабаровске не рассматривалась. Учреждением используются методики по экологии для детей среднего и старшего школьного возраста.</w:t>
      </w:r>
    </w:p>
    <w:p w:rsidR="00902BA4" w:rsidRDefault="00902BA4" w:rsidP="00902BA4">
      <w:pPr>
        <w:spacing w:after="0" w:line="240" w:lineRule="auto"/>
        <w:jc w:val="both"/>
        <w:rPr>
          <w:sz w:val="28"/>
          <w:szCs w:val="28"/>
        </w:rPr>
      </w:pPr>
    </w:p>
    <w:p w:rsidR="00902BA4" w:rsidRDefault="00902BA4" w:rsidP="00902B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Новизна деятельности:</w:t>
      </w:r>
      <w:r>
        <w:rPr>
          <w:sz w:val="28"/>
          <w:szCs w:val="28"/>
        </w:rPr>
        <w:t xml:space="preserve"> получение знаний о селекционере-дальневосточнике А.М. Лукашове, о видах ТБО и способах применения ТБО. Включение обучающихся в общественные и природоохранные процессы. Мотивация внутренней активности саморазвития детских и подростковых объединений.</w:t>
      </w:r>
    </w:p>
    <w:p w:rsidR="00902BA4" w:rsidRDefault="00902BA4" w:rsidP="00902BA4">
      <w:pPr>
        <w:pStyle w:val="a4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деятельности</w:t>
      </w:r>
    </w:p>
    <w:p w:rsidR="00902BA4" w:rsidRDefault="00902BA4" w:rsidP="00902BA4">
      <w:pPr>
        <w:pStyle w:val="a4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Включение обучающихся в социально-значимую деятельность подразумевает активность трех категорий субъектов: обучающегося, команды обучающихся и педагогов, действующих в рамках определенной последовательности операций — логически взаимосвязанных шагов: изучения общественного мнения; формулировки социальной проблемы, выбор проблемы наиболее значимой для подростков; изучения собственных возможностей, позволяющий обучающимся понять внутренние возможности своей команды; определения цели и задач своей работы; составления плана работы; составления рабочего графика; определения обязанностей и распределения их внутри команды; определения необходимых ресурсов; составления бюджета в соответствии с планом работы; определения критериев и показателей, на основе которых можно оценить результаты работы; формирования общественного мнения; составления предложений по деятельности, которые позволят составить резюме для переговоров с партнерами; поиска деловых партнеров; проведения официальных переговоров;  получения необходимых ресурсов; проведения плановых мероприятий;  оценки и контроля выполнения плана; корректировки хода </w:t>
      </w:r>
      <w:r>
        <w:rPr>
          <w:sz w:val="28"/>
          <w:szCs w:val="28"/>
          <w:shd w:val="clear" w:color="auto" w:fill="FFFFFF"/>
        </w:rPr>
        <w:lastRenderedPageBreak/>
        <w:t>реализации деятельности; анализа результатов деятельности; информирования общественности о результатах деятельности.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деятельности:</w:t>
      </w:r>
    </w:p>
    <w:p w:rsidR="00902BA4" w:rsidRDefault="00902BA4" w:rsidP="00902B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обучающихся (вводное, промежуточное, итоговое), соц. опрос населения.</w:t>
      </w:r>
    </w:p>
    <w:p w:rsidR="00902BA4" w:rsidRDefault="00902BA4" w:rsidP="00902B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методической литературы.</w:t>
      </w:r>
    </w:p>
    <w:p w:rsidR="00902BA4" w:rsidRDefault="00902BA4" w:rsidP="00902B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издание рекомендаций для педагогов.</w:t>
      </w:r>
    </w:p>
    <w:p w:rsidR="00902BA4" w:rsidRDefault="00902BA4" w:rsidP="00902B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раздача информационных буклетов, плакатов.</w:t>
      </w:r>
    </w:p>
    <w:p w:rsidR="00902BA4" w:rsidRDefault="00902BA4" w:rsidP="00902B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информационных стендов.</w:t>
      </w:r>
    </w:p>
    <w:p w:rsidR="00902BA4" w:rsidRDefault="00902BA4" w:rsidP="00902B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встреч, информационных часов, мероприятий, акций.</w:t>
      </w:r>
    </w:p>
    <w:p w:rsidR="00902BA4" w:rsidRDefault="00902BA4" w:rsidP="00902BA4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деятельности: </w:t>
      </w:r>
    </w:p>
    <w:p w:rsidR="00902BA4" w:rsidRDefault="00902BA4" w:rsidP="00902BA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теоретические методы;</w:t>
      </w:r>
    </w:p>
    <w:p w:rsidR="00902BA4" w:rsidRDefault="00902BA4" w:rsidP="00902BA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эмпирические методы;</w:t>
      </w:r>
    </w:p>
    <w:p w:rsidR="00902BA4" w:rsidRDefault="00902BA4" w:rsidP="00902BA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методы самостоятельной работы;</w:t>
      </w:r>
    </w:p>
    <w:p w:rsidR="00902BA4" w:rsidRDefault="00902BA4" w:rsidP="00902BA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проектной деятельности.</w:t>
      </w:r>
    </w:p>
    <w:p w:rsidR="00902BA4" w:rsidRDefault="00902BA4" w:rsidP="00902BA4">
      <w:pPr>
        <w:spacing w:after="0" w:line="240" w:lineRule="auto"/>
        <w:jc w:val="both"/>
        <w:rPr>
          <w:b/>
          <w:sz w:val="28"/>
          <w:szCs w:val="28"/>
        </w:rPr>
      </w:pPr>
    </w:p>
    <w:p w:rsidR="00902BA4" w:rsidRDefault="00902BA4" w:rsidP="00902BA4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деятельности</w:t>
      </w:r>
    </w:p>
    <w:p w:rsidR="00902BA4" w:rsidRDefault="00902BA4" w:rsidP="00902BA4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Участниками деятельности являются обучающиеся </w:t>
      </w:r>
      <w:r>
        <w:rPr>
          <w:rFonts w:eastAsia="Times New Roman"/>
          <w:color w:val="000000"/>
          <w:sz w:val="28"/>
          <w:szCs w:val="28"/>
        </w:rPr>
        <w:t>от 10 до 18 лет. В деятельность вовлекаются педагоги, родители, жители микрорайонов Железнодорожного района города Хабаровска.</w:t>
      </w:r>
    </w:p>
    <w:p w:rsidR="00902BA4" w:rsidRDefault="00902BA4" w:rsidP="00902BA4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902BA4" w:rsidRDefault="00902BA4" w:rsidP="00902BA4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реализации</w:t>
      </w:r>
    </w:p>
    <w:p w:rsidR="00902BA4" w:rsidRDefault="00902BA4" w:rsidP="00902B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акции «Погоня за пластиком» и мероприятия «Мусорный фестиваль» ежегодно. Проводить информационную работу по раздельному сбору мусора. Продолжить проведение ежегодного природоохранного мероприятия по уборке территории питомника им. А.М. Лукашова, уборке территорий. </w:t>
      </w:r>
    </w:p>
    <w:p w:rsidR="00902BA4" w:rsidRDefault="00902BA4" w:rsidP="00902B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2BA4" w:rsidRDefault="00902BA4" w:rsidP="00902BA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</w:t>
      </w:r>
    </w:p>
    <w:p w:rsidR="00902BA4" w:rsidRDefault="00902BA4" w:rsidP="00902BA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практическая природоохранная деятельность обучающихся наполняется личностным смыслом;</w:t>
      </w:r>
    </w:p>
    <w:p w:rsidR="00902BA4" w:rsidRDefault="00902BA4" w:rsidP="00902B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природоохранные ценности регулируют повседневное поведение обучающихся в решении общественно-значимых вопросов.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деятельности у каждого участника должны сформироваться следующие представления: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1. О том, что изучает экология.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 О взаимодействии природы и человека.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3. О правах и обязанностях граждан России по охране природы и рациональному использованию природных ресурсов.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4. О линии поведения, соответствующей законам природы и общества, нормах здорового образа жизни.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5. Об элементарных мерах охраны окружающей среды и культурного наследия.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6. О различных видах загрязнений и их влиянии на окружающую среду и здоровье человека.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7. О мерах предупреждения вредных воздействий хозяйственной деятельности человека на окружающую среду.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8. О важнейших глобальных проблемах и причинах их возникновения</w:t>
      </w:r>
    </w:p>
    <w:p w:rsidR="00902BA4" w:rsidRDefault="00902BA4" w:rsidP="00902BA4">
      <w:pPr>
        <w:spacing w:after="0" w:line="240" w:lineRule="auto"/>
        <w:ind w:right="180" w:firstLine="360"/>
        <w:jc w:val="both"/>
        <w:rPr>
          <w:rFonts w:eastAsia="Times New Roman"/>
          <w:bCs/>
          <w:color w:val="000000"/>
          <w:sz w:val="28"/>
          <w:szCs w:val="28"/>
          <w:u w:val="single"/>
        </w:rPr>
      </w:pPr>
      <w:r>
        <w:rPr>
          <w:rFonts w:eastAsia="Times New Roman"/>
          <w:bCs/>
          <w:color w:val="000000"/>
          <w:sz w:val="28"/>
          <w:szCs w:val="28"/>
          <w:u w:val="single"/>
        </w:rPr>
        <w:t>Обучающиеся должны уметь: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1.Видеть, выделять прекрасное в природе из художественных произведений и из природы в целом.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Анализировать увиденное, прочитанное или услышанное о природе, культурном наследии.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Оценить правильность отношения человека к природе.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Подобрать наиболее подходящий способ и меры по охране природы и памятников культурного наследия.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проблеме.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Конечный результат деятельности: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Ежегодная акция по уборке территории питомника им. А.М. Лукашова и микрорайонов Железнодорожного района г. Хабаровска «Погоня за пластиком».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Выставки </w:t>
      </w:r>
      <w:proofErr w:type="gramStart"/>
      <w:r>
        <w:rPr>
          <w:rFonts w:eastAsia="Times New Roman"/>
          <w:bCs/>
          <w:sz w:val="28"/>
          <w:szCs w:val="28"/>
        </w:rPr>
        <w:t>творческих работ</w:t>
      </w:r>
      <w:proofErr w:type="gramEnd"/>
      <w:r>
        <w:rPr>
          <w:rFonts w:eastAsia="Times New Roman"/>
          <w:bCs/>
          <w:sz w:val="28"/>
          <w:szCs w:val="28"/>
        </w:rPr>
        <w:t xml:space="preserve"> обучающихся из пластика и ТБО.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 Презентации социального плаката.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 Рекомендации для педагогов по ознакомлению подростков с природоохранной деятельностью.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 Систематизация литературного и иллюстрированного материала по природоохранной деятельности.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 Рекомендации для родителей.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7. Ежегодное мероприятие «Мусорный фестиваль</w:t>
      </w:r>
    </w:p>
    <w:p w:rsidR="00902BA4" w:rsidRDefault="00902BA4" w:rsidP="00902BA4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>Предполагаемые «приращения»:</w:t>
      </w:r>
    </w:p>
    <w:p w:rsidR="00902BA4" w:rsidRDefault="00902BA4" w:rsidP="00902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Новая информация.</w:t>
      </w:r>
    </w:p>
    <w:p w:rsidR="00902BA4" w:rsidRDefault="00902BA4" w:rsidP="00902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Новые практические приемы: составление реклам (</w:t>
      </w:r>
      <w:proofErr w:type="spellStart"/>
      <w:r>
        <w:rPr>
          <w:rFonts w:eastAsia="Times New Roman"/>
          <w:sz w:val="28"/>
          <w:szCs w:val="28"/>
        </w:rPr>
        <w:t>антиреклам</w:t>
      </w:r>
      <w:proofErr w:type="spellEnd"/>
      <w:r>
        <w:rPr>
          <w:rFonts w:eastAsia="Times New Roman"/>
          <w:sz w:val="28"/>
          <w:szCs w:val="28"/>
        </w:rPr>
        <w:t>), слоганов социальной направленности, социальных плакатов.</w:t>
      </w:r>
    </w:p>
    <w:p w:rsidR="00902BA4" w:rsidRDefault="00902BA4" w:rsidP="00902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природоохранных акций.</w:t>
      </w:r>
    </w:p>
    <w:p w:rsidR="00902BA4" w:rsidRDefault="00902BA4" w:rsidP="00902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Социологические исследования.</w:t>
      </w:r>
    </w:p>
    <w:p w:rsidR="00902BA4" w:rsidRDefault="00902BA4" w:rsidP="00902BA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Развитие навыков</w:t>
      </w:r>
      <w:r>
        <w:rPr>
          <w:rFonts w:eastAsia="Times New Roman"/>
          <w:sz w:val="28"/>
          <w:szCs w:val="28"/>
        </w:rPr>
        <w:t>:</w:t>
      </w:r>
    </w:p>
    <w:p w:rsidR="00902BA4" w:rsidRDefault="00902BA4" w:rsidP="00902BA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самостоятельной работы с источниками информации;</w:t>
      </w:r>
    </w:p>
    <w:p w:rsidR="00902BA4" w:rsidRDefault="00902BA4" w:rsidP="00902BA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самостоятельного принятия решений;</w:t>
      </w:r>
    </w:p>
    <w:p w:rsidR="00902BA4" w:rsidRDefault="00902BA4" w:rsidP="00902BA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коммуникативности</w:t>
      </w:r>
      <w:proofErr w:type="spellEnd"/>
      <w:r>
        <w:rPr>
          <w:rFonts w:eastAsia="Times New Roman"/>
          <w:sz w:val="28"/>
          <w:szCs w:val="28"/>
        </w:rPr>
        <w:t xml:space="preserve"> в ролевом взаимодействии, обмене информацией;</w:t>
      </w:r>
    </w:p>
    <w:p w:rsidR="00902BA4" w:rsidRDefault="00902BA4" w:rsidP="00902BA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мыслительной деятельности при проектировании, планировании, работе с источниками информации, анализе, синтезе, структурировании информации;</w:t>
      </w:r>
    </w:p>
    <w:p w:rsidR="00902BA4" w:rsidRDefault="00902BA4" w:rsidP="00902BA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самоанализа и рефлексии.</w:t>
      </w:r>
    </w:p>
    <w:p w:rsidR="00902BA4" w:rsidRDefault="00902BA4" w:rsidP="00902BA4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</w:p>
    <w:p w:rsidR="00D766A9" w:rsidRDefault="00D766A9" w:rsidP="00902BA4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</w:p>
    <w:p w:rsidR="00902BA4" w:rsidRDefault="00902BA4" w:rsidP="00902BA4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 реализации деятельности</w:t>
      </w:r>
    </w:p>
    <w:p w:rsidR="00902BA4" w:rsidRDefault="00902BA4" w:rsidP="00902BA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u w:val="single"/>
        </w:rPr>
      </w:pPr>
    </w:p>
    <w:p w:rsidR="00902BA4" w:rsidRDefault="00902BA4" w:rsidP="00902BA4">
      <w:pPr>
        <w:shd w:val="clear" w:color="auto" w:fill="FFFFFF"/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 xml:space="preserve">I этап. </w:t>
      </w:r>
      <w:r>
        <w:rPr>
          <w:sz w:val="28"/>
          <w:szCs w:val="28"/>
          <w:u w:val="single"/>
        </w:rPr>
        <w:t>Погружение в проблему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Инициируется интерес к теме деятельности, опираясь на жизненный опыт, возрастные особенности и предпочтения обучающихся, формулируется проблема. Определяются цели и задачи, способы решения проблемы.</w:t>
      </w:r>
    </w:p>
    <w:p w:rsidR="00902BA4" w:rsidRDefault="00902BA4" w:rsidP="00902BA4">
      <w:pPr>
        <w:spacing w:afterLines="100" w:after="240" w:line="240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Проведен соц. опрос</w:t>
      </w:r>
      <w:r>
        <w:rPr>
          <w:rFonts w:eastAsia="Times New Roman"/>
          <w:bCs/>
          <w:color w:val="000000"/>
          <w:sz w:val="28"/>
          <w:szCs w:val="28"/>
        </w:rPr>
        <w:t xml:space="preserve"> "Готовы ли Вы помочь очистить улицы города от мусора?". </w:t>
      </w:r>
      <w:r>
        <w:rPr>
          <w:rFonts w:eastAsia="Times New Roman"/>
          <w:color w:val="000000"/>
          <w:sz w:val="28"/>
          <w:szCs w:val="28"/>
        </w:rPr>
        <w:t>В опросе принимали участие 332 подростка. Результаты опроса выявили: считают, что экологическое состояние города зависит от нас самих 100% подростков (332 чел.). Считают, что их волнует состояние улицы, на которой они живут – 97,3% (323 чел.), не волнует состояние улиц всего 2,7% подростков (9 чел.) 99,4 респондента (330 чел.) готовы осуществить работу по благоустройству улиц города. Лишь 0,6 % (2 чел.) были против того, чтобы самим благоустраивать улицы города.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 этот период организуется информационно-просветительская деятельность.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Обучающиеся собрали обширный материал о видах ТБО, способах переработки и применения ТБО, о деятельности ученого А. М. Лукашова на территории г. Хабаровска.</w:t>
      </w:r>
    </w:p>
    <w:p w:rsidR="00902BA4" w:rsidRDefault="00902BA4" w:rsidP="00902BA4">
      <w:pPr>
        <w:spacing w:after="0" w:line="240" w:lineRule="auto"/>
        <w:rPr>
          <w:sz w:val="24"/>
          <w:szCs w:val="24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 xml:space="preserve">II этап. </w:t>
      </w:r>
      <w:r>
        <w:rPr>
          <w:sz w:val="28"/>
          <w:szCs w:val="28"/>
          <w:u w:val="single"/>
        </w:rPr>
        <w:t>О</w:t>
      </w:r>
      <w:r>
        <w:rPr>
          <w:rFonts w:eastAsia="Times New Roman"/>
          <w:bCs/>
          <w:sz w:val="28"/>
          <w:szCs w:val="28"/>
          <w:u w:val="single"/>
        </w:rPr>
        <w:t>рганизация деятельности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выбора направления деятельности, обучающиеся делятся на группы по объединениям, к каждой группе выбирается ответственный, координирующий деятельность членов группы и осуществляющий взаимодействие с педагогом, определяются задачи и планируется работа. Деятельность каждой группы осуществляется параллельно и одновременно.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 </w:t>
      </w:r>
      <w:proofErr w:type="gramStart"/>
      <w:r>
        <w:rPr>
          <w:rFonts w:eastAsia="Times New Roman"/>
          <w:bCs/>
          <w:sz w:val="28"/>
          <w:szCs w:val="28"/>
        </w:rPr>
        <w:t>группа</w:t>
      </w:r>
      <w:r w:rsidR="00D766A9">
        <w:rPr>
          <w:rFonts w:eastAsia="Times New Roman"/>
          <w:sz w:val="28"/>
          <w:szCs w:val="28"/>
        </w:rPr>
        <w:t xml:space="preserve">  </w:t>
      </w:r>
      <w:r>
        <w:rPr>
          <w:rFonts w:eastAsia="Times New Roman"/>
          <w:sz w:val="28"/>
          <w:szCs w:val="28"/>
        </w:rPr>
        <w:t>осуществляет</w:t>
      </w:r>
      <w:proofErr w:type="gramEnd"/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bCs/>
          <w:iCs/>
          <w:sz w:val="28"/>
          <w:szCs w:val="28"/>
        </w:rPr>
        <w:t>информационно-просветительскую деятельность.</w:t>
      </w:r>
      <w:r>
        <w:rPr>
          <w:rFonts w:eastAsia="Times New Roman"/>
          <w:sz w:val="28"/>
          <w:szCs w:val="28"/>
        </w:rPr>
        <w:t> 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пропаганда разумного и бережного отношения к окружающей среде, здоровому образу жизни.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реализации.</w:t>
      </w:r>
    </w:p>
    <w:p w:rsidR="00902BA4" w:rsidRDefault="00902BA4" w:rsidP="00902BA4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1. Провести социологический опрос по теме отношения к экологической деятельности «</w:t>
      </w:r>
      <w:r>
        <w:rPr>
          <w:rFonts w:eastAsia="Times New Roman"/>
          <w:color w:val="000000"/>
          <w:sz w:val="28"/>
          <w:szCs w:val="28"/>
        </w:rPr>
        <w:t xml:space="preserve">Комплексная экологическая анкета для учащихся» </w:t>
      </w:r>
      <w:r>
        <w:rPr>
          <w:rFonts w:eastAsia="Times New Roman"/>
          <w:iCs/>
          <w:color w:val="000000"/>
          <w:sz w:val="28"/>
          <w:szCs w:val="28"/>
        </w:rPr>
        <w:t xml:space="preserve">по С. С.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Кашлеву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>.</w:t>
      </w:r>
    </w:p>
    <w:p w:rsidR="00902BA4" w:rsidRDefault="00902BA4" w:rsidP="00902BA4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Собрать информацию об истории упаковочных материалов, видах твердых бытовых отходов (ТБО), видах их утилизации, подготовить доклад</w:t>
      </w:r>
      <w:r>
        <w:rPr>
          <w:b/>
        </w:rPr>
        <w:t xml:space="preserve"> </w:t>
      </w:r>
      <w:r>
        <w:rPr>
          <w:sz w:val="28"/>
          <w:szCs w:val="28"/>
        </w:rPr>
        <w:t>«Типы пластика, применяемые в упаковочных материалах», «Виды вторичной переработки ТБО»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оформить презентацию и выступление на тему «Пластик: вред или польза?», </w:t>
      </w:r>
      <w:r>
        <w:rPr>
          <w:rFonts w:eastAsia="Times New Roman"/>
          <w:sz w:val="28"/>
          <w:szCs w:val="28"/>
        </w:rPr>
        <w:t xml:space="preserve">ознакомить обучающихся с этой информацией в виде информационного часа.  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Разработать вопросы и до информационного часа провести письменный опрос. Каждый участник заполняет таблицу с графами: «№ вопроса, «Ответ в начале беседы», «Ответ после беседы». В ходе беседы обязательно озвучиваются правильные ответы. Данные исследования позволят определить, что обучающиеся получили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новую информацию.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4. Провести анализ опроса по классам, обобщить материал и подготовить электронную презентацию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 xml:space="preserve"> на мероприятиях «ЗОЖ-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здоровья», акциях «Погоня за пластиком»,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 </w:t>
      </w:r>
      <w:proofErr w:type="gramStart"/>
      <w:r>
        <w:rPr>
          <w:rFonts w:eastAsia="Times New Roman"/>
          <w:bCs/>
          <w:sz w:val="28"/>
          <w:szCs w:val="28"/>
        </w:rPr>
        <w:t>группа</w:t>
      </w:r>
      <w:r>
        <w:rPr>
          <w:rFonts w:eastAsia="Times New Roman"/>
          <w:sz w:val="28"/>
          <w:szCs w:val="28"/>
        </w:rPr>
        <w:t>  обучающихся</w:t>
      </w:r>
      <w:proofErr w:type="gramEnd"/>
      <w:r>
        <w:rPr>
          <w:rFonts w:eastAsia="Times New Roman"/>
          <w:sz w:val="28"/>
          <w:szCs w:val="28"/>
        </w:rPr>
        <w:t xml:space="preserve"> осуществляет </w:t>
      </w:r>
      <w:r>
        <w:rPr>
          <w:rFonts w:eastAsia="Times New Roman"/>
          <w:bCs/>
          <w:iCs/>
          <w:sz w:val="28"/>
          <w:szCs w:val="28"/>
        </w:rPr>
        <w:t>социологическую деятельность</w:t>
      </w:r>
      <w:r>
        <w:rPr>
          <w:rFonts w:eastAsia="Times New Roman"/>
          <w:sz w:val="28"/>
          <w:szCs w:val="28"/>
        </w:rPr>
        <w:t>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провести исследования: «Место природоохранной деятельности в жизни современного подростка».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реализации.</w:t>
      </w:r>
    </w:p>
    <w:p w:rsidR="00902BA4" w:rsidRDefault="00902BA4" w:rsidP="00902B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анкеты.</w:t>
      </w:r>
      <w:r>
        <w:rPr>
          <w:rFonts w:eastAsia="Times New Roman"/>
          <w:noProof/>
          <w:sz w:val="28"/>
          <w:szCs w:val="28"/>
        </w:rPr>
        <w:t xml:space="preserve"> </w:t>
      </w:r>
    </w:p>
    <w:p w:rsidR="00902BA4" w:rsidRDefault="00902BA4" w:rsidP="00902B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исследования. Анкетирование должно носить добровольный и анонимный характер.</w:t>
      </w:r>
    </w:p>
    <w:p w:rsidR="00902BA4" w:rsidRDefault="00902BA4" w:rsidP="00902B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результатов исследования и их обсуждение в объединении.</w:t>
      </w:r>
    </w:p>
    <w:p w:rsidR="00902BA4" w:rsidRDefault="00902BA4" w:rsidP="00902B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исследования оформляются в виде отчета, презентации на природоохранное мероприятие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 xml:space="preserve">» и акцию «Погоня за пластиком» в виде электронной презентации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02BA4" w:rsidRDefault="00902BA4" w:rsidP="00902BA4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В этот период проводилось социологическое исследование. Была использована «</w:t>
      </w:r>
      <w:r>
        <w:rPr>
          <w:rFonts w:eastAsia="Times New Roman"/>
          <w:color w:val="000000"/>
          <w:sz w:val="28"/>
          <w:szCs w:val="28"/>
        </w:rPr>
        <w:t xml:space="preserve">Комплексная экологическая анкета для учащихся» </w:t>
      </w:r>
      <w:r>
        <w:rPr>
          <w:rFonts w:eastAsia="Times New Roman"/>
          <w:iCs/>
          <w:color w:val="000000"/>
          <w:sz w:val="28"/>
          <w:szCs w:val="28"/>
        </w:rPr>
        <w:t xml:space="preserve">по С. С.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Кашлеву</w:t>
      </w:r>
      <w:proofErr w:type="spellEnd"/>
      <w:r>
        <w:rPr>
          <w:rFonts w:eastAsia="Times New Roman"/>
          <w:sz w:val="28"/>
          <w:szCs w:val="28"/>
        </w:rPr>
        <w:t>. Всего опрошено 497 человек.</w:t>
      </w:r>
    </w:p>
    <w:p w:rsidR="00902BA4" w:rsidRDefault="00902BA4" w:rsidP="00902BA4">
      <w:pPr>
        <w:spacing w:after="0" w:line="240" w:lineRule="auto"/>
        <w:ind w:firstLine="360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обучающихся были выявлены виды потребностей для занятий </w:t>
      </w:r>
      <w:r>
        <w:rPr>
          <w:rFonts w:eastAsia="Times New Roman"/>
          <w:bCs/>
          <w:color w:val="000000"/>
          <w:sz w:val="28"/>
          <w:szCs w:val="28"/>
        </w:rPr>
        <w:t xml:space="preserve">экологической и 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природоохранной  деятельностью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>.</w:t>
      </w:r>
    </w:p>
    <w:p w:rsidR="00902BA4" w:rsidRDefault="00902BA4" w:rsidP="00902BA4">
      <w:pPr>
        <w:spacing w:after="0" w:line="240" w:lineRule="auto"/>
        <w:ind w:firstLine="360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8"/>
          <w:szCs w:val="28"/>
        </w:rPr>
        <w:t>Подростки ответили на вопрос: «Что вызывает у Вас потребность заниматься экологической деятельностью?»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Опрос показал, что большее количество подростков - 33,2</w:t>
      </w:r>
      <w:proofErr w:type="gramStart"/>
      <w:r>
        <w:rPr>
          <w:rFonts w:eastAsia="Times New Roman"/>
          <w:sz w:val="28"/>
          <w:szCs w:val="28"/>
        </w:rPr>
        <w:t>%  (</w:t>
      </w:r>
      <w:proofErr w:type="gramEnd"/>
      <w:r>
        <w:rPr>
          <w:rFonts w:eastAsia="Times New Roman"/>
          <w:sz w:val="28"/>
          <w:szCs w:val="28"/>
        </w:rPr>
        <w:t xml:space="preserve">165 чел.) чувствуют потребность заниматься экологической деятельностью, т.к. хотят быть полезными. 28,6% </w:t>
      </w:r>
      <w:proofErr w:type="gramStart"/>
      <w:r>
        <w:rPr>
          <w:rFonts w:eastAsia="Times New Roman"/>
          <w:sz w:val="28"/>
          <w:szCs w:val="28"/>
        </w:rPr>
        <w:t>опрошенных  ответили</w:t>
      </w:r>
      <w:proofErr w:type="gramEnd"/>
      <w:r>
        <w:rPr>
          <w:rFonts w:eastAsia="Times New Roman"/>
          <w:sz w:val="28"/>
          <w:szCs w:val="28"/>
        </w:rPr>
        <w:t>, что им нравится природа (142 чел.). На третьем месте ответ: «Интересуюсь экологическими проблемами» - 19,3% (96 чел.).  Не смогли ответить на вопрос 2,8% респондентов (14 чел.).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В ходе анкетирования были получены результаты на вопрос: «Убеждены ли Вы в том, что деятельность каждого конкретного человека способствует решению экологических проблем?»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результате опроса выявлено: 86% опрошенных считают, что </w:t>
      </w:r>
      <w:r>
        <w:rPr>
          <w:rFonts w:eastAsia="Times New Roman"/>
          <w:bCs/>
          <w:color w:val="000000"/>
          <w:sz w:val="28"/>
          <w:szCs w:val="28"/>
        </w:rPr>
        <w:t>деятельность каждого конкретного человека способствует решению экологических проблем (427 чел.). 10% считают, что в решение экологических проблем должна включаться не только деятельность каждого человека (48 чел.). 4% ответили, что деятельность по решению экологических проблем не зависит от конкретного человека (22 чел.).</w:t>
      </w:r>
    </w:p>
    <w:p w:rsidR="00902BA4" w:rsidRDefault="00902BA4" w:rsidP="00902BA4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Было выяснено на начальном 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этапе,  считают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ли старшеклассники своим долгом заниматься экологической деятельностью (охраной природы). 70% опрошенных ответили, что считают своим долгом заниматься природоохранной деятельностью (346 чел.).</w:t>
      </w:r>
    </w:p>
    <w:p w:rsidR="00902BA4" w:rsidRDefault="00902BA4" w:rsidP="00902BA4">
      <w:pPr>
        <w:spacing w:after="0" w:line="240" w:lineRule="auto"/>
        <w:ind w:firstLine="36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На вопрос: «Считаете ли Вы своим долгом заниматься экологической деятельностью (охраной природы)?» </w:t>
      </w:r>
      <w:r>
        <w:rPr>
          <w:rFonts w:eastAsia="Times New Roman"/>
          <w:sz w:val="28"/>
          <w:szCs w:val="28"/>
        </w:rPr>
        <w:t>5% респондентов (27 человек) не посчитали своим долгом заниматься природоохранной деятельностью.</w:t>
      </w:r>
    </w:p>
    <w:p w:rsidR="00902BA4" w:rsidRDefault="00902BA4" w:rsidP="00902BA4">
      <w:pPr>
        <w:spacing w:after="0" w:line="240" w:lineRule="auto"/>
        <w:ind w:firstLine="36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Подростки выяснили, какие экологические проблемы современности они знают.</w:t>
      </w:r>
      <w:r>
        <w:rPr>
          <w:rFonts w:eastAsia="Times New Roman"/>
          <w:sz w:val="28"/>
          <w:szCs w:val="28"/>
        </w:rPr>
        <w:t xml:space="preserve"> Большинство </w:t>
      </w:r>
      <w:proofErr w:type="gramStart"/>
      <w:r>
        <w:rPr>
          <w:rFonts w:eastAsia="Times New Roman"/>
          <w:sz w:val="28"/>
          <w:szCs w:val="28"/>
        </w:rPr>
        <w:t>подростков  -</w:t>
      </w:r>
      <w:proofErr w:type="gramEnd"/>
      <w:r>
        <w:rPr>
          <w:rFonts w:eastAsia="Times New Roman"/>
          <w:sz w:val="28"/>
          <w:szCs w:val="28"/>
        </w:rPr>
        <w:t xml:space="preserve"> 24% (122 чел.) основной экологической </w:t>
      </w:r>
      <w:r>
        <w:rPr>
          <w:rFonts w:eastAsia="Times New Roman"/>
          <w:sz w:val="28"/>
          <w:szCs w:val="28"/>
        </w:rPr>
        <w:lastRenderedPageBreak/>
        <w:t>проблемой назвали утилизацию ТБО, на втором месте (112 чел., 22,5%) – парниковый эффект, на третьем месте – загрязнение почв, воды, воздуха (17,1%, 85 чел.).</w:t>
      </w:r>
    </w:p>
    <w:p w:rsidR="00902BA4" w:rsidRDefault="00902BA4" w:rsidP="00902BA4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 опроса видно, что 64% обучающихся готовы с энтузиазмом участвовать в мероприятиях по природоохранной деятельности вне зависимости от материальных выгод (317 чел.).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 группа</w:t>
      </w:r>
      <w:r>
        <w:rPr>
          <w:rFonts w:eastAsia="Times New Roman"/>
          <w:sz w:val="28"/>
          <w:szCs w:val="28"/>
        </w:rPr>
        <w:t> обучающихся осуществляет </w:t>
      </w:r>
      <w:r>
        <w:rPr>
          <w:rFonts w:eastAsia="Times New Roman"/>
          <w:bCs/>
          <w:iCs/>
          <w:sz w:val="28"/>
          <w:szCs w:val="28"/>
        </w:rPr>
        <w:t>деятельность социальной направленности.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Стимулирование интереса к природоохранной деятельности и здоровому образу жизни.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реализации.</w:t>
      </w:r>
    </w:p>
    <w:p w:rsidR="00902BA4" w:rsidRDefault="00902BA4" w:rsidP="00902B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вариантов социальной рекламы, пропагандирующей природоохранную деятельность, здоровый образ жизни (плакаты, </w:t>
      </w:r>
      <w:proofErr w:type="spellStart"/>
      <w:r>
        <w:rPr>
          <w:rFonts w:eastAsia="Times New Roman"/>
          <w:sz w:val="28"/>
          <w:szCs w:val="28"/>
        </w:rPr>
        <w:t>речёвки</w:t>
      </w:r>
      <w:proofErr w:type="spellEnd"/>
      <w:r>
        <w:rPr>
          <w:rFonts w:eastAsia="Times New Roman"/>
          <w:sz w:val="28"/>
          <w:szCs w:val="28"/>
        </w:rPr>
        <w:t>, песни).</w:t>
      </w:r>
    </w:p>
    <w:p w:rsidR="00902BA4" w:rsidRDefault="00902BA4" w:rsidP="00902B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вариантов реклам, </w:t>
      </w:r>
      <w:proofErr w:type="spellStart"/>
      <w:r>
        <w:rPr>
          <w:rFonts w:eastAsia="Times New Roman"/>
          <w:sz w:val="28"/>
          <w:szCs w:val="28"/>
        </w:rPr>
        <w:t>антиреклам</w:t>
      </w:r>
      <w:proofErr w:type="spellEnd"/>
      <w:r>
        <w:rPr>
          <w:rFonts w:eastAsia="Times New Roman"/>
          <w:sz w:val="28"/>
          <w:szCs w:val="28"/>
        </w:rPr>
        <w:t xml:space="preserve">, социальных </w:t>
      </w:r>
      <w:proofErr w:type="gramStart"/>
      <w:r>
        <w:rPr>
          <w:rFonts w:eastAsia="Times New Roman"/>
          <w:sz w:val="28"/>
          <w:szCs w:val="28"/>
        </w:rPr>
        <w:t>плакатов  (</w:t>
      </w:r>
      <w:proofErr w:type="gramEnd"/>
      <w:r>
        <w:rPr>
          <w:rFonts w:eastAsia="Times New Roman"/>
          <w:sz w:val="28"/>
          <w:szCs w:val="28"/>
        </w:rPr>
        <w:t xml:space="preserve">плакаты, </w:t>
      </w:r>
      <w:proofErr w:type="spellStart"/>
      <w:r>
        <w:rPr>
          <w:rFonts w:eastAsia="Times New Roman"/>
          <w:sz w:val="28"/>
          <w:szCs w:val="28"/>
        </w:rPr>
        <w:t>речевки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флайеры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Агитационные материалы готовятся пресс-группой на материалах программы, прошлых экологических акций, собственной фантазии. Листовка - два листа формата А4 (они могут быть развернуты или сложены книжечкой до формата А5). Компьютерная верстка. Приветствуется оригинальность текста, доходчивость, убедительность, фирменный стиль.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Подготовка и проведение акций «Погоня за пластиком»,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>» и представление подготовленных реклам (</w:t>
      </w:r>
      <w:proofErr w:type="spellStart"/>
      <w:r>
        <w:rPr>
          <w:rFonts w:eastAsia="Times New Roman"/>
          <w:sz w:val="28"/>
          <w:szCs w:val="28"/>
        </w:rPr>
        <w:t>антиреклам</w:t>
      </w:r>
      <w:proofErr w:type="spellEnd"/>
      <w:r>
        <w:rPr>
          <w:rFonts w:eastAsia="Times New Roman"/>
          <w:sz w:val="28"/>
          <w:szCs w:val="28"/>
        </w:rPr>
        <w:t>) на акциях. Разработка массовых мероприятий, способствующих экологическому просвещению.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Подготовка отчета о проведении акций «Сохраним нашу Землю голубой и зеленой!», «Погоня за пластиком»,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 xml:space="preserve">» в виде электронной презентации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02BA4" w:rsidRDefault="00902BA4" w:rsidP="00902BA4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Результат: ш</w:t>
      </w:r>
      <w:r>
        <w:rPr>
          <w:rFonts w:eastAsia="Times New Roman"/>
          <w:sz w:val="28"/>
          <w:szCs w:val="28"/>
        </w:rPr>
        <w:t>оу-программа «ЗОЖ-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здоровья», акция «Сохраним нашу Землю голубой и зеленой!» с представлением результатов проектной деятельности подростков, природоохранные акции «Погоня за пластиком»,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902BA4" w:rsidRDefault="00902BA4" w:rsidP="00902BA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 группа</w:t>
      </w:r>
      <w:r>
        <w:rPr>
          <w:rFonts w:eastAsia="Times New Roman"/>
          <w:sz w:val="28"/>
          <w:szCs w:val="28"/>
        </w:rPr>
        <w:t> обучающихся осуществляет </w:t>
      </w:r>
      <w:r>
        <w:rPr>
          <w:rFonts w:eastAsia="Times New Roman"/>
          <w:bCs/>
          <w:iCs/>
          <w:sz w:val="28"/>
          <w:szCs w:val="28"/>
        </w:rPr>
        <w:t>деятельность культурно-массовой направленности.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Воспитание потребности в природоохранной деятельности и здоровом образе жизни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реализации.</w:t>
      </w:r>
    </w:p>
    <w:p w:rsidR="00902BA4" w:rsidRDefault="00902BA4" w:rsidP="00902B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конкурса по сбору ТБО и макулатуры среди отрядов «Погоня за пластиком».</w:t>
      </w:r>
    </w:p>
    <w:p w:rsidR="00902BA4" w:rsidRDefault="00902BA4" w:rsidP="00902B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мероприятий «ЗОЖ-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</w:t>
      </w:r>
      <w:proofErr w:type="gramStart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noProof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 «</w:t>
      </w:r>
      <w:proofErr w:type="gramEnd"/>
      <w:r>
        <w:rPr>
          <w:rFonts w:eastAsia="Times New Roman"/>
          <w:bCs/>
          <w:sz w:val="28"/>
          <w:szCs w:val="28"/>
        </w:rPr>
        <w:t>Мусорный фестиваль».</w:t>
      </w:r>
    </w:p>
    <w:p w:rsidR="00902BA4" w:rsidRDefault="00902BA4" w:rsidP="00902B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Разучивание лучших слоганов, </w:t>
      </w:r>
      <w:proofErr w:type="spellStart"/>
      <w:r>
        <w:rPr>
          <w:rFonts w:eastAsia="Times New Roman"/>
          <w:sz w:val="28"/>
          <w:szCs w:val="28"/>
        </w:rPr>
        <w:t>речевок</w:t>
      </w:r>
      <w:proofErr w:type="spellEnd"/>
      <w:r>
        <w:rPr>
          <w:rFonts w:eastAsia="Times New Roman"/>
          <w:sz w:val="28"/>
          <w:szCs w:val="28"/>
        </w:rPr>
        <w:t xml:space="preserve"> на тему ЗОЖ.</w:t>
      </w:r>
    </w:p>
    <w:p w:rsidR="00902BA4" w:rsidRDefault="00902BA4" w:rsidP="00902B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Демонстрация </w:t>
      </w:r>
      <w:proofErr w:type="spellStart"/>
      <w:r>
        <w:rPr>
          <w:rFonts w:eastAsia="Times New Roman"/>
          <w:sz w:val="28"/>
          <w:szCs w:val="28"/>
        </w:rPr>
        <w:t>речевок</w:t>
      </w:r>
      <w:proofErr w:type="spellEnd"/>
      <w:r>
        <w:rPr>
          <w:rFonts w:eastAsia="Times New Roman"/>
          <w:sz w:val="28"/>
          <w:szCs w:val="28"/>
        </w:rPr>
        <w:t xml:space="preserve"> и слоганов на мероприятиях «ЗОЖ-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здоровья».</w:t>
      </w:r>
      <w:r>
        <w:rPr>
          <w:rFonts w:eastAsia="Times New Roman"/>
          <w:noProof/>
          <w:sz w:val="28"/>
          <w:szCs w:val="28"/>
        </w:rPr>
        <w:t xml:space="preserve"> </w:t>
      </w:r>
    </w:p>
    <w:p w:rsidR="00902BA4" w:rsidRDefault="00902BA4" w:rsidP="00902BA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ab/>
        <w:t>5. Проведение конкурса социального плаката.</w:t>
      </w:r>
    </w:p>
    <w:p w:rsidR="00902BA4" w:rsidRDefault="00902BA4" w:rsidP="00902BA4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Проведение выставки изделий из ТБО.</w:t>
      </w:r>
    </w:p>
    <w:p w:rsidR="00902BA4" w:rsidRDefault="00902BA4" w:rsidP="00902BA4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5. Проведение массовых мероприятий.</w:t>
      </w:r>
    </w:p>
    <w:p w:rsidR="00902BA4" w:rsidRDefault="00902BA4" w:rsidP="00902BA4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6.Подведение итогов. Подготовка творческого отчета в виде электронной презентации </w:t>
      </w:r>
      <w:proofErr w:type="spellStart"/>
      <w:proofErr w:type="gram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902BA4" w:rsidRDefault="00902BA4" w:rsidP="00902BA4">
      <w:pPr>
        <w:shd w:val="clear" w:color="auto" w:fill="FFFFFF"/>
        <w:spacing w:after="0"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 группа</w:t>
      </w:r>
      <w:r>
        <w:rPr>
          <w:rFonts w:eastAsia="Times New Roman"/>
          <w:sz w:val="28"/>
          <w:szCs w:val="28"/>
        </w:rPr>
        <w:t> обучающихся осуществляет </w:t>
      </w:r>
      <w:r>
        <w:rPr>
          <w:rFonts w:eastAsia="Times New Roman"/>
          <w:bCs/>
          <w:iCs/>
          <w:sz w:val="28"/>
          <w:szCs w:val="28"/>
        </w:rPr>
        <w:t>творческую</w:t>
      </w:r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bCs/>
          <w:iCs/>
          <w:sz w:val="28"/>
          <w:szCs w:val="28"/>
        </w:rPr>
        <w:t>деятельность.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Пропаганда здорового образа жизни и природоохранной деятельности среди подростков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реализации.</w:t>
      </w:r>
    </w:p>
    <w:p w:rsidR="00902BA4" w:rsidRDefault="00902BA4" w:rsidP="00902B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Сочинение или подбор слоганов, пословиц, афоризмов по данной тематике. Оформление плакатов, лозунгов (работа группы художников) для мероприятий «ЗОЖ-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здоровья»,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>», «Погоня за пластиком».</w:t>
      </w:r>
    </w:p>
    <w:p w:rsidR="00902BA4" w:rsidRDefault="00902BA4" w:rsidP="00902B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фотосъемки, оформление фотогазеты (работа группы фотокорреспондентов).</w:t>
      </w:r>
    </w:p>
    <w:p w:rsidR="00902BA4" w:rsidRDefault="00902BA4" w:rsidP="00902B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группы корреспондентов для освещения деятельности по проекту в СМИ.</w:t>
      </w:r>
    </w:p>
    <w:p w:rsidR="00902BA4" w:rsidRDefault="00902BA4" w:rsidP="00902B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Подбор музыки и обеспечение музыкального сопровождения </w:t>
      </w:r>
      <w:proofErr w:type="gramStart"/>
      <w:r>
        <w:rPr>
          <w:rFonts w:eastAsia="Times New Roman"/>
          <w:sz w:val="28"/>
          <w:szCs w:val="28"/>
        </w:rPr>
        <w:t>на  мероприятиях</w:t>
      </w:r>
      <w:proofErr w:type="gramEnd"/>
      <w:r>
        <w:rPr>
          <w:rFonts w:eastAsia="Times New Roman"/>
          <w:sz w:val="28"/>
          <w:szCs w:val="28"/>
        </w:rPr>
        <w:t xml:space="preserve"> «ЗОЖ-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здоровья», финал акции «Погоня за пластиком», «Мусорный фестиваль».</w:t>
      </w:r>
    </w:p>
    <w:p w:rsidR="00902BA4" w:rsidRDefault="00902BA4" w:rsidP="00902BA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и проведение мероприятия «ЗОЖ </w:t>
      </w:r>
      <w:proofErr w:type="spellStart"/>
      <w:r>
        <w:rPr>
          <w:rFonts w:eastAsia="Times New Roman"/>
          <w:sz w:val="28"/>
          <w:szCs w:val="28"/>
        </w:rPr>
        <w:t>квест</w:t>
      </w:r>
      <w:proofErr w:type="spellEnd"/>
      <w:r>
        <w:rPr>
          <w:rFonts w:eastAsia="Times New Roman"/>
          <w:sz w:val="28"/>
          <w:szCs w:val="28"/>
        </w:rPr>
        <w:t>», «Формула здоровья», «Мусорный фестиваль» (группа ведущих).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Подготовка материала, отзывов на новостную страничку сайта центра «Косатка» и штаба ТОС «Новые горизонты».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III этап: Осуществление деятельности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 самостоятельной работы подростков. Данный этап самый длительный. На данном этапе закрепленные за определенной группой педагоги наблюдают, советуют, косвенно руководят деятельностью.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Подростки осуществляют:</w:t>
      </w:r>
    </w:p>
    <w:p w:rsidR="00902BA4" w:rsidRDefault="00902BA4" w:rsidP="00902B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поисково-исследовательскую деятельность: изучают литературу, осуществляют поиск информации, проводят консультации с педагогами, специалистами, уточняют, анализируют собранную информацию, обобщают, формируют выводы.</w:t>
      </w:r>
    </w:p>
    <w:p w:rsidR="00902BA4" w:rsidRDefault="00902BA4" w:rsidP="00902B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по типу творческой мастерской: рисуют, оформляют, сочиняют, фотографируют, разучивают и т.д.;</w:t>
      </w:r>
    </w:p>
    <w:p w:rsidR="00902BA4" w:rsidRDefault="00902BA4" w:rsidP="00902B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организационную деятельность по проведению запланированных мероприятий.</w:t>
      </w:r>
    </w:p>
    <w:p w:rsidR="00902BA4" w:rsidRDefault="00902BA4" w:rsidP="00902B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обеспечить активное участие обучающихся и общественности учреждением были разработаны следующие принципы: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«Начинай с малого»: сначала новшество принимает относительно небольшая группа лидеров - «активистов» в соответствующей тематике, а затем постепенно втягиваются широкие круги общественности.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«Начинай заранее»: население должно быть вовлечено и информировано уже в процессе принятия решений и выборе альтернатив по проведению природоохранных мероприятий на территории района.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«Используй общественные организации» – предложите представителям природоохранных и других организаций войти в реализацию проекта, которые будут координировать проект и участие общественности в нем.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«Сформулируй четкое позитивное обращение» – в нем население должно найти ответ на вопросы: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зачем нужна вторичная переработка ТБО;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какую пользу она принесет конкретному микрорайону и его жителям;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и когда будет собираться вторсырье;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приготовить материалы к сбору.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«Начинай с себя». Не пренебрегайте важностью личного примера и используйте средства массовой информации для его распространения.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Как можно реже меняй расписания, правила, условия и т.п.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Будь внимателен к деталям – мелкие удобства или неудобства, могут сильно изменить степень участия. </w:t>
      </w:r>
    </w:p>
    <w:p w:rsidR="00902BA4" w:rsidRDefault="00902BA4" w:rsidP="00902B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Работа с общественностью – процесс непрерывный. Участие населения в проекте должно постоянно подогреваться. Одной листовки или одноразового объявления по радио или ТВ будет недостаточно для вовлечения населения. Кроме того, в духе общей идеологии после какого-то периода работы с общественностью следует производить оценку проделанной работы и корректировать свою деятельность.</w:t>
      </w:r>
    </w:p>
    <w:p w:rsidR="00902BA4" w:rsidRDefault="00902BA4" w:rsidP="00902BA4">
      <w:pPr>
        <w:shd w:val="clear" w:color="auto" w:fill="FFFFFF"/>
        <w:spacing w:after="0"/>
        <w:jc w:val="both"/>
        <w:rPr>
          <w:rFonts w:eastAsia="Times New Roman"/>
          <w:b/>
          <w:bCs/>
          <w:sz w:val="28"/>
          <w:szCs w:val="28"/>
        </w:rPr>
      </w:pP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IV этап: Презентация результатов деятельности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 завершения деятельности, анализ проделанного, самооценка и оценка со стороны, публичная демонстрация результатов - продукта деятельности каждой группы.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итогов осуществляется на программе «Мусорный фестиваль» в актовом зале для подростков, родителей и педагогов.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Подростки презентуют результаты своих исследований.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Презентуют рекламные (анти-рекламных) плакаты, используя их для оформления зала, доводят до зрителей результаты проведения акции: «Погоня за пластиком».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Организуют выставку социального плаката и поделок из ТБО.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Демонстрируют лучшие слоганы, </w:t>
      </w:r>
      <w:proofErr w:type="spellStart"/>
      <w:r>
        <w:rPr>
          <w:rFonts w:eastAsia="Times New Roman"/>
          <w:sz w:val="28"/>
          <w:szCs w:val="28"/>
        </w:rPr>
        <w:t>речёвки</w:t>
      </w:r>
      <w:proofErr w:type="spellEnd"/>
      <w:r>
        <w:rPr>
          <w:rFonts w:eastAsia="Times New Roman"/>
          <w:sz w:val="28"/>
          <w:szCs w:val="28"/>
        </w:rPr>
        <w:t xml:space="preserve"> экологической направленности, вручают </w:t>
      </w:r>
      <w:proofErr w:type="gramStart"/>
      <w:r>
        <w:rPr>
          <w:rFonts w:eastAsia="Times New Roman"/>
          <w:sz w:val="28"/>
          <w:szCs w:val="28"/>
        </w:rPr>
        <w:t>распечатки  информационных</w:t>
      </w:r>
      <w:proofErr w:type="gramEnd"/>
      <w:r>
        <w:rPr>
          <w:rFonts w:eastAsia="Times New Roman"/>
          <w:sz w:val="28"/>
          <w:szCs w:val="28"/>
        </w:rPr>
        <w:t xml:space="preserve"> буклетов участникам проекта.</w:t>
      </w:r>
    </w:p>
    <w:p w:rsidR="00902BA4" w:rsidRDefault="00902BA4" w:rsidP="00902BA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в качестве продукта своей творческой деятельности представляют сценарий и проводят мероприятие «Мусорный фестиваль» и природоохранную акцию «</w:t>
      </w:r>
      <w:proofErr w:type="spellStart"/>
      <w:r>
        <w:rPr>
          <w:rFonts w:eastAsia="Times New Roman"/>
          <w:sz w:val="28"/>
          <w:szCs w:val="28"/>
        </w:rPr>
        <w:t>Экодесант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902BA4" w:rsidRDefault="00902BA4" w:rsidP="00902BA4">
      <w:pPr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</w:rPr>
      </w:pPr>
    </w:p>
    <w:p w:rsidR="00902BA4" w:rsidRDefault="00902BA4" w:rsidP="00902BA4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</w:p>
    <w:p w:rsidR="00902BA4" w:rsidRDefault="00902BA4" w:rsidP="00902BA4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Достигнутый результат</w:t>
      </w:r>
    </w:p>
    <w:p w:rsidR="00902BA4" w:rsidRDefault="00902BA4" w:rsidP="00902BA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Результаты деятельности учреждения в ходе проведения природоохранной акции «Погоня за пластиком»: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выпущено 500 шт. </w:t>
      </w:r>
      <w:proofErr w:type="gramStart"/>
      <w:r>
        <w:rPr>
          <w:rFonts w:eastAsia="Times New Roman"/>
          <w:color w:val="000000"/>
          <w:sz w:val="28"/>
          <w:szCs w:val="28"/>
        </w:rPr>
        <w:t>листовок  «</w:t>
      </w:r>
      <w:proofErr w:type="gramEnd"/>
      <w:r>
        <w:rPr>
          <w:rFonts w:eastAsia="Times New Roman"/>
          <w:color w:val="000000"/>
          <w:sz w:val="28"/>
          <w:szCs w:val="28"/>
        </w:rPr>
        <w:t>Акция «Погоня за пластиком»;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выпущено 200 шт. листовок «Помоги питомнику сейчас!»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собрано 625 мешков с мусором;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собрано 119 мешков с пластиком;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высажено 126 корней садовых растений;</w:t>
      </w:r>
    </w:p>
    <w:p w:rsidR="00902BA4" w:rsidRDefault="00902BA4" w:rsidP="00902BA4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облагорожено 92 клумбы;</w:t>
      </w:r>
    </w:p>
    <w:p w:rsidR="00902BA4" w:rsidRDefault="00902BA4" w:rsidP="00902BA4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выпущена листовка о проведенном </w:t>
      </w:r>
      <w:proofErr w:type="spellStart"/>
      <w:r>
        <w:rPr>
          <w:rFonts w:eastAsia="Times New Roman"/>
          <w:color w:val="000000"/>
          <w:sz w:val="28"/>
          <w:szCs w:val="28"/>
        </w:rPr>
        <w:t>экодесанте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питомнике им. А.М. Лукашова (500 шт.);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снят сюжет по новостному каналу «Даль-ТВ» о проведении </w:t>
      </w:r>
      <w:proofErr w:type="spellStart"/>
      <w:r>
        <w:rPr>
          <w:rFonts w:eastAsia="Times New Roman"/>
          <w:color w:val="000000"/>
          <w:sz w:val="28"/>
          <w:szCs w:val="28"/>
        </w:rPr>
        <w:t>экодесанта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питомнике им. А.М. Лукашова.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eastAsia="Times New Roman"/>
          <w:color w:val="000000"/>
          <w:sz w:val="28"/>
          <w:szCs w:val="28"/>
        </w:rPr>
        <w:t>в конкурсе социального плаката «Сохраним планету!» участвовало 23 плаката на тему использования ТБО;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eastAsia="Times New Roman"/>
          <w:color w:val="000000"/>
          <w:sz w:val="28"/>
          <w:szCs w:val="28"/>
        </w:rPr>
        <w:t>написано в СМИ 18 статей по проблеме использования ТБО и решению природоохранных вопросов;</w:t>
      </w:r>
    </w:p>
    <w:p w:rsidR="00902BA4" w:rsidRDefault="00902BA4" w:rsidP="00902B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eastAsia="Times New Roman"/>
          <w:color w:val="000000"/>
          <w:sz w:val="28"/>
          <w:szCs w:val="28"/>
        </w:rPr>
        <w:t>в конкурсе слоганов на экологическую тематику «Мы призываем!» лучшими стали 15 слоганов.</w:t>
      </w:r>
    </w:p>
    <w:p w:rsidR="00902BA4" w:rsidRDefault="00902BA4" w:rsidP="00902BA4">
      <w:pPr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Обобщенные результаты анкетирования на начальном этапе выявили: среди участников проекта высокий уровень экологической культуры показали 63,8%. Средний уровень экологической культуры имели 30,6% участников проекта. Низкий уровень </w:t>
      </w:r>
      <w:proofErr w:type="spellStart"/>
      <w:r>
        <w:rPr>
          <w:rFonts w:eastAsia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экологической культуры показали 5,6</w:t>
      </w:r>
      <w:proofErr w:type="gramStart"/>
      <w:r>
        <w:rPr>
          <w:rFonts w:eastAsia="Times New Roman"/>
          <w:color w:val="000000"/>
          <w:sz w:val="28"/>
          <w:szCs w:val="28"/>
        </w:rPr>
        <w:t>% 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902BA4" w:rsidRDefault="00902BA4" w:rsidP="00902B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формирующем этапе у обучающихся проводились просветительские беседы, обучающие мероприятия с включением метода проектной деятельности.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Изучение формирующего влияния природоохранной деятельности с применением метода проекта показало, что высокий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экологической культуры составил уже 88,1%. </w:t>
      </w:r>
      <w:r>
        <w:rPr>
          <w:rStyle w:val="c1"/>
          <w:color w:val="000000"/>
          <w:sz w:val="28"/>
          <w:szCs w:val="28"/>
        </w:rPr>
        <w:t>Число подростков со средним уровнем экологической культуры на заключительном этапе деятельности сократилось и составило 9,5%, с низким – 2,4%. Результаты подсчитаны по каждому компоненту экологической культуры.</w:t>
      </w:r>
    </w:p>
    <w:p w:rsidR="00902BA4" w:rsidRDefault="00902BA4" w:rsidP="00902BA4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Таким образом, подростки в большей мере осознают многосторонность ценности природы для общества и человека, ее собственную </w:t>
      </w:r>
      <w:proofErr w:type="spellStart"/>
      <w:r>
        <w:rPr>
          <w:rStyle w:val="c1"/>
          <w:color w:val="000000"/>
          <w:sz w:val="28"/>
          <w:szCs w:val="28"/>
        </w:rPr>
        <w:t>самоценность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02BA4" w:rsidRDefault="00902BA4" w:rsidP="00902BA4">
      <w:pPr>
        <w:pStyle w:val="c4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основании выше изложенного можно сделать заключение об эффективности проведения природоохранных мероприятий с применением метода проектной деятельности, направленного на формирование экологической культуры подростков.</w:t>
      </w:r>
    </w:p>
    <w:p w:rsidR="00902BA4" w:rsidRDefault="00902BA4" w:rsidP="00902BA4">
      <w:pPr>
        <w:spacing w:after="100" w:line="360" w:lineRule="auto"/>
        <w:jc w:val="both"/>
        <w:rPr>
          <w:sz w:val="24"/>
          <w:szCs w:val="24"/>
        </w:rPr>
      </w:pPr>
    </w:p>
    <w:p w:rsidR="003C4CBD" w:rsidRDefault="00902BA4" w:rsidP="00902BA4">
      <w:pPr>
        <w:rPr>
          <w:sz w:val="28"/>
          <w:szCs w:val="28"/>
        </w:rPr>
      </w:pPr>
      <w:r>
        <w:rPr>
          <w:sz w:val="28"/>
          <w:szCs w:val="28"/>
        </w:rPr>
        <w:t>Директор МАУДОД ДЭЦ «</w:t>
      </w:r>
      <w:proofErr w:type="gramStart"/>
      <w:r>
        <w:rPr>
          <w:sz w:val="28"/>
          <w:szCs w:val="28"/>
        </w:rPr>
        <w:t xml:space="preserve">Косатка»   </w:t>
      </w:r>
      <w:proofErr w:type="gramEnd"/>
      <w:r>
        <w:rPr>
          <w:sz w:val="28"/>
          <w:szCs w:val="28"/>
        </w:rPr>
        <w:t xml:space="preserve">    </w:t>
      </w:r>
      <w:r w:rsidR="003C4CBD">
        <w:rPr>
          <w:sz w:val="28"/>
          <w:szCs w:val="28"/>
        </w:rPr>
        <w:t xml:space="preserve">                     О.Г.Прокошенко</w:t>
      </w:r>
    </w:p>
    <w:p w:rsidR="000B6833" w:rsidRDefault="003C4CBD" w:rsidP="00902BA4">
      <w:r>
        <w:rPr>
          <w:sz w:val="28"/>
          <w:szCs w:val="28"/>
        </w:rPr>
        <w:t xml:space="preserve">Методист, педагог дополнительного образования        </w:t>
      </w:r>
      <w:proofErr w:type="spellStart"/>
      <w:r>
        <w:rPr>
          <w:sz w:val="28"/>
          <w:szCs w:val="28"/>
        </w:rPr>
        <w:t>Е.Ю.Ермакова</w:t>
      </w:r>
      <w:proofErr w:type="spellEnd"/>
      <w:r w:rsidR="00902BA4">
        <w:rPr>
          <w:sz w:val="28"/>
          <w:szCs w:val="28"/>
        </w:rPr>
        <w:t xml:space="preserve">                     </w:t>
      </w:r>
    </w:p>
    <w:sectPr w:rsidR="000B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8"/>
    <w:multiLevelType w:val="multilevel"/>
    <w:tmpl w:val="8E5E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25FAD"/>
    <w:multiLevelType w:val="multilevel"/>
    <w:tmpl w:val="68AA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757"/>
    <w:multiLevelType w:val="multilevel"/>
    <w:tmpl w:val="E904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02E45"/>
    <w:multiLevelType w:val="hybridMultilevel"/>
    <w:tmpl w:val="F968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2C8C"/>
    <w:multiLevelType w:val="hybridMultilevel"/>
    <w:tmpl w:val="817A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BF4"/>
    <w:multiLevelType w:val="hybridMultilevel"/>
    <w:tmpl w:val="B7EED19E"/>
    <w:lvl w:ilvl="0" w:tplc="D700C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360936"/>
    <w:multiLevelType w:val="multilevel"/>
    <w:tmpl w:val="369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05CF7"/>
    <w:multiLevelType w:val="multilevel"/>
    <w:tmpl w:val="62DE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12F46"/>
    <w:multiLevelType w:val="multilevel"/>
    <w:tmpl w:val="A1C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47901"/>
    <w:multiLevelType w:val="hybridMultilevel"/>
    <w:tmpl w:val="CE0E7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A5"/>
    <w:rsid w:val="000B6833"/>
    <w:rsid w:val="003C4CBD"/>
    <w:rsid w:val="00902BA4"/>
    <w:rsid w:val="00CC09A5"/>
    <w:rsid w:val="00D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1A06B-A145-42DB-8BD4-5B646185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A4"/>
    <w:pPr>
      <w:spacing w:after="200" w:line="276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2BA4"/>
    <w:pPr>
      <w:ind w:left="720"/>
      <w:contextualSpacing/>
    </w:pPr>
  </w:style>
  <w:style w:type="paragraph" w:customStyle="1" w:styleId="c4">
    <w:name w:val="c4"/>
    <w:basedOn w:val="a"/>
    <w:uiPriority w:val="99"/>
    <w:rsid w:val="00902B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02BA4"/>
  </w:style>
  <w:style w:type="character" w:customStyle="1" w:styleId="c1">
    <w:name w:val="c1"/>
    <w:basedOn w:val="a0"/>
    <w:rsid w:val="0090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3250</Words>
  <Characters>18530</Characters>
  <Application>Microsoft Office Word</Application>
  <DocSecurity>0</DocSecurity>
  <Lines>154</Lines>
  <Paragraphs>43</Paragraphs>
  <ScaleCrop>false</ScaleCrop>
  <Company/>
  <LinksUpToDate>false</LinksUpToDate>
  <CharactersWithSpaces>21737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4</cp:revision>
  <dcterms:created xsi:type="dcterms:W3CDTF">2016-01-28T00:48:00Z</dcterms:created>
  <dcterms:modified xsi:type="dcterms:W3CDTF">2016-03-15T06:54:00Z</dcterms:modified>
</cp:coreProperties>
</file>