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95"/>
        <w:tblW w:w="11475" w:type="dxa"/>
        <w:tblBorders>
          <w:bottom w:val="single" w:sz="4" w:space="0" w:color="auto"/>
        </w:tblBorders>
        <w:tblLayout w:type="fixed"/>
        <w:tblLook w:val="01E0"/>
      </w:tblPr>
      <w:tblGrid>
        <w:gridCol w:w="1986"/>
        <w:gridCol w:w="9489"/>
      </w:tblGrid>
      <w:tr w:rsidR="00B51838" w:rsidRPr="00B51838" w:rsidTr="00B51838">
        <w:trPr>
          <w:trHeight w:val="241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5340" cy="1266825"/>
                  <wp:effectExtent l="19050" t="0" r="3810" b="0"/>
                  <wp:docPr id="1" name="Рисунок 1" descr="Логотип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  <w:p w:rsidR="00B51838" w:rsidRPr="00B51838" w:rsidRDefault="00B51838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838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 учреждение города Москвы</w:t>
            </w:r>
          </w:p>
          <w:p w:rsidR="00B51838" w:rsidRPr="00B51838" w:rsidRDefault="00B518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b/>
                <w:sz w:val="24"/>
                <w:szCs w:val="24"/>
              </w:rPr>
              <w:t>«Центр психолого-педагогической реабилитации и коррекции «Крестьянская застава»</w:t>
            </w:r>
          </w:p>
        </w:tc>
      </w:tr>
    </w:tbl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г. Москва ул. Ставропольская         тел.(499)350-14-55        </w:t>
      </w:r>
      <w:r w:rsidRPr="00B51838">
        <w:rPr>
          <w:rFonts w:ascii="Times New Roman" w:hAnsi="Times New Roman"/>
          <w:sz w:val="24"/>
          <w:szCs w:val="24"/>
          <w:lang w:val="en-US"/>
        </w:rPr>
        <w:t>E</w:t>
      </w:r>
      <w:r w:rsidRPr="00B51838">
        <w:rPr>
          <w:rFonts w:ascii="Times New Roman" w:hAnsi="Times New Roman"/>
          <w:sz w:val="24"/>
          <w:szCs w:val="24"/>
        </w:rPr>
        <w:t>-</w:t>
      </w:r>
      <w:r w:rsidRPr="00B51838">
        <w:rPr>
          <w:rFonts w:ascii="Times New Roman" w:hAnsi="Times New Roman"/>
          <w:sz w:val="24"/>
          <w:szCs w:val="24"/>
          <w:lang w:val="en-US"/>
        </w:rPr>
        <w:t>mail</w:t>
      </w:r>
      <w:r w:rsidRPr="00B518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cpmss</w:t>
      </w:r>
      <w:proofErr w:type="spellEnd"/>
      <w:r w:rsidRPr="00B51838">
        <w:rPr>
          <w:rFonts w:ascii="Times New Roman" w:hAnsi="Times New Roman"/>
          <w:sz w:val="24"/>
          <w:szCs w:val="24"/>
        </w:rPr>
        <w:t>-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zastava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@ 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51838">
        <w:rPr>
          <w:rFonts w:ascii="Times New Roman" w:hAnsi="Times New Roman"/>
          <w:sz w:val="24"/>
          <w:szCs w:val="24"/>
        </w:rPr>
        <w:t>.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 w:rsidRPr="00B51838">
        <w:rPr>
          <w:rFonts w:ascii="Times New Roman" w:hAnsi="Times New Roman"/>
          <w:sz w:val="24"/>
          <w:szCs w:val="24"/>
        </w:rPr>
        <w:t>.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Утверждаю</w:t>
      </w: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Заместитель директора                                                                                 Директор</w:t>
      </w: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____________________                                                                                 ______________________</w:t>
      </w: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Сагалов М.В.    </w:t>
      </w:r>
    </w:p>
    <w:p w:rsidR="00B51838" w:rsidRPr="00B51838" w:rsidRDefault="00B51838" w:rsidP="00B51838">
      <w:pPr>
        <w:spacing w:after="0"/>
        <w:ind w:left="-709" w:right="-142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F24D11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Цикл логопедических занятий № 4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 xml:space="preserve">для группы детей с общим недоразвитием речи </w:t>
      </w:r>
      <w:r w:rsidRPr="00B5183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51838">
        <w:rPr>
          <w:rFonts w:ascii="Times New Roman" w:hAnsi="Times New Roman"/>
          <w:b/>
          <w:bCs/>
          <w:sz w:val="24"/>
          <w:szCs w:val="24"/>
        </w:rPr>
        <w:t xml:space="preserve"> уровня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 xml:space="preserve"> «Коррекция и развитие речи у детей с ОНР </w:t>
      </w:r>
      <w:r w:rsidRPr="00B5183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51838">
        <w:rPr>
          <w:rFonts w:ascii="Times New Roman" w:hAnsi="Times New Roman"/>
          <w:b/>
          <w:bCs/>
          <w:sz w:val="24"/>
          <w:szCs w:val="24"/>
        </w:rPr>
        <w:t xml:space="preserve"> уровня»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F24D11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 занятий № 4</w:t>
      </w:r>
      <w:r w:rsidR="00B51838" w:rsidRPr="00B51838">
        <w:rPr>
          <w:rFonts w:ascii="Times New Roman" w:hAnsi="Times New Roman"/>
          <w:sz w:val="24"/>
          <w:szCs w:val="24"/>
        </w:rPr>
        <w:t xml:space="preserve">: </w:t>
      </w:r>
      <w:r w:rsidR="00B51838" w:rsidRPr="00B51838">
        <w:rPr>
          <w:rFonts w:ascii="Times New Roman" w:hAnsi="Times New Roman"/>
          <w:b/>
          <w:bCs/>
          <w:sz w:val="24"/>
          <w:szCs w:val="24"/>
        </w:rPr>
        <w:t xml:space="preserve">«Коррекция и развитие речи у детей с ОНР </w:t>
      </w:r>
      <w:r w:rsidR="00B51838" w:rsidRPr="00B5183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B51838" w:rsidRPr="00B51838">
        <w:rPr>
          <w:rFonts w:ascii="Times New Roman" w:hAnsi="Times New Roman"/>
          <w:b/>
          <w:bCs/>
          <w:sz w:val="24"/>
          <w:szCs w:val="24"/>
        </w:rPr>
        <w:t xml:space="preserve"> уровня». 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Направленный на продолжение формирования и развития средств языка (произношение и различение звуков, словарный запас, грамматический строй), умений и навыков свободно и адекватно пользоваться этими средствами у детей с общим недоразвитием речи </w:t>
      </w:r>
      <w:r w:rsidRPr="00B51838">
        <w:rPr>
          <w:rFonts w:ascii="Times New Roman" w:hAnsi="Times New Roman"/>
          <w:sz w:val="24"/>
          <w:szCs w:val="24"/>
          <w:lang w:val="en-US"/>
        </w:rPr>
        <w:t>III</w:t>
      </w:r>
      <w:r w:rsidRPr="00B51838">
        <w:rPr>
          <w:rFonts w:ascii="Times New Roman" w:hAnsi="Times New Roman"/>
          <w:sz w:val="24"/>
          <w:szCs w:val="24"/>
        </w:rPr>
        <w:t xml:space="preserve"> уровня развития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Количество занятий (всего): 18 занятий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Количество занятий в неделю: 2 занятия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Продолжительность занятия: с детьми 5-7 лет - 30 мину</w:t>
      </w:r>
      <w:r w:rsidR="00C63408">
        <w:rPr>
          <w:rFonts w:ascii="Times New Roman" w:hAnsi="Times New Roman"/>
          <w:sz w:val="24"/>
          <w:szCs w:val="24"/>
        </w:rPr>
        <w:t>т.</w:t>
      </w:r>
    </w:p>
    <w:p w:rsidR="00B51838" w:rsidRPr="00B51838" w:rsidRDefault="00C6340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Возраст: 4-7 лет 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Автор-составитель: Соковых С.В.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Составлен на основе программ: «Программа логопедической работы по преодолению общего недоразвития речи у детей», автор Г.В.Чиркина, Т.Б.Филичева и «Тестовая методика диагностики устной речи младших школьников и методики обследования речи старших школьников» </w:t>
      </w:r>
      <w:proofErr w:type="spellStart"/>
      <w:r w:rsidRPr="00B5183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Т.А.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Pr="00B51838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Для 3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сложных предложений. Структура предложений может быть нарушена за счет пропуска или перестановки главных и второстепенных членов. В речи проявляются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Таким образом,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Важной особенностью речи ребенка является недостаточная </w:t>
      </w:r>
      <w:proofErr w:type="spellStart"/>
      <w:r w:rsidRPr="00B518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словообразовательной деятельности.  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т.д., соответствующие наиболее продуктивным и частотным словообразовательным моделям. В то же время они не обладают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образования слова, выходящие за рамки повседневной речевой практики.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838">
        <w:rPr>
          <w:rFonts w:ascii="Times New Roman" w:hAnsi="Times New Roman"/>
          <w:sz w:val="24"/>
          <w:szCs w:val="24"/>
        </w:rPr>
        <w:t xml:space="preserve">Для этих детей характерно неточное понимание и употребление обобщающих понятий, слов с абстрактным и переносным значением; незнание названий слов, выходящих за рамки повседневного общения, наименований профессий и т.д. отмечается тенденция к 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B51838">
        <w:rPr>
          <w:rFonts w:ascii="Times New Roman" w:hAnsi="Times New Roman"/>
          <w:sz w:val="24"/>
          <w:szCs w:val="24"/>
        </w:rPr>
        <w:t>видо-родовые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смешения и т.д.</w:t>
      </w:r>
      <w:proofErr w:type="gramEnd"/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Наряду с лексическими ошибками у детей с 3 уровнем развития речи отмечается и специфическое своеобразие связной речи. Ее недостаточная </w:t>
      </w:r>
      <w:proofErr w:type="spellStart"/>
      <w:r w:rsidRPr="00B518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часто проявляется как в детских диалогах, так и монологах. Это подтверждает трудности программирования содержания развернутых высказываний и их языкового оформления. Характерными особенностями связной речи является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Часто встречается неправильное оформление связей слов внутри фразы и нарушение межфразовых связей между предложениями.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 w:rsidRPr="00B51838">
        <w:rPr>
          <w:rFonts w:ascii="Times New Roman" w:hAnsi="Times New Roman"/>
          <w:sz w:val="24"/>
          <w:szCs w:val="24"/>
        </w:rPr>
        <w:t>звуконаполняемости</w:t>
      </w:r>
      <w:proofErr w:type="spellEnd"/>
      <w:r w:rsidRPr="00B51838">
        <w:rPr>
          <w:rFonts w:ascii="Times New Roman" w:hAnsi="Times New Roman"/>
          <w:sz w:val="24"/>
          <w:szCs w:val="24"/>
        </w:rPr>
        <w:t>: персеверации, антиципации, добавление лишних звуков, добавление слогов и т.д. звуковая сторона речи характеризуется неточностью артикуляции некоторых звуков, нечеткостью дифференциации их на слух.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B51838">
        <w:rPr>
          <w:rFonts w:ascii="Times New Roman" w:hAnsi="Times New Roman"/>
          <w:b/>
          <w:sz w:val="24"/>
          <w:szCs w:val="24"/>
        </w:rPr>
        <w:t xml:space="preserve">: </w:t>
      </w:r>
      <w:r w:rsidRPr="00B51838">
        <w:rPr>
          <w:rFonts w:ascii="Times New Roman" w:hAnsi="Times New Roman"/>
          <w:sz w:val="24"/>
          <w:szCs w:val="24"/>
        </w:rPr>
        <w:t>Развитие и совершенствование средств языка (произношение и различение звуков, словарный запас, грамматический строй), умений и навыков свободно и адекватно пользоваться этими средствами у детей дошкольного возраста с общим недоразвитием речи 3 уровня.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Коррекционные задачи: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исправление недостатков звукопроизношения и их автоматизация;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физиологического и речевого дыхания;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- развитие темпа, ритма, мелодики, </w:t>
      </w:r>
      <w:proofErr w:type="spellStart"/>
      <w:r w:rsidRPr="00B51838">
        <w:rPr>
          <w:rFonts w:ascii="Times New Roman" w:hAnsi="Times New Roman"/>
          <w:sz w:val="24"/>
          <w:szCs w:val="24"/>
        </w:rPr>
        <w:t>паузации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и ударения;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слухового и фонематического восприятия;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Формирование лексико-грамматических средств языка;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связной речи;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мелкой моторики;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и коррекция ВПФ.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Оздоровительные задачи: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координации движений и формирование правильной осанки;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формирование основных видов движений;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1838">
        <w:rPr>
          <w:rFonts w:ascii="Times New Roman" w:hAnsi="Times New Roman"/>
          <w:sz w:val="24"/>
          <w:szCs w:val="24"/>
        </w:rPr>
        <w:t>- развитие ориентировки в пространстве;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Воспитательные и обучающие задачи: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формирование, развитие и совершенствование  грамматически и фонетически правильной связной речи;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На коррекционно-развивающих занятиях реализованы следующие </w:t>
      </w:r>
      <w:r w:rsidRPr="00B51838">
        <w:rPr>
          <w:rFonts w:ascii="Times New Roman" w:hAnsi="Times New Roman"/>
          <w:b/>
          <w:sz w:val="24"/>
          <w:szCs w:val="24"/>
          <w:u w:val="single"/>
        </w:rPr>
        <w:t>принципы</w:t>
      </w:r>
      <w:r w:rsidRPr="00B51838">
        <w:rPr>
          <w:rFonts w:ascii="Times New Roman" w:hAnsi="Times New Roman"/>
          <w:b/>
          <w:sz w:val="24"/>
          <w:szCs w:val="24"/>
        </w:rPr>
        <w:t>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развивающего обучения;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единства диагностики и коррекции отклонений в развитии;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генетический, раскрывающий общие закономерности развития детской речи;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коррекции и компенсации;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B5183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принцип;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учета индивидуальных особенностей детей.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Категория воспитанников</w:t>
      </w:r>
      <w:r w:rsidRPr="00B51838">
        <w:rPr>
          <w:rFonts w:ascii="Times New Roman" w:hAnsi="Times New Roman"/>
          <w:b/>
          <w:sz w:val="24"/>
          <w:szCs w:val="24"/>
        </w:rPr>
        <w:t>:</w:t>
      </w:r>
      <w:r w:rsidR="00C63408">
        <w:rPr>
          <w:rFonts w:ascii="Times New Roman" w:hAnsi="Times New Roman"/>
          <w:sz w:val="24"/>
          <w:szCs w:val="24"/>
        </w:rPr>
        <w:t xml:space="preserve"> дети 4-7 лет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Срок обучения: 2 занятия в неделю, всего 18 занятий. 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  <w:u w:val="single"/>
        </w:rPr>
        <w:t>Режим занятий</w:t>
      </w:r>
      <w:r w:rsidR="00C63408">
        <w:rPr>
          <w:rFonts w:ascii="Times New Roman" w:hAnsi="Times New Roman"/>
          <w:sz w:val="24"/>
          <w:szCs w:val="24"/>
        </w:rPr>
        <w:t>: с детьми 4</w:t>
      </w:r>
      <w:r w:rsidRPr="00B51838">
        <w:rPr>
          <w:rFonts w:ascii="Times New Roman" w:hAnsi="Times New Roman"/>
          <w:sz w:val="24"/>
          <w:szCs w:val="24"/>
        </w:rPr>
        <w:t>-7 лет - 30 мину</w:t>
      </w:r>
      <w:r w:rsidR="00C63408">
        <w:rPr>
          <w:rFonts w:ascii="Times New Roman" w:hAnsi="Times New Roman"/>
          <w:sz w:val="24"/>
          <w:szCs w:val="24"/>
        </w:rPr>
        <w:t>т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  <w:u w:val="single"/>
        </w:rPr>
        <w:t>Форма обучения</w:t>
      </w:r>
      <w:r w:rsidRPr="00B51838">
        <w:rPr>
          <w:rFonts w:ascii="Times New Roman" w:hAnsi="Times New Roman"/>
          <w:sz w:val="24"/>
          <w:szCs w:val="24"/>
        </w:rPr>
        <w:t>: коррекци</w:t>
      </w:r>
      <w:r w:rsidR="00646AC0">
        <w:rPr>
          <w:rFonts w:ascii="Times New Roman" w:hAnsi="Times New Roman"/>
          <w:sz w:val="24"/>
          <w:szCs w:val="24"/>
        </w:rPr>
        <w:t>онно-развивающие занятия.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943"/>
        <w:gridCol w:w="1134"/>
        <w:gridCol w:w="851"/>
        <w:gridCol w:w="1843"/>
      </w:tblGrid>
      <w:tr w:rsidR="00C63408" w:rsidRPr="00B51838" w:rsidTr="00C63408">
        <w:trPr>
          <w:trHeight w:val="345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 </w:t>
            </w:r>
            <w:r w:rsidRPr="00B51838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Кол-во в год.</w:t>
            </w:r>
          </w:p>
        </w:tc>
      </w:tr>
      <w:tr w:rsidR="00C63408" w:rsidRPr="00B51838" w:rsidTr="00C63408">
        <w:trPr>
          <w:trHeight w:val="615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1838">
              <w:rPr>
                <w:rFonts w:ascii="Times New Roman" w:hAnsi="Times New Roman"/>
                <w:sz w:val="24"/>
                <w:szCs w:val="24"/>
              </w:rPr>
              <w:t>-7лет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1079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1838">
              <w:rPr>
                <w:rFonts w:ascii="Times New Roman" w:hAnsi="Times New Roman"/>
                <w:sz w:val="24"/>
                <w:szCs w:val="24"/>
              </w:rPr>
              <w:t xml:space="preserve">оррекционно-развивающие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63408" w:rsidRPr="00B51838" w:rsidTr="00C63408">
        <w:trPr>
          <w:trHeight w:val="464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408" w:rsidRPr="00B51838" w:rsidTr="00C63408">
        <w:trPr>
          <w:trHeight w:val="567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Консультации родителям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408" w:rsidRPr="00B51838" w:rsidRDefault="00C6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</w:tbl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1838">
        <w:rPr>
          <w:rFonts w:ascii="Times New Roman" w:hAnsi="Times New Roman"/>
          <w:sz w:val="24"/>
          <w:szCs w:val="24"/>
          <w:u w:val="single"/>
        </w:rPr>
        <w:t>Механизм проведения занятия.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1838">
        <w:rPr>
          <w:rFonts w:ascii="Times New Roman" w:hAnsi="Times New Roman"/>
          <w:bCs/>
          <w:sz w:val="24"/>
          <w:szCs w:val="24"/>
        </w:rPr>
        <w:t>С детьми старшего дошкольного возраста 5-7 лет проводятся занятия продолжительностью 30 минут, включающие работу по развитию и коррекции всех компонентов устной речи (коррекция звукопроизношения, развитие лексико-грамматического строя, фонетических процессов и связной речи). Так же в структуру занятия могут входить упражнения для формирование графо-моторных навыков; в занятие могут быть включены элементы обучения грамоте. Занятия с этой группой детей содержат два 5-ти минутных перерыва (физкультурные минутки), куда могут входить комплексы общеукрепляющих упражнений, гимнастики для глаз, гимнастики для пальчиков и т.п.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1838">
        <w:rPr>
          <w:rFonts w:ascii="Times New Roman" w:hAnsi="Times New Roman"/>
          <w:bCs/>
          <w:sz w:val="24"/>
          <w:szCs w:val="24"/>
        </w:rPr>
        <w:t xml:space="preserve">С детьми младшего школьного возраста 7 – 12 * проводятся занятия продолжительностью 45 минут, включающие работу по развитию и коррекции всех компонентов устной речи: коррекция звукопроизношения, развитие лексико-грамматического строя, фонетических процессов и связной речи. В структуру занятий с данной возрастной группой могут входить упражнения для формирования </w:t>
      </w:r>
      <w:proofErr w:type="spellStart"/>
      <w:proofErr w:type="gramStart"/>
      <w:r w:rsidRPr="00B51838">
        <w:rPr>
          <w:rFonts w:ascii="Times New Roman" w:hAnsi="Times New Roman"/>
          <w:bCs/>
          <w:sz w:val="24"/>
          <w:szCs w:val="24"/>
        </w:rPr>
        <w:t>звуко-буквенного</w:t>
      </w:r>
      <w:proofErr w:type="spellEnd"/>
      <w:proofErr w:type="gramEnd"/>
      <w:r w:rsidRPr="00B51838">
        <w:rPr>
          <w:rFonts w:ascii="Times New Roman" w:hAnsi="Times New Roman"/>
          <w:bCs/>
          <w:sz w:val="24"/>
          <w:szCs w:val="24"/>
        </w:rPr>
        <w:t xml:space="preserve"> анализа и синтеза, развития графо-моторных функций, для работы  над пониманием прочитанного, пересказом текста. Занятия с этой группой детей содержат два 5-ти минутных перерыва (физкультурные минутки), куда могут входить комплексы общеукрепляющих упражнений, гимнастики для глаз, гимнастики для пальчиков и т.п.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*логопедическое заключение ОЩЕЕ НЕДОРАЗВИТИЕ РЕЧИ в школьном возрасте выделяет </w:t>
      </w:r>
      <w:proofErr w:type="spellStart"/>
      <w:r w:rsidRPr="00B5183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Т.А. в методическом пособии «Тестовая методика диагностики устной речи младших школьников».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>Ожидаемые результаты от реализации цикла занятий</w:t>
      </w:r>
      <w:proofErr w:type="gramStart"/>
      <w:r w:rsidRPr="00B51838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понимать обращенную речь в соответствии с парамет</w:t>
      </w:r>
      <w:r w:rsidRPr="00B51838">
        <w:rPr>
          <w:rFonts w:ascii="Times New Roman" w:hAnsi="Times New Roman"/>
          <w:sz w:val="24"/>
          <w:szCs w:val="24"/>
        </w:rPr>
        <w:softHyphen/>
        <w:t>рами возрастной нормы;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фонетически правильно оформлять звуковую сторону  речи;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правильно    передавать    слоговую    структуру    слов, используемых в самостоятельной речи;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пользоваться в самостоятельной речи простыми рас</w:t>
      </w:r>
      <w:r w:rsidRPr="00B51838">
        <w:rPr>
          <w:rFonts w:ascii="Times New Roman" w:hAnsi="Times New Roman"/>
          <w:sz w:val="24"/>
          <w:szCs w:val="24"/>
        </w:rPr>
        <w:softHyphen/>
        <w:t>пространенными и сложными предложениями,  вла</w:t>
      </w:r>
      <w:r w:rsidRPr="00B51838">
        <w:rPr>
          <w:rFonts w:ascii="Times New Roman" w:hAnsi="Times New Roman"/>
          <w:sz w:val="24"/>
          <w:szCs w:val="24"/>
        </w:rPr>
        <w:softHyphen/>
        <w:t>деть навыками объединения их в рассказ;</w:t>
      </w:r>
    </w:p>
    <w:p w:rsidR="00B51838" w:rsidRPr="00B51838" w:rsidRDefault="00B51838" w:rsidP="00B51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элементарными навыками пересказа;</w:t>
      </w:r>
    </w:p>
    <w:p w:rsidR="00B51838" w:rsidRPr="00B51838" w:rsidRDefault="00B51838" w:rsidP="00B51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навыками диалогической речи;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навыками словообразования: продуцировать названия существительных от глаголов, прилагатель</w:t>
      </w:r>
      <w:r w:rsidRPr="00B51838">
        <w:rPr>
          <w:rFonts w:ascii="Times New Roman" w:hAnsi="Times New Roman"/>
          <w:sz w:val="24"/>
          <w:szCs w:val="24"/>
        </w:rPr>
        <w:softHyphen/>
        <w:t>ных от существительных и глаголов, уменьшитель</w:t>
      </w:r>
      <w:r w:rsidRPr="00B51838">
        <w:rPr>
          <w:rFonts w:ascii="Times New Roman" w:hAnsi="Times New Roman"/>
          <w:sz w:val="24"/>
          <w:szCs w:val="24"/>
        </w:rPr>
        <w:softHyphen/>
        <w:t>но-ласкательных и увеличительных форм существи</w:t>
      </w:r>
      <w:r w:rsidRPr="00B51838">
        <w:rPr>
          <w:rFonts w:ascii="Times New Roman" w:hAnsi="Times New Roman"/>
          <w:sz w:val="24"/>
          <w:szCs w:val="24"/>
        </w:rPr>
        <w:softHyphen/>
        <w:t>тельных и проч.;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грамматически  правильно  оформлять  самостоятель</w:t>
      </w:r>
      <w:r w:rsidRPr="00B51838">
        <w:rPr>
          <w:rFonts w:ascii="Times New Roman" w:hAnsi="Times New Roman"/>
          <w:sz w:val="24"/>
          <w:szCs w:val="24"/>
        </w:rPr>
        <w:softHyphen/>
        <w:t>ную речь в соответствии с нормами языка. Падежные, родовидовые окончания слов должны проговаривать</w:t>
      </w:r>
      <w:r w:rsidRPr="00B51838">
        <w:rPr>
          <w:rFonts w:ascii="Times New Roman" w:hAnsi="Times New Roman"/>
          <w:sz w:val="24"/>
          <w:szCs w:val="24"/>
        </w:rPr>
        <w:softHyphen/>
        <w:t>ся четко; простые и почти все сложные предлоги —употребляться адекватно;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использовать в спонтанном общении слова различных лексико-грамматических    категорий    (существитель</w:t>
      </w:r>
      <w:r w:rsidRPr="00B51838">
        <w:rPr>
          <w:rFonts w:ascii="Times New Roman" w:hAnsi="Times New Roman"/>
          <w:sz w:val="24"/>
          <w:szCs w:val="24"/>
        </w:rPr>
        <w:softHyphen/>
        <w:t>ных, глаголов, наречий, прилагательных, местоиме</w:t>
      </w:r>
      <w:r w:rsidRPr="00B51838">
        <w:rPr>
          <w:rFonts w:ascii="Times New Roman" w:hAnsi="Times New Roman"/>
          <w:sz w:val="24"/>
          <w:szCs w:val="24"/>
        </w:rPr>
        <w:softHyphen/>
        <w:t>ний и т. д.);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элементами грамоты: навыками чтения и пе</w:t>
      </w:r>
      <w:r w:rsidRPr="00B51838">
        <w:rPr>
          <w:rFonts w:ascii="Times New Roman" w:hAnsi="Times New Roman"/>
          <w:sz w:val="24"/>
          <w:szCs w:val="24"/>
        </w:rPr>
        <w:softHyphen/>
        <w:t>чатания  некоторых  букв,   слогов,   слов  и  коротких предложений в пределах программы.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 дальнейшем осуществляется совершенствование всех компонентов языковой системы.</w:t>
      </w:r>
    </w:p>
    <w:p w:rsidR="00B51838" w:rsidRPr="00B51838" w:rsidRDefault="00B51838" w:rsidP="00B51838">
      <w:pPr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Диагностика развития речи проводится по Безруковой </w:t>
      </w:r>
      <w:proofErr w:type="spellStart"/>
      <w:r w:rsidRPr="00B51838">
        <w:rPr>
          <w:rFonts w:ascii="Times New Roman" w:hAnsi="Times New Roman"/>
          <w:sz w:val="24"/>
          <w:szCs w:val="24"/>
        </w:rPr>
        <w:t>О.А.,Каленковой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О.Н. «Методика </w:t>
      </w:r>
      <w:proofErr w:type="gramStart"/>
      <w:r w:rsidRPr="00B51838">
        <w:rPr>
          <w:rFonts w:ascii="Times New Roman" w:hAnsi="Times New Roman"/>
          <w:sz w:val="24"/>
          <w:szCs w:val="24"/>
        </w:rPr>
        <w:t>определения уровня речевого развития детей дошкольного возраста</w:t>
      </w:r>
      <w:proofErr w:type="gramEnd"/>
      <w:r w:rsidRPr="00B51838">
        <w:rPr>
          <w:rFonts w:ascii="Times New Roman" w:hAnsi="Times New Roman"/>
          <w:sz w:val="24"/>
          <w:szCs w:val="24"/>
        </w:rPr>
        <w:t>»</w:t>
      </w:r>
    </w:p>
    <w:p w:rsidR="00B51838" w:rsidRPr="00B51838" w:rsidRDefault="00B51838" w:rsidP="00B51838">
      <w:pPr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5183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5183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Тематическое поурочное планирование.</w:t>
      </w:r>
    </w:p>
    <w:p w:rsidR="00B51838" w:rsidRPr="00B51838" w:rsidRDefault="00B51838" w:rsidP="00B5183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95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850"/>
        <w:gridCol w:w="7088"/>
      </w:tblGrid>
      <w:tr w:rsidR="00C63408" w:rsidRPr="00B51838" w:rsidTr="00C63408">
        <w:trPr>
          <w:trHeight w:val="58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Лексические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B5183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 xml:space="preserve">              Содержание работы</w:t>
            </w:r>
          </w:p>
        </w:tc>
      </w:tr>
      <w:tr w:rsidR="00C63408" w:rsidRPr="00B51838" w:rsidTr="00C63408">
        <w:trPr>
          <w:trHeight w:val="55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Диагностика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Выявление уровня развития речи</w:t>
            </w:r>
          </w:p>
        </w:tc>
      </w:tr>
      <w:tr w:rsidR="00C63408" w:rsidRPr="00B51838" w:rsidTr="00C63408">
        <w:trPr>
          <w:trHeight w:val="4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3408" w:rsidRPr="00B51838" w:rsidRDefault="00C6340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навыка согласования прилагательных с существительным в роде, числе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(«внимательный водитель», «много добрых воспитателей», «знаменитые музыканты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Продолжать развивать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навык составления короткого рассказа.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произносите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льной стороны речи. 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лексико-грамматических средств языка.</w:t>
            </w:r>
          </w:p>
          <w:p w:rsidR="00C63408" w:rsidRPr="00B51838" w:rsidRDefault="00C63408" w:rsidP="00910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</w:tc>
      </w:tr>
      <w:tr w:rsidR="00C63408" w:rsidRPr="00B51838" w:rsidTr="00C63408">
        <w:trPr>
          <w:trHeight w:val="42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Развитие произносительной стороны речи.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63408" w:rsidRDefault="00C63408" w:rsidP="004052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Различение и выделение в словосочетаниях названия признаков  по назначении вопросам 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t>« какой, какая, какие?»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40524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Развитие практического навыка согласования прилагательных с существительными в ед.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числе в роде, числе, падеже.</w:t>
            </w:r>
          </w:p>
          <w:p w:rsidR="00C63408" w:rsidRPr="00B51838" w:rsidRDefault="00C63408" w:rsidP="004052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0524E">
              <w:rPr>
                <w:rFonts w:ascii="Times New Roman" w:eastAsia="Calibri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ориентировки на совпадение окончания вопросительного слова и прилагательного. Развивать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навык составления короткого рассказа.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 наиболее доступных конструкций сложносочиненных и сложноподчиненных предложений. 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лексико-грамматических средств языка.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38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Зоопарк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Употребление предлогов </w:t>
            </w:r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>«на, под, из, в, с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, из-за, из-под</w:t>
            </w:r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>»</w:t>
            </w:r>
            <w:proofErr w:type="gramStart"/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обозначающих пространственное расположение предметов, в сочетании с соответствующими падежными формами </w:t>
            </w:r>
            <w:r w:rsidRPr="00112CBF">
              <w:rPr>
                <w:rFonts w:ascii="Times New Roman" w:eastAsia="Calibri" w:hAnsi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(тигр в клетке, тигр за деревом, тигр выходит из-за дерева</w:t>
            </w:r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и т.п.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Совершенствование навыка ведения подготовленного диалога (просьба, беседа, элементы драматизации). </w:t>
            </w:r>
            <w:r w:rsidRPr="00910F1E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навык составления короткого рассказа.</w:t>
            </w:r>
          </w:p>
          <w:p w:rsidR="00C63408" w:rsidRPr="00B51838" w:rsidRDefault="00C63408" w:rsidP="00910F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иях. Формирование наиболее доступных конструкций сложносочиненных и сложноподчиненных предложений. 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лексико-грамматических средств языка.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 слогового состава.</w:t>
            </w:r>
          </w:p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421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Рыбы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A1451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Уточнение значений обобщающих слов (</w:t>
            </w:r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карась, щука, сом-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это РЫБЫ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).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Продолжать учить детей преобразовывать глаголы повелитель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ного наклонения 2-го лица единственного числа в глаголы изъявительного наклонения 3-го лица единственного и множественного числа настояще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го времени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(плывет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плывут - плавали, ныряет-ныряют-ныряли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).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Расширять возможности пользоваться диалогиче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ской формой речи.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</w:tc>
      </w:tr>
      <w:tr w:rsidR="00C63408" w:rsidRPr="00B51838" w:rsidTr="00C63408">
        <w:trPr>
          <w:trHeight w:val="21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Цветы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 w:rsidP="0076735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Развивать навык составления короткого рассказа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картинке.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Продолжить формирование произносительной стороны речи. Развивать навыки согласования прилагатель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ных с существитель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ными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• с основой на мягкий согласный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(«летний цветок», «весенний подснежник»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и т. п.).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Образование прилагательных, имеющих ласкательное значение с использованием суффиксов</w:t>
            </w:r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: -</w:t>
            </w:r>
            <w:proofErr w:type="spellStart"/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оньк</w:t>
            </w:r>
            <w:proofErr w:type="spellEnd"/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, -</w:t>
            </w:r>
            <w:proofErr w:type="spellStart"/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еньк</w:t>
            </w:r>
            <w:proofErr w:type="spellEnd"/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31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Насекомые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Уточнение значений обобщающих слов (</w:t>
            </w:r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бабочка, муха, оса, комар-это НАСЕКОМЫЕ)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навык составления короткого рассказа.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Развитие произносительной стороны речи. Продолжать закреплять навык согласования прилагательных с существительными в роде, числе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(полосатый шмел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много полосатых шмелей -у меня нет большого полосатого шмеля и т .п</w:t>
            </w:r>
            <w:r w:rsidRPr="00B51838">
              <w:rPr>
                <w:rFonts w:ascii="Times New Roman" w:eastAsia="Calibri" w:hAnsi="Times New Roman"/>
                <w:i/>
                <w:sz w:val="24"/>
                <w:szCs w:val="24"/>
              </w:rPr>
              <w:t>.).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Продолжать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36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Лето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Усвоение наиболее доступных антонимических отношений между словами («</w:t>
            </w:r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летом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день длинный, а зимой короткий; летом жарко, а зимой холодно;</w:t>
            </w:r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летом 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очи короткие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 зимой длинные; </w:t>
            </w:r>
            <w:r w:rsidRPr="00F57816">
              <w:rPr>
                <w:rFonts w:ascii="Times New Roman" w:eastAsia="Calibri" w:hAnsi="Times New Roman"/>
                <w:i/>
                <w:sz w:val="24"/>
                <w:szCs w:val="24"/>
              </w:rPr>
              <w:t>зимой темнеет рано, а летом поздно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»).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Развивать навык составления короткого рассказа.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Развитие произносительной стороны речи. Продолжать учить различать и выделять в словосочетаниях названий признаков по назначению и вопросам 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«Какой? Какая? Какое?»;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обращать внимание на соотношение окончания вопросительного сл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ова и прилагательного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. Закреплять навык правильного произношения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21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Школьные принадлежности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112CBF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Уточнение значений обобщающих слов </w:t>
            </w:r>
            <w:r w:rsidRPr="00112CBF">
              <w:rPr>
                <w:rFonts w:ascii="Times New Roman" w:eastAsia="Calibri" w:hAnsi="Times New Roman"/>
                <w:i/>
                <w:sz w:val="24"/>
                <w:szCs w:val="24"/>
              </w:rPr>
              <w:t>(портфель, пенал, карандаш, ластик-это школьные принадлежности)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112CBF"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112CBF">
              <w:rPr>
                <w:rFonts w:ascii="Times New Roman" w:eastAsia="Calibri" w:hAnsi="Times New Roman"/>
                <w:sz w:val="24"/>
                <w:szCs w:val="24"/>
              </w:rPr>
              <w:t xml:space="preserve">вивать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навык согласования прилагательных с существительным в роде, числе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адеже с основой на твердый согласный </w:t>
            </w:r>
            <w:r w:rsidRPr="00112CBF">
              <w:rPr>
                <w:rFonts w:ascii="Times New Roman" w:eastAsia="Calibri" w:hAnsi="Times New Roman"/>
                <w:i/>
                <w:sz w:val="24"/>
                <w:szCs w:val="24"/>
              </w:rPr>
              <w:t>(«новый портфель», «школьный пенал» и т.п.)</w:t>
            </w:r>
          </w:p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Развитие произносительной стороны речи.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звуко-слогового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состава.</w:t>
            </w:r>
          </w:p>
          <w:p w:rsidR="00C63408" w:rsidRPr="00B51838" w:rsidRDefault="00C6340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3408" w:rsidRPr="00B51838" w:rsidTr="00C63408">
        <w:trPr>
          <w:trHeight w:val="23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08" w:rsidRPr="00B51838" w:rsidRDefault="00C6340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08" w:rsidRPr="00B51838" w:rsidRDefault="00C63408" w:rsidP="0065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развития речи</w:t>
            </w:r>
          </w:p>
        </w:tc>
      </w:tr>
    </w:tbl>
    <w:p w:rsidR="0002016B" w:rsidRDefault="0002016B"/>
    <w:sectPr w:rsidR="0002016B" w:rsidSect="0002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346A2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38"/>
    <w:rsid w:val="0002016B"/>
    <w:rsid w:val="00112CBF"/>
    <w:rsid w:val="00182C17"/>
    <w:rsid w:val="00391158"/>
    <w:rsid w:val="0040524E"/>
    <w:rsid w:val="004F0D90"/>
    <w:rsid w:val="005131C1"/>
    <w:rsid w:val="005E63C3"/>
    <w:rsid w:val="00646AC0"/>
    <w:rsid w:val="006D67D0"/>
    <w:rsid w:val="0072629C"/>
    <w:rsid w:val="007619D8"/>
    <w:rsid w:val="00767352"/>
    <w:rsid w:val="00910F1E"/>
    <w:rsid w:val="009F3B9B"/>
    <w:rsid w:val="00A142DF"/>
    <w:rsid w:val="00B51838"/>
    <w:rsid w:val="00BA1451"/>
    <w:rsid w:val="00BB3AAD"/>
    <w:rsid w:val="00C63408"/>
    <w:rsid w:val="00CF2502"/>
    <w:rsid w:val="00D501E5"/>
    <w:rsid w:val="00F24D11"/>
    <w:rsid w:val="00F2777B"/>
    <w:rsid w:val="00F5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1F357-4419-4913-BF83-7C2ED9F4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Светлана Валерьевна</cp:lastModifiedBy>
  <cp:revision>2</cp:revision>
  <dcterms:created xsi:type="dcterms:W3CDTF">2015-06-03T06:03:00Z</dcterms:created>
  <dcterms:modified xsi:type="dcterms:W3CDTF">2015-06-03T06:03:00Z</dcterms:modified>
</cp:coreProperties>
</file>