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2B" w:rsidRPr="00B91255" w:rsidRDefault="00F01F2B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  <w:r w:rsidRPr="00B91255">
        <w:rPr>
          <w:rFonts w:ascii="Decor" w:hAnsi="Decor"/>
          <w:b/>
          <w:sz w:val="40"/>
          <w:szCs w:val="40"/>
        </w:rPr>
        <w:t>Муниципальное бюджетное общеобразовательное учреждение</w:t>
      </w:r>
    </w:p>
    <w:p w:rsidR="00F01F2B" w:rsidRPr="00B91255" w:rsidRDefault="00F01F2B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  <w:r w:rsidRPr="00B91255">
        <w:rPr>
          <w:rFonts w:ascii="Decor" w:hAnsi="Decor"/>
          <w:b/>
          <w:sz w:val="40"/>
          <w:szCs w:val="40"/>
        </w:rPr>
        <w:t>средняя общеобразовательная школа №9</w:t>
      </w:r>
    </w:p>
    <w:p w:rsidR="00F01F2B" w:rsidRPr="00B91255" w:rsidRDefault="00F01F2B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CA026E" w:rsidRPr="00B91255" w:rsidRDefault="00CA026E" w:rsidP="00B91255">
      <w:pPr>
        <w:spacing w:line="23" w:lineRule="atLeast"/>
        <w:contextualSpacing/>
        <w:rPr>
          <w:rFonts w:ascii="Decor" w:hAnsi="Decor"/>
          <w:b/>
          <w:sz w:val="44"/>
          <w:szCs w:val="44"/>
        </w:rPr>
      </w:pPr>
    </w:p>
    <w:p w:rsidR="00CA026E" w:rsidRDefault="00CA026E" w:rsidP="00B91255">
      <w:pPr>
        <w:spacing w:line="23" w:lineRule="atLeast"/>
        <w:contextualSpacing/>
        <w:rPr>
          <w:rFonts w:ascii="Decor" w:hAnsi="Decor"/>
          <w:b/>
          <w:sz w:val="44"/>
          <w:szCs w:val="44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44"/>
          <w:szCs w:val="44"/>
        </w:rPr>
      </w:pPr>
    </w:p>
    <w:p w:rsidR="00B91255" w:rsidRPr="00B91255" w:rsidRDefault="00B91255" w:rsidP="00B91255">
      <w:pPr>
        <w:spacing w:line="23" w:lineRule="atLeast"/>
        <w:contextualSpacing/>
        <w:rPr>
          <w:rFonts w:ascii="Decor" w:hAnsi="Decor"/>
          <w:b/>
          <w:sz w:val="44"/>
          <w:szCs w:val="44"/>
        </w:rPr>
      </w:pPr>
    </w:p>
    <w:p w:rsidR="00CA026E" w:rsidRPr="00B91255" w:rsidRDefault="00CA026E" w:rsidP="00B91255">
      <w:pPr>
        <w:spacing w:line="23" w:lineRule="atLeast"/>
        <w:contextualSpacing/>
        <w:rPr>
          <w:rFonts w:ascii="Decor" w:hAnsi="Decor"/>
          <w:b/>
          <w:sz w:val="44"/>
          <w:szCs w:val="44"/>
        </w:rPr>
      </w:pPr>
    </w:p>
    <w:p w:rsidR="005A7C4F" w:rsidRPr="00B91255" w:rsidRDefault="00E41B94" w:rsidP="00B91255">
      <w:pPr>
        <w:spacing w:line="23" w:lineRule="atLeast"/>
        <w:contextualSpacing/>
        <w:jc w:val="center"/>
        <w:rPr>
          <w:rFonts w:ascii="Decor" w:hAnsi="Decor"/>
          <w:b/>
          <w:sz w:val="72"/>
          <w:szCs w:val="72"/>
        </w:rPr>
      </w:pPr>
      <w:r w:rsidRPr="00B91255">
        <w:rPr>
          <w:rFonts w:ascii="Decor" w:hAnsi="Decor"/>
          <w:b/>
          <w:sz w:val="72"/>
          <w:szCs w:val="72"/>
        </w:rPr>
        <w:t>План</w:t>
      </w:r>
      <w:r w:rsidR="005A7C4F" w:rsidRPr="00B91255">
        <w:rPr>
          <w:rFonts w:ascii="Decor" w:hAnsi="Decor"/>
          <w:b/>
          <w:sz w:val="72"/>
          <w:szCs w:val="72"/>
        </w:rPr>
        <w:t xml:space="preserve"> работы</w:t>
      </w:r>
    </w:p>
    <w:p w:rsidR="005A7C4F" w:rsidRPr="00B91255" w:rsidRDefault="005A7C4F" w:rsidP="00B91255">
      <w:pPr>
        <w:spacing w:line="23" w:lineRule="atLeast"/>
        <w:contextualSpacing/>
        <w:jc w:val="center"/>
        <w:rPr>
          <w:rFonts w:ascii="Decor" w:hAnsi="Decor"/>
          <w:b/>
          <w:sz w:val="72"/>
          <w:szCs w:val="72"/>
        </w:rPr>
      </w:pPr>
      <w:r w:rsidRPr="00B91255">
        <w:rPr>
          <w:rFonts w:ascii="Decor" w:hAnsi="Decor"/>
          <w:b/>
          <w:sz w:val="72"/>
          <w:szCs w:val="72"/>
        </w:rPr>
        <w:t>школьной библиотеки</w:t>
      </w:r>
    </w:p>
    <w:p w:rsidR="00C373AA" w:rsidRPr="00B91255" w:rsidRDefault="00E41B94" w:rsidP="00B91255">
      <w:pPr>
        <w:spacing w:line="23" w:lineRule="atLeast"/>
        <w:contextualSpacing/>
        <w:jc w:val="center"/>
        <w:rPr>
          <w:rFonts w:ascii="Decor" w:hAnsi="Decor"/>
          <w:b/>
          <w:sz w:val="44"/>
          <w:szCs w:val="44"/>
        </w:rPr>
      </w:pPr>
      <w:r w:rsidRPr="00B91255">
        <w:rPr>
          <w:rFonts w:ascii="Decor" w:hAnsi="Decor"/>
          <w:b/>
          <w:sz w:val="72"/>
          <w:szCs w:val="72"/>
        </w:rPr>
        <w:t>н</w:t>
      </w:r>
      <w:r w:rsidR="00F01F2B" w:rsidRPr="00B91255">
        <w:rPr>
          <w:rFonts w:ascii="Decor" w:hAnsi="Decor"/>
          <w:b/>
          <w:sz w:val="72"/>
          <w:szCs w:val="72"/>
        </w:rPr>
        <w:t>а 201</w:t>
      </w:r>
      <w:r w:rsidR="00B91255">
        <w:rPr>
          <w:rFonts w:ascii="Decor" w:hAnsi="Decor"/>
          <w:b/>
          <w:sz w:val="72"/>
          <w:szCs w:val="72"/>
        </w:rPr>
        <w:t>5</w:t>
      </w:r>
      <w:r w:rsidR="00F01F2B" w:rsidRPr="00B91255">
        <w:rPr>
          <w:rFonts w:ascii="Decor" w:hAnsi="Decor"/>
          <w:b/>
          <w:sz w:val="72"/>
          <w:szCs w:val="72"/>
        </w:rPr>
        <w:t>-201</w:t>
      </w:r>
      <w:r w:rsidR="00B91255">
        <w:rPr>
          <w:rFonts w:ascii="Decor" w:hAnsi="Decor"/>
          <w:b/>
          <w:sz w:val="72"/>
          <w:szCs w:val="72"/>
        </w:rPr>
        <w:t>6</w:t>
      </w:r>
      <w:r w:rsidR="00F01F2B" w:rsidRPr="00B91255">
        <w:rPr>
          <w:rFonts w:ascii="Decor" w:hAnsi="Decor"/>
          <w:b/>
          <w:sz w:val="72"/>
          <w:szCs w:val="72"/>
        </w:rPr>
        <w:t xml:space="preserve"> учебный год</w:t>
      </w:r>
    </w:p>
    <w:p w:rsidR="00F01F2B" w:rsidRPr="00B91255" w:rsidRDefault="00F01F2B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CA026E" w:rsidRPr="00B91255" w:rsidRDefault="00CA026E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CA026E" w:rsidRPr="00B91255" w:rsidRDefault="00CA026E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CA026E" w:rsidRDefault="00CA026E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B91255" w:rsidRPr="00B91255" w:rsidRDefault="00B91255" w:rsidP="00B91255">
      <w:pPr>
        <w:spacing w:line="23" w:lineRule="atLeast"/>
        <w:contextualSpacing/>
        <w:rPr>
          <w:rFonts w:ascii="Decor" w:hAnsi="Decor"/>
          <w:b/>
          <w:sz w:val="28"/>
          <w:szCs w:val="28"/>
        </w:rPr>
      </w:pPr>
    </w:p>
    <w:p w:rsidR="00F01F2B" w:rsidRPr="00B91255" w:rsidRDefault="00B91255" w:rsidP="00B91255">
      <w:pPr>
        <w:spacing w:line="23" w:lineRule="atLeast"/>
        <w:ind w:firstLine="6237"/>
        <w:contextualSpacing/>
        <w:rPr>
          <w:rFonts w:ascii="Decor" w:hAnsi="Decor"/>
          <w:b/>
          <w:sz w:val="44"/>
          <w:szCs w:val="44"/>
        </w:rPr>
      </w:pPr>
      <w:r w:rsidRPr="00B91255">
        <w:rPr>
          <w:rFonts w:ascii="Decor" w:hAnsi="Decor"/>
          <w:b/>
          <w:sz w:val="44"/>
          <w:szCs w:val="44"/>
        </w:rPr>
        <w:t>Педагог-библиотекарь</w:t>
      </w:r>
    </w:p>
    <w:p w:rsidR="00F01F2B" w:rsidRPr="00B91255" w:rsidRDefault="00B91255" w:rsidP="00B91255">
      <w:pPr>
        <w:spacing w:line="23" w:lineRule="atLeast"/>
        <w:ind w:firstLine="6237"/>
        <w:contextualSpacing/>
        <w:rPr>
          <w:rFonts w:ascii="Decor" w:hAnsi="Decor"/>
          <w:b/>
          <w:sz w:val="40"/>
          <w:szCs w:val="40"/>
        </w:rPr>
      </w:pPr>
      <w:r w:rsidRPr="00B91255">
        <w:rPr>
          <w:rFonts w:ascii="Decor" w:hAnsi="Decor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110490</wp:posOffset>
            </wp:positionV>
            <wp:extent cx="3771900" cy="2457450"/>
            <wp:effectExtent l="19050" t="0" r="0" b="0"/>
            <wp:wrapNone/>
            <wp:docPr id="1" name="Рисунок 3" descr="C:\Users\ДНС\Desktop\уголок актива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уголок актива\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30000"/>
                    </a:blip>
                    <a:srcRect t="6408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F2B" w:rsidRPr="00B91255">
        <w:rPr>
          <w:rFonts w:ascii="Decor" w:hAnsi="Decor"/>
          <w:b/>
          <w:sz w:val="44"/>
          <w:szCs w:val="44"/>
        </w:rPr>
        <w:t>Ю.Г. Осипенко</w:t>
      </w:r>
    </w:p>
    <w:p w:rsidR="00F01F2B" w:rsidRPr="00B91255" w:rsidRDefault="00F01F2B" w:rsidP="00B91255">
      <w:pPr>
        <w:spacing w:line="23" w:lineRule="atLeast"/>
        <w:contextualSpacing/>
        <w:rPr>
          <w:rFonts w:ascii="Decor" w:hAnsi="Decor"/>
          <w:b/>
          <w:sz w:val="40"/>
          <w:szCs w:val="40"/>
        </w:rPr>
      </w:pPr>
    </w:p>
    <w:p w:rsidR="00CA026E" w:rsidRPr="00B91255" w:rsidRDefault="00CA026E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</w:p>
    <w:p w:rsidR="00CA026E" w:rsidRPr="00B91255" w:rsidRDefault="00CA026E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</w:p>
    <w:p w:rsidR="00CA026E" w:rsidRPr="00B91255" w:rsidRDefault="00CA026E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</w:p>
    <w:p w:rsidR="00CA026E" w:rsidRPr="00B91255" w:rsidRDefault="00CA026E" w:rsidP="00B91255">
      <w:pPr>
        <w:spacing w:line="23" w:lineRule="atLeast"/>
        <w:contextualSpacing/>
        <w:jc w:val="center"/>
        <w:rPr>
          <w:rFonts w:ascii="Decor" w:hAnsi="Decor"/>
          <w:b/>
          <w:sz w:val="40"/>
          <w:szCs w:val="40"/>
        </w:rPr>
      </w:pPr>
    </w:p>
    <w:p w:rsidR="00F01F2B" w:rsidRPr="00B91255" w:rsidRDefault="00B91255" w:rsidP="00B91255">
      <w:pPr>
        <w:spacing w:line="23" w:lineRule="atLeast"/>
        <w:ind w:firstLine="5954"/>
        <w:contextualSpacing/>
        <w:jc w:val="center"/>
        <w:rPr>
          <w:rFonts w:ascii="Decor" w:hAnsi="Decor"/>
          <w:b/>
          <w:sz w:val="40"/>
          <w:szCs w:val="40"/>
        </w:rPr>
      </w:pPr>
      <w:r w:rsidRPr="00B91255">
        <w:rPr>
          <w:rFonts w:ascii="Decor" w:hAnsi="Decor"/>
          <w:b/>
          <w:sz w:val="40"/>
          <w:szCs w:val="40"/>
        </w:rPr>
        <w:t>Татарск – 2015</w:t>
      </w:r>
    </w:p>
    <w:p w:rsidR="003B1937" w:rsidRPr="003B1937" w:rsidRDefault="003B1937" w:rsidP="001B3E25">
      <w:pPr>
        <w:spacing w:line="25" w:lineRule="atLeast"/>
        <w:contextualSpacing/>
        <w:jc w:val="center"/>
        <w:rPr>
          <w:rFonts w:ascii="Constantia" w:hAnsi="Constantia"/>
          <w:b/>
          <w:sz w:val="36"/>
          <w:szCs w:val="36"/>
        </w:rPr>
      </w:pPr>
      <w:r w:rsidRPr="003B1937">
        <w:rPr>
          <w:rFonts w:ascii="Constantia" w:hAnsi="Constantia"/>
          <w:b/>
          <w:sz w:val="36"/>
          <w:szCs w:val="36"/>
        </w:rPr>
        <w:lastRenderedPageBreak/>
        <w:t>Основные цели библиотеки:</w:t>
      </w:r>
    </w:p>
    <w:p w:rsidR="001826A8" w:rsidRPr="00DF4D5E" w:rsidRDefault="001826A8" w:rsidP="001B3E25">
      <w:pPr>
        <w:spacing w:line="25" w:lineRule="atLeast"/>
        <w:ind w:firstLine="284"/>
        <w:contextualSpacing/>
        <w:jc w:val="both"/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F4D5E"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 </w:t>
      </w:r>
      <w:r w:rsidR="003B1937" w:rsidRPr="00DF4D5E"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</w:t>
      </w:r>
      <w:r w:rsidR="003B1937" w:rsidRPr="00DF4D5E"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="003B1937" w:rsidRPr="00DF4D5E"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>ние их прав на свободное и бесплатное пользование библиотечно-информационными ресурсами, гарантированное государством.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DF4D5E">
        <w:rPr>
          <w:rFonts w:ascii="Constantia" w:hAnsi="Constantia" w:cs="Times New Roman"/>
          <w:sz w:val="28"/>
          <w:szCs w:val="28"/>
        </w:rPr>
        <w:t>Создание единого информационно-образовательного пространства ОУ; организация комплексного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библиотечно-информационного обсл</w:t>
      </w:r>
      <w:r w:rsidRPr="00DF4D5E">
        <w:rPr>
          <w:rFonts w:ascii="Constantia" w:hAnsi="Constantia" w:cs="Times New Roman"/>
          <w:sz w:val="28"/>
          <w:szCs w:val="28"/>
        </w:rPr>
        <w:t>у</w:t>
      </w:r>
      <w:r w:rsidRPr="00DF4D5E">
        <w:rPr>
          <w:rFonts w:ascii="Constantia" w:hAnsi="Constantia" w:cs="Times New Roman"/>
          <w:sz w:val="28"/>
          <w:szCs w:val="28"/>
        </w:rPr>
        <w:t>живания всех категорий пользователей, обеспечение их свободного и безопасного доступа и информации, знаниям, идеям, культурным ценн</w:t>
      </w:r>
      <w:r w:rsidRPr="00DF4D5E">
        <w:rPr>
          <w:rFonts w:ascii="Constantia" w:hAnsi="Constantia" w:cs="Times New Roman"/>
          <w:sz w:val="28"/>
          <w:szCs w:val="28"/>
        </w:rPr>
        <w:t>о</w:t>
      </w:r>
      <w:r w:rsidRPr="00DF4D5E">
        <w:rPr>
          <w:rFonts w:ascii="Constantia" w:hAnsi="Constantia" w:cs="Times New Roman"/>
          <w:sz w:val="28"/>
          <w:szCs w:val="28"/>
        </w:rPr>
        <w:t>стям в контексте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информационного, культурного и языкового разнообр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зия.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3. Воспитание гражданского самосознания, помощь в социализации обучающихся, развитии их творческих способностей.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4. Организация систематического чтения обучающихся с учетом их культурных и языковых особенностей.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5. Организация досуга, связанного с чтением и межличностного общ</w:t>
      </w:r>
      <w:r w:rsidRPr="00DF4D5E">
        <w:rPr>
          <w:rFonts w:ascii="Constantia" w:hAnsi="Constantia" w:cs="Times New Roman"/>
          <w:sz w:val="28"/>
          <w:szCs w:val="28"/>
        </w:rPr>
        <w:t>е</w:t>
      </w:r>
      <w:r w:rsidRPr="00DF4D5E">
        <w:rPr>
          <w:rFonts w:ascii="Constantia" w:hAnsi="Constantia" w:cs="Times New Roman"/>
          <w:sz w:val="28"/>
          <w:szCs w:val="28"/>
        </w:rPr>
        <w:t>ния в условиях библиотеки с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учетом интересов, потребностей, возрастных психофизических, национальных особенностей обучающихся для разв</w:t>
      </w:r>
      <w:r w:rsidRPr="00DF4D5E">
        <w:rPr>
          <w:rFonts w:ascii="Constantia" w:hAnsi="Constantia" w:cs="Times New Roman"/>
          <w:sz w:val="28"/>
          <w:szCs w:val="28"/>
        </w:rPr>
        <w:t>и</w:t>
      </w:r>
      <w:r w:rsidRPr="00DF4D5E">
        <w:rPr>
          <w:rFonts w:ascii="Constantia" w:hAnsi="Constantia" w:cs="Times New Roman"/>
          <w:sz w:val="28"/>
          <w:szCs w:val="28"/>
        </w:rPr>
        <w:t>тия межкультурного диалога и адаптации представителей культурных языковых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групп в поликультурном обществе.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6. Совершенствование номенклатуры представляемых библиотекой у</w:t>
      </w:r>
      <w:r w:rsidRPr="00DF4D5E">
        <w:rPr>
          <w:rFonts w:ascii="Constantia" w:hAnsi="Constantia" w:cs="Times New Roman"/>
          <w:sz w:val="28"/>
          <w:szCs w:val="28"/>
        </w:rPr>
        <w:t>с</w:t>
      </w:r>
      <w:r w:rsidRPr="00DF4D5E">
        <w:rPr>
          <w:rFonts w:ascii="Constantia" w:hAnsi="Constantia" w:cs="Times New Roman"/>
          <w:sz w:val="28"/>
          <w:szCs w:val="28"/>
        </w:rPr>
        <w:t>луг в аспекте культурного и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языкового разнообразия на основе внедрения новых информационных технологий, компьютеризации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библиотечно-информационных процессов, интеграция в киберпространство; организ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ция комфортной библиотечной среды, воспитания информационной культуры учителей и учащихся.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Constantia" w:hAnsi="Constantia" w:cs="Times New Roman,Bold"/>
          <w:b/>
          <w:bCs/>
          <w:sz w:val="36"/>
          <w:szCs w:val="36"/>
        </w:rPr>
      </w:pPr>
      <w:r w:rsidRPr="00DF4D5E">
        <w:rPr>
          <w:rFonts w:ascii="Constantia" w:hAnsi="Constantia" w:cs="Times New Roman,Bold"/>
          <w:b/>
          <w:bCs/>
          <w:sz w:val="36"/>
          <w:szCs w:val="36"/>
        </w:rPr>
        <w:t>Задачи библиотеки: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1. Обеспечение учебно-воспитательного процесса и самообразования путѐ</w:t>
      </w:r>
      <w:proofErr w:type="gramStart"/>
      <w:r w:rsidRPr="00DF4D5E">
        <w:rPr>
          <w:rFonts w:ascii="Constantia" w:hAnsi="Constantia" w:cs="Times New Roman"/>
          <w:sz w:val="28"/>
          <w:szCs w:val="28"/>
        </w:rPr>
        <w:t>м</w:t>
      </w:r>
      <w:proofErr w:type="gramEnd"/>
      <w:r w:rsidRPr="00DF4D5E">
        <w:rPr>
          <w:rFonts w:ascii="Constantia" w:hAnsi="Constantia" w:cs="Times New Roman"/>
          <w:sz w:val="28"/>
          <w:szCs w:val="28"/>
        </w:rPr>
        <w:t xml:space="preserve"> библиотечного и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информационно-библиографического обслуж</w:t>
      </w:r>
      <w:r w:rsidRPr="00DF4D5E">
        <w:rPr>
          <w:rFonts w:ascii="Constantia" w:hAnsi="Constantia" w:cs="Times New Roman"/>
          <w:sz w:val="28"/>
          <w:szCs w:val="28"/>
        </w:rPr>
        <w:t>и</w:t>
      </w:r>
      <w:r w:rsidRPr="00DF4D5E">
        <w:rPr>
          <w:rFonts w:ascii="Constantia" w:hAnsi="Constantia" w:cs="Times New Roman"/>
          <w:sz w:val="28"/>
          <w:szCs w:val="28"/>
        </w:rPr>
        <w:t>вания учащихся и педагогов. Оказание помощи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в деятельности учителей и учащихся в образовательных проектах.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2. Формирование у читателей навыков независимого библиотечного пользователя: обучение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пользованию книгой и другими носителями и</w:t>
      </w:r>
      <w:r w:rsidRPr="00DF4D5E">
        <w:rPr>
          <w:rFonts w:ascii="Constantia" w:hAnsi="Constantia" w:cs="Times New Roman"/>
          <w:sz w:val="28"/>
          <w:szCs w:val="28"/>
        </w:rPr>
        <w:t>н</w:t>
      </w:r>
      <w:r w:rsidRPr="00DF4D5E">
        <w:rPr>
          <w:rFonts w:ascii="Constantia" w:hAnsi="Constantia" w:cs="Times New Roman"/>
          <w:sz w:val="28"/>
          <w:szCs w:val="28"/>
        </w:rPr>
        <w:t>формации, поиску, отбору и критической оценке информации.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3. Совершенствование традиционных и освоение новых библиотечных технологий. Обеспечение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возможности наиболее полного и быстрого доступа к документам. Оказание методической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консультационной пом</w:t>
      </w:r>
      <w:r w:rsidRPr="00DF4D5E">
        <w:rPr>
          <w:rFonts w:ascii="Constantia" w:hAnsi="Constantia" w:cs="Times New Roman"/>
          <w:sz w:val="28"/>
          <w:szCs w:val="28"/>
        </w:rPr>
        <w:t>о</w:t>
      </w:r>
      <w:r w:rsidRPr="00DF4D5E">
        <w:rPr>
          <w:rFonts w:ascii="Constantia" w:hAnsi="Constantia" w:cs="Times New Roman"/>
          <w:sz w:val="28"/>
          <w:szCs w:val="28"/>
        </w:rPr>
        <w:t>щи педагогам, родителям, учащимся в получении информации.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4. Сбор, накопление и обработка информации и доведение еѐ до пол</w:t>
      </w:r>
      <w:r w:rsidRPr="00DF4D5E">
        <w:rPr>
          <w:rFonts w:ascii="Constantia" w:hAnsi="Constantia" w:cs="Times New Roman"/>
          <w:sz w:val="28"/>
          <w:szCs w:val="28"/>
        </w:rPr>
        <w:t>ь</w:t>
      </w:r>
      <w:r w:rsidRPr="00DF4D5E">
        <w:rPr>
          <w:rFonts w:ascii="Constantia" w:hAnsi="Constantia" w:cs="Times New Roman"/>
          <w:sz w:val="28"/>
          <w:szCs w:val="28"/>
        </w:rPr>
        <w:t>зователя. Проведение внеклассной работы на базе источников информ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ции, имеющихся в библиотеке.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lastRenderedPageBreak/>
        <w:t>5. Развитие содержательного общения между пользователями, воспит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ние культуры общения.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Constantia" w:hAnsi="Constantia" w:cs="Times New Roman,Bold"/>
          <w:b/>
          <w:bCs/>
          <w:sz w:val="36"/>
          <w:szCs w:val="36"/>
        </w:rPr>
      </w:pPr>
      <w:r w:rsidRPr="00DF4D5E">
        <w:rPr>
          <w:rFonts w:ascii="Constantia" w:hAnsi="Constantia" w:cs="Times New Roman,Bold"/>
          <w:b/>
          <w:bCs/>
          <w:sz w:val="36"/>
          <w:szCs w:val="36"/>
        </w:rPr>
        <w:t>Основные функции библиотеки: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1. </w:t>
      </w:r>
      <w:r w:rsidRPr="00DF4D5E">
        <w:rPr>
          <w:rFonts w:ascii="Constantia" w:hAnsi="Constantia" w:cs="Times New Roman"/>
          <w:sz w:val="28"/>
          <w:szCs w:val="28"/>
        </w:rPr>
        <w:t>Аккумулирующая – библиотека формирует, накапливает, системат</w:t>
      </w:r>
      <w:r w:rsidRPr="00DF4D5E">
        <w:rPr>
          <w:rFonts w:ascii="Constantia" w:hAnsi="Constantia" w:cs="Times New Roman"/>
          <w:sz w:val="28"/>
          <w:szCs w:val="28"/>
        </w:rPr>
        <w:t>и</w:t>
      </w:r>
      <w:r w:rsidRPr="00DF4D5E">
        <w:rPr>
          <w:rFonts w:ascii="Constantia" w:hAnsi="Constantia" w:cs="Times New Roman"/>
          <w:sz w:val="28"/>
          <w:szCs w:val="28"/>
        </w:rPr>
        <w:t>зирует и хранит библиотечно-информационные ресурсы.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2. Сервисная – библиотека предоставляет информацию об имеющихся библиотечно-информационных ресурсах, организует поиск и выдачу би</w:t>
      </w:r>
      <w:r w:rsidRPr="00DF4D5E">
        <w:rPr>
          <w:rFonts w:ascii="Constantia" w:hAnsi="Constantia" w:cs="Times New Roman"/>
          <w:sz w:val="28"/>
          <w:szCs w:val="28"/>
        </w:rPr>
        <w:t>б</w:t>
      </w:r>
      <w:r w:rsidRPr="00DF4D5E">
        <w:rPr>
          <w:rFonts w:ascii="Constantia" w:hAnsi="Constantia" w:cs="Times New Roman"/>
          <w:sz w:val="28"/>
          <w:szCs w:val="28"/>
        </w:rPr>
        <w:t>лиотечно-информационных ресурсов,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обеспечивает доступ к удаленным источникам информации.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3. Методическая – библиотека разрабатывает учебные и методические материалы по основам информационной культуры пользователей, алг</w:t>
      </w:r>
      <w:r w:rsidRPr="00DF4D5E">
        <w:rPr>
          <w:rFonts w:ascii="Constantia" w:hAnsi="Constantia" w:cs="Times New Roman"/>
          <w:sz w:val="28"/>
          <w:szCs w:val="28"/>
        </w:rPr>
        <w:t>о</w:t>
      </w:r>
      <w:r w:rsidRPr="00DF4D5E">
        <w:rPr>
          <w:rFonts w:ascii="Constantia" w:hAnsi="Constantia" w:cs="Times New Roman"/>
          <w:sz w:val="28"/>
          <w:szCs w:val="28"/>
        </w:rPr>
        <w:t>ритмы и технологии поиска информации.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4. Учебная – библиотека организует подготовку по основам информ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ционной культуры для различных категорий пользователей.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5. Воспитательная – библиотека способствует развитию чувства патри</w:t>
      </w:r>
      <w:r w:rsidRPr="00DF4D5E">
        <w:rPr>
          <w:rFonts w:ascii="Constantia" w:hAnsi="Constantia" w:cs="Times New Roman"/>
          <w:sz w:val="28"/>
          <w:szCs w:val="28"/>
        </w:rPr>
        <w:t>о</w:t>
      </w:r>
      <w:r w:rsidRPr="00DF4D5E">
        <w:rPr>
          <w:rFonts w:ascii="Constantia" w:hAnsi="Constantia" w:cs="Times New Roman"/>
          <w:sz w:val="28"/>
          <w:szCs w:val="28"/>
        </w:rPr>
        <w:t>тизма по отношению к государству, своему краю и школе.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6. Социальная – библиотека содействует развитию способности польз</w:t>
      </w:r>
      <w:r w:rsidRPr="00DF4D5E">
        <w:rPr>
          <w:rFonts w:ascii="Constantia" w:hAnsi="Constantia" w:cs="Times New Roman"/>
          <w:sz w:val="28"/>
          <w:szCs w:val="28"/>
        </w:rPr>
        <w:t>о</w:t>
      </w:r>
      <w:r w:rsidRPr="00DF4D5E">
        <w:rPr>
          <w:rFonts w:ascii="Constantia" w:hAnsi="Constantia" w:cs="Times New Roman"/>
          <w:sz w:val="28"/>
          <w:szCs w:val="28"/>
        </w:rPr>
        <w:t>вателей к самообразованию и</w:t>
      </w:r>
      <w:r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адаптации в современном информацио</w:t>
      </w:r>
      <w:r w:rsidRPr="00DF4D5E">
        <w:rPr>
          <w:rFonts w:ascii="Constantia" w:hAnsi="Constantia" w:cs="Times New Roman"/>
          <w:sz w:val="28"/>
          <w:szCs w:val="28"/>
        </w:rPr>
        <w:t>н</w:t>
      </w:r>
      <w:r w:rsidRPr="00DF4D5E">
        <w:rPr>
          <w:rFonts w:ascii="Constantia" w:hAnsi="Constantia" w:cs="Times New Roman"/>
          <w:sz w:val="28"/>
          <w:szCs w:val="28"/>
        </w:rPr>
        <w:t>ном обществе.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>7. Просветительская библиотека приобщает учащихся к сокровищам мировой и отечественной культуры.</w:t>
      </w:r>
    </w:p>
    <w:p w:rsidR="00DF4D5E" w:rsidRPr="00E20CCF" w:rsidRDefault="00DF4D5E" w:rsidP="001B3E25">
      <w:pPr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Constantia" w:hAnsi="Constantia" w:cs="Times New Roman,Bold"/>
          <w:b/>
          <w:bCs/>
          <w:sz w:val="36"/>
          <w:szCs w:val="36"/>
        </w:rPr>
      </w:pPr>
      <w:r w:rsidRPr="00E20CCF">
        <w:rPr>
          <w:rFonts w:ascii="Constantia" w:hAnsi="Constantia" w:cs="Times New Roman,Bold"/>
          <w:b/>
          <w:bCs/>
          <w:sz w:val="36"/>
          <w:szCs w:val="36"/>
        </w:rPr>
        <w:t>Направления деятельности библиотеки: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,BoldItalic"/>
          <w:b/>
          <w:bCs/>
          <w:i/>
          <w:iCs/>
          <w:sz w:val="28"/>
          <w:szCs w:val="28"/>
        </w:rPr>
      </w:pPr>
      <w:r w:rsidRPr="00DF4D5E">
        <w:rPr>
          <w:rFonts w:ascii="Constantia" w:hAnsi="Constantia" w:cs="Times New Roman,BoldItalic"/>
          <w:b/>
          <w:bCs/>
          <w:i/>
          <w:iCs/>
          <w:sz w:val="28"/>
          <w:szCs w:val="28"/>
        </w:rPr>
        <w:t>1. Работа с учащимися:</w:t>
      </w:r>
    </w:p>
    <w:p w:rsidR="00DF4D5E" w:rsidRPr="009E2BE0" w:rsidRDefault="00DF4D5E" w:rsidP="001B3E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уроки культуры чтения;</w:t>
      </w:r>
    </w:p>
    <w:p w:rsidR="00DF4D5E" w:rsidRPr="009E2BE0" w:rsidRDefault="00DF4D5E" w:rsidP="001B3E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библиографические уроки;</w:t>
      </w:r>
    </w:p>
    <w:p w:rsidR="00DF4D5E" w:rsidRPr="009E2BE0" w:rsidRDefault="00DF4D5E" w:rsidP="001B3E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информационные и прочие обзоры литературы;</w:t>
      </w:r>
    </w:p>
    <w:p w:rsidR="00DF4D5E" w:rsidRPr="009E2BE0" w:rsidRDefault="00DF4D5E" w:rsidP="001B3E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игры, конкурсы, викторины, презентации и т.д.;</w:t>
      </w:r>
    </w:p>
    <w:p w:rsidR="00DF4D5E" w:rsidRPr="009E2BE0" w:rsidRDefault="00DF4D5E" w:rsidP="001B3E2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доклады о навыках работы с книгой</w:t>
      </w:r>
      <w:r w:rsidR="00764E8B" w:rsidRPr="009E2BE0">
        <w:rPr>
          <w:rFonts w:ascii="Constantia" w:hAnsi="Constantia" w:cs="Times New Roman"/>
          <w:sz w:val="28"/>
          <w:szCs w:val="28"/>
        </w:rPr>
        <w:t>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,BoldItalic"/>
          <w:b/>
          <w:bCs/>
          <w:i/>
          <w:iCs/>
          <w:sz w:val="28"/>
          <w:szCs w:val="28"/>
        </w:rPr>
      </w:pPr>
      <w:r w:rsidRPr="00DF4D5E">
        <w:rPr>
          <w:rFonts w:ascii="Constantia" w:hAnsi="Constantia" w:cs="Times New Roman"/>
          <w:b/>
          <w:bCs/>
          <w:i/>
          <w:iCs/>
          <w:sz w:val="28"/>
          <w:szCs w:val="28"/>
        </w:rPr>
        <w:t xml:space="preserve">2. </w:t>
      </w:r>
      <w:r w:rsidRPr="00DF4D5E">
        <w:rPr>
          <w:rFonts w:ascii="Constantia" w:hAnsi="Constantia" w:cs="Times New Roman,BoldItalic"/>
          <w:b/>
          <w:bCs/>
          <w:i/>
          <w:iCs/>
          <w:sz w:val="28"/>
          <w:szCs w:val="28"/>
        </w:rPr>
        <w:t>Поддержка общешкольных мероприятий: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Constantia" w:hAnsi="Constantia" w:cs="Times New Roman"/>
          <w:sz w:val="28"/>
          <w:szCs w:val="28"/>
        </w:rPr>
      </w:pPr>
      <w:r w:rsidRPr="00DF4D5E">
        <w:rPr>
          <w:rFonts w:ascii="Constantia" w:hAnsi="Constantia" w:cs="Times New Roman"/>
          <w:sz w:val="28"/>
          <w:szCs w:val="28"/>
        </w:rPr>
        <w:t xml:space="preserve">предметные недели </w:t>
      </w:r>
      <w:proofErr w:type="spellStart"/>
      <w:proofErr w:type="gramStart"/>
      <w:r w:rsidRPr="00DF4D5E">
        <w:rPr>
          <w:rFonts w:ascii="Constantia" w:hAnsi="Constantia" w:cs="Times New Roman"/>
          <w:sz w:val="28"/>
          <w:szCs w:val="28"/>
        </w:rPr>
        <w:t>естественно-научного</w:t>
      </w:r>
      <w:proofErr w:type="spellEnd"/>
      <w:proofErr w:type="gramEnd"/>
      <w:r w:rsidRPr="00DF4D5E">
        <w:rPr>
          <w:rFonts w:ascii="Constantia" w:hAnsi="Constantia" w:cs="Times New Roman"/>
          <w:sz w:val="28"/>
          <w:szCs w:val="28"/>
        </w:rPr>
        <w:t xml:space="preserve"> цикла, русского языка и лит</w:t>
      </w:r>
      <w:r w:rsidRPr="00DF4D5E">
        <w:rPr>
          <w:rFonts w:ascii="Constantia" w:hAnsi="Constantia" w:cs="Times New Roman"/>
          <w:sz w:val="28"/>
          <w:szCs w:val="28"/>
        </w:rPr>
        <w:t>е</w:t>
      </w:r>
      <w:r w:rsidR="003905E6">
        <w:rPr>
          <w:rFonts w:ascii="Constantia" w:hAnsi="Constantia" w:cs="Times New Roman"/>
          <w:sz w:val="28"/>
          <w:szCs w:val="28"/>
        </w:rPr>
        <w:t>ратуры, математики и</w:t>
      </w:r>
      <w:r w:rsidRPr="00DF4D5E">
        <w:rPr>
          <w:rFonts w:ascii="Constantia" w:hAnsi="Constantia" w:cs="Times New Roman"/>
          <w:sz w:val="28"/>
          <w:szCs w:val="28"/>
        </w:rPr>
        <w:t xml:space="preserve"> информатики, искусства, детской книги; День зн</w:t>
      </w:r>
      <w:r w:rsidRPr="00DF4D5E">
        <w:rPr>
          <w:rFonts w:ascii="Constantia" w:hAnsi="Constantia" w:cs="Times New Roman"/>
          <w:sz w:val="28"/>
          <w:szCs w:val="28"/>
        </w:rPr>
        <w:t>а</w:t>
      </w:r>
      <w:r w:rsidRPr="00DF4D5E">
        <w:rPr>
          <w:rFonts w:ascii="Constantia" w:hAnsi="Constantia" w:cs="Times New Roman"/>
          <w:sz w:val="28"/>
          <w:szCs w:val="28"/>
        </w:rPr>
        <w:t>ний; день матери; общественные акции: день борьбы с наркоманией и наркобизнесом и др.;</w:t>
      </w:r>
      <w:r w:rsidR="00764E8B">
        <w:rPr>
          <w:rFonts w:ascii="Constantia" w:hAnsi="Constantia" w:cs="Times New Roman"/>
          <w:sz w:val="28"/>
          <w:szCs w:val="28"/>
        </w:rPr>
        <w:t xml:space="preserve"> </w:t>
      </w:r>
      <w:r w:rsidRPr="00DF4D5E">
        <w:rPr>
          <w:rFonts w:ascii="Constantia" w:hAnsi="Constantia" w:cs="Times New Roman"/>
          <w:sz w:val="28"/>
          <w:szCs w:val="28"/>
        </w:rPr>
        <w:t>оформление школьных газет и стендов.</w:t>
      </w:r>
    </w:p>
    <w:p w:rsidR="00DF4D5E" w:rsidRPr="00DF4D5E" w:rsidRDefault="00DF4D5E" w:rsidP="001B3E25">
      <w:pPr>
        <w:autoSpaceDE w:val="0"/>
        <w:autoSpaceDN w:val="0"/>
        <w:adjustRightInd w:val="0"/>
        <w:spacing w:after="0" w:line="25" w:lineRule="atLeast"/>
        <w:ind w:firstLine="284"/>
        <w:contextualSpacing/>
        <w:jc w:val="both"/>
        <w:rPr>
          <w:rFonts w:ascii="Constantia" w:hAnsi="Constantia" w:cs="Times New Roman,BoldItalic"/>
          <w:b/>
          <w:bCs/>
          <w:i/>
          <w:iCs/>
          <w:sz w:val="28"/>
          <w:szCs w:val="28"/>
        </w:rPr>
      </w:pPr>
      <w:r w:rsidRPr="00DF4D5E">
        <w:rPr>
          <w:rFonts w:ascii="Constantia" w:hAnsi="Constantia" w:cs="Times New Roman"/>
          <w:b/>
          <w:bCs/>
          <w:i/>
          <w:iCs/>
          <w:sz w:val="28"/>
          <w:szCs w:val="28"/>
        </w:rPr>
        <w:t xml:space="preserve">3. </w:t>
      </w:r>
      <w:r w:rsidRPr="00DF4D5E">
        <w:rPr>
          <w:rFonts w:ascii="Constantia" w:hAnsi="Constantia" w:cs="Times New Roman,BoldItalic"/>
          <w:b/>
          <w:bCs/>
          <w:i/>
          <w:iCs/>
          <w:sz w:val="28"/>
          <w:szCs w:val="28"/>
        </w:rPr>
        <w:t>Работа с учителями и родителями: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выступления на заседаниях педсовета;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обзоры новинок художественной, научной, учебно-методической и учебной литературы;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отчеты о работе и планировании деятельности библиотеки;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информационные обзоры на заданные темы;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индивидуальная работа с педагогами;</w:t>
      </w:r>
    </w:p>
    <w:p w:rsidR="00DF4D5E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t>пополнение банка педагогической информации</w:t>
      </w:r>
      <w:r w:rsidR="00764E8B" w:rsidRPr="009E2BE0">
        <w:rPr>
          <w:rFonts w:ascii="Constantia" w:hAnsi="Constantia" w:cs="Times New Roman"/>
          <w:sz w:val="28"/>
          <w:szCs w:val="28"/>
        </w:rPr>
        <w:t>;</w:t>
      </w:r>
    </w:p>
    <w:p w:rsidR="001826A8" w:rsidRPr="009E2BE0" w:rsidRDefault="00DF4D5E" w:rsidP="001B3E2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5" w:lineRule="atLeast"/>
        <w:jc w:val="both"/>
        <w:rPr>
          <w:rFonts w:ascii="Constantia" w:hAnsi="Constantia" w:cs="Times New Roman"/>
          <w:sz w:val="28"/>
          <w:szCs w:val="28"/>
        </w:rPr>
      </w:pPr>
      <w:r w:rsidRPr="009E2BE0">
        <w:rPr>
          <w:rFonts w:ascii="Constantia" w:hAnsi="Constantia" w:cs="Times New Roman"/>
          <w:sz w:val="28"/>
          <w:szCs w:val="28"/>
        </w:rPr>
        <w:lastRenderedPageBreak/>
        <w:t>оказание методической консультационной помощи педагогам, р</w:t>
      </w:r>
      <w:r w:rsidRPr="009E2BE0">
        <w:rPr>
          <w:rFonts w:ascii="Constantia" w:hAnsi="Constantia" w:cs="Times New Roman"/>
          <w:sz w:val="28"/>
          <w:szCs w:val="28"/>
        </w:rPr>
        <w:t>о</w:t>
      </w:r>
      <w:r w:rsidRPr="009E2BE0">
        <w:rPr>
          <w:rFonts w:ascii="Constantia" w:hAnsi="Constantia" w:cs="Times New Roman"/>
          <w:sz w:val="28"/>
          <w:szCs w:val="28"/>
        </w:rPr>
        <w:t xml:space="preserve">дителям, учащимся в получении информации из библиотечно-информационного центра школьной библиотеки. </w:t>
      </w:r>
    </w:p>
    <w:p w:rsidR="00764E8B" w:rsidRDefault="00C10295" w:rsidP="001B3E25">
      <w:pPr>
        <w:autoSpaceDE w:val="0"/>
        <w:autoSpaceDN w:val="0"/>
        <w:adjustRightInd w:val="0"/>
        <w:spacing w:after="0" w:line="25" w:lineRule="atLeast"/>
        <w:contextualSpacing/>
        <w:jc w:val="center"/>
        <w:rPr>
          <w:rFonts w:ascii="Constantia" w:eastAsia="Times New Roman" w:hAnsi="Constantia" w:cs="Tahoma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Constantia" w:eastAsia="Times New Roman" w:hAnsi="Constantia" w:cs="Tahoma"/>
          <w:b/>
          <w:color w:val="000000" w:themeColor="text1"/>
          <w:sz w:val="36"/>
          <w:szCs w:val="36"/>
          <w:bdr w:val="none" w:sz="0" w:space="0" w:color="auto" w:frame="1"/>
          <w:lang w:eastAsia="ru-RU"/>
        </w:rPr>
        <w:t>Формирование фонда библиотеки</w:t>
      </w:r>
    </w:p>
    <w:tbl>
      <w:tblPr>
        <w:tblStyle w:val="a6"/>
        <w:tblW w:w="0" w:type="auto"/>
        <w:tblLook w:val="04A0"/>
      </w:tblPr>
      <w:tblGrid>
        <w:gridCol w:w="817"/>
        <w:gridCol w:w="709"/>
        <w:gridCol w:w="5670"/>
        <w:gridCol w:w="142"/>
        <w:gridCol w:w="708"/>
        <w:gridCol w:w="1808"/>
      </w:tblGrid>
      <w:tr w:rsidR="00C10295" w:rsidTr="00C10295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521" w:type="dxa"/>
            <w:gridSpan w:val="3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516" w:type="dxa"/>
            <w:gridSpan w:val="2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C10295" w:rsidTr="006C4644">
        <w:tc>
          <w:tcPr>
            <w:tcW w:w="9854" w:type="dxa"/>
            <w:gridSpan w:val="6"/>
          </w:tcPr>
          <w:p w:rsidR="00C10295" w:rsidRP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фондом учебной литературы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C10295" w:rsidRDefault="00CC5955" w:rsidP="007E567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движения фонда. Диагн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стика обеспеченн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ости учащихся учебниками на 2015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2658" w:type="dxa"/>
            <w:gridSpan w:val="3"/>
          </w:tcPr>
          <w:p w:rsidR="00C10295" w:rsidRDefault="0066725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Сентябрь-октябрь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C10295" w:rsidRDefault="0066725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Составление отчетных документов по обесп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ченности учащихся учебниками.</w:t>
            </w:r>
          </w:p>
        </w:tc>
        <w:tc>
          <w:tcPr>
            <w:tcW w:w="2658" w:type="dxa"/>
            <w:gridSpan w:val="3"/>
          </w:tcPr>
          <w:p w:rsidR="00C10295" w:rsidRDefault="0066725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C10295" w:rsidRDefault="00054B2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Прием и выдача учебников учащимся. Обесп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чить выдачу учебников в полном объеме с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гласно учебным программам. </w:t>
            </w:r>
          </w:p>
        </w:tc>
        <w:tc>
          <w:tcPr>
            <w:tcW w:w="2658" w:type="dxa"/>
            <w:gridSpan w:val="3"/>
          </w:tcPr>
          <w:p w:rsidR="00C10295" w:rsidRDefault="00054B2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Май-июнь</w:t>
            </w:r>
          </w:p>
          <w:p w:rsidR="00054B20" w:rsidRDefault="00054B2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Составление библиографической модели ко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лектования фонда учебной литера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туры: </w:t>
            </w:r>
          </w:p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Работа с библио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графическими изданиями (прайс-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листы, тематические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планы изд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тельств, перечни учебнико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в, рекомендованные Ми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нистерством образования)  </w:t>
            </w:r>
          </w:p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2. Составление совместно с председателями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бланка заказа на учебники с 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учѐтом их требований на 2016 -2017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учебный год.  </w:t>
            </w:r>
          </w:p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  Формирование общешкольного бланка зак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 на учебники с учетом замечаний заместит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лей директора школы 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УВР.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4. Согласование и утверждение бланка-заказа на 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6-2017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админист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цией школы, его переда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ча в отдел закупок.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1B3E25" w:rsidRPr="00D95184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  Осуществление контроля над выполнением сделанного заказа</w:t>
            </w:r>
            <w:r w:rsidR="00806A9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C10295" w:rsidRDefault="001B3E2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  Приѐ</w:t>
            </w:r>
            <w:proofErr w:type="gram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обработка поступивших учеб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ников: оформление накладных, за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пись в КСУ, ште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пелевание,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оформление электронного катал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га. </w:t>
            </w:r>
          </w:p>
        </w:tc>
        <w:tc>
          <w:tcPr>
            <w:tcW w:w="2658" w:type="dxa"/>
            <w:gridSpan w:val="3"/>
          </w:tcPr>
          <w:p w:rsidR="00C10295" w:rsidRDefault="00806A9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Январь-август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работы по сохранности учебного ф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онда (рейды по классам с провер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кой учебн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ков)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C10295" w:rsidRDefault="007E567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Подготовка документов и 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писание учебного фонда с учетом ветхости  и смены учебных программ.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Октябрь-декабрь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и анализ использования учебного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фонда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течение года  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Пополнение и редактирование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электронной базы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учебной литературы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каталога 1С: «Школьная библиотека».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накладных на учебную литерат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ру и их своевременная передача в бухгалтерию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Ведение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дневника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выдачи учебников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Май, сентябрь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Составление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УМК на 201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7E567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Март </w:t>
            </w:r>
          </w:p>
        </w:tc>
      </w:tr>
      <w:tr w:rsidR="00C10295" w:rsidTr="00667250">
        <w:tc>
          <w:tcPr>
            <w:tcW w:w="817" w:type="dxa"/>
          </w:tcPr>
          <w:p w:rsidR="00C10295" w:rsidRDefault="00C1029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379" w:type="dxa"/>
            <w:gridSpan w:val="2"/>
          </w:tcPr>
          <w:p w:rsidR="00C10295" w:rsidRDefault="00D66289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 и учащихся о 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вых поступлениях учеб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ников. 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формление в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ставки «Знакомьтесь — новые учебники».</w:t>
            </w:r>
          </w:p>
        </w:tc>
        <w:tc>
          <w:tcPr>
            <w:tcW w:w="2658" w:type="dxa"/>
            <w:gridSpan w:val="3"/>
          </w:tcPr>
          <w:p w:rsidR="00C10295" w:rsidRDefault="00D66289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7E5671" w:rsidTr="00667250">
        <w:tc>
          <w:tcPr>
            <w:tcW w:w="817" w:type="dxa"/>
          </w:tcPr>
          <w:p w:rsidR="007E5671" w:rsidRDefault="007E567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79" w:type="dxa"/>
            <w:gridSpan w:val="2"/>
          </w:tcPr>
          <w:p w:rsidR="007E5671" w:rsidRPr="00D95184" w:rsidRDefault="007E5671" w:rsidP="00D66289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по мелкому ремонту учебников с пр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влечением актива библиотеки. </w:t>
            </w:r>
          </w:p>
        </w:tc>
        <w:tc>
          <w:tcPr>
            <w:tcW w:w="2658" w:type="dxa"/>
            <w:gridSpan w:val="3"/>
          </w:tcPr>
          <w:p w:rsidR="007E5671" w:rsidRPr="00D95184" w:rsidRDefault="007E567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Июнь </w:t>
            </w:r>
          </w:p>
        </w:tc>
      </w:tr>
      <w:tr w:rsidR="000A0777" w:rsidTr="006C4644">
        <w:tc>
          <w:tcPr>
            <w:tcW w:w="9854" w:type="dxa"/>
            <w:gridSpan w:val="6"/>
          </w:tcPr>
          <w:p w:rsidR="000A0777" w:rsidRPr="000A0777" w:rsidRDefault="000A0777" w:rsidP="000A0777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A0777"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фондом художественной литературы</w:t>
            </w:r>
          </w:p>
        </w:tc>
      </w:tr>
      <w:tr w:rsidR="00C10295" w:rsidTr="00667250">
        <w:tc>
          <w:tcPr>
            <w:tcW w:w="817" w:type="dxa"/>
          </w:tcPr>
          <w:p w:rsidR="00C10295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C10295" w:rsidRDefault="00074318" w:rsidP="00952CAD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состава фонда и анализ его испол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зования.      </w:t>
            </w:r>
          </w:p>
        </w:tc>
        <w:tc>
          <w:tcPr>
            <w:tcW w:w="2658" w:type="dxa"/>
            <w:gridSpan w:val="3"/>
          </w:tcPr>
          <w:p w:rsidR="00C10295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C10295" w:rsidTr="00667250">
        <w:tc>
          <w:tcPr>
            <w:tcW w:w="817" w:type="dxa"/>
          </w:tcPr>
          <w:p w:rsidR="00C10295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C10295" w:rsidRDefault="00074318" w:rsidP="00952CAD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Своевременный прием, систематизация, те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ническая обработка и реги</w:t>
            </w:r>
            <w:r w:rsidR="00952CA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страция но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вых п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ступлений.  </w:t>
            </w:r>
          </w:p>
        </w:tc>
        <w:tc>
          <w:tcPr>
            <w:tcW w:w="2658" w:type="dxa"/>
            <w:gridSpan w:val="3"/>
          </w:tcPr>
          <w:p w:rsidR="00C10295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 года</w:t>
            </w:r>
          </w:p>
        </w:tc>
      </w:tr>
      <w:tr w:rsidR="00C10295" w:rsidTr="00667250">
        <w:tc>
          <w:tcPr>
            <w:tcW w:w="817" w:type="dxa"/>
          </w:tcPr>
          <w:p w:rsidR="00C10295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C10295" w:rsidRDefault="00074318" w:rsidP="00952CAD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Учет библ</w:t>
            </w:r>
            <w:r w:rsidR="00952CA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иотечного фонда.  </w:t>
            </w:r>
          </w:p>
        </w:tc>
        <w:tc>
          <w:tcPr>
            <w:tcW w:w="2658" w:type="dxa"/>
            <w:gridSpan w:val="3"/>
          </w:tcPr>
          <w:p w:rsidR="00C10295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графику 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вентаризации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A22FC1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Формирование фонда библиотеки традицио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952CA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ными и нетрадиционными носите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лями 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формации. </w:t>
            </w:r>
          </w:p>
        </w:tc>
        <w:tc>
          <w:tcPr>
            <w:tcW w:w="2658" w:type="dxa"/>
            <w:gridSpan w:val="3"/>
          </w:tcPr>
          <w:p w:rsidR="00A22FC1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компле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тования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A22FC1" w:rsidRDefault="00074318" w:rsidP="00952CAD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и ведение электронного каталога п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ступающей литературы.  </w:t>
            </w:r>
          </w:p>
        </w:tc>
        <w:tc>
          <w:tcPr>
            <w:tcW w:w="2658" w:type="dxa"/>
            <w:gridSpan w:val="3"/>
          </w:tcPr>
          <w:p w:rsidR="00A22FC1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A22FC1" w:rsidRDefault="00074318" w:rsidP="00952CAD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Выдача документов пользователям библиот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ки</w:t>
            </w:r>
            <w:r w:rsidR="00952CAD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A22FC1" w:rsidRDefault="00952CAD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9" w:type="dxa"/>
            <w:gridSpan w:val="2"/>
          </w:tcPr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фондом: </w:t>
            </w:r>
          </w:p>
          <w:p w:rsidR="00074318" w:rsidRPr="00D95184" w:rsidRDefault="00283180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О</w:t>
            </w:r>
            <w:r w:rsidR="00074318"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формление фонда (наличие полочных, бу</w:t>
            </w:r>
            <w:r w:rsidR="00074318"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венных разделителей</w:t>
            </w:r>
            <w:r w:rsidR="00074318"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), эстетика оформления.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28318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облюдение  правильной  расстановки фо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да на стеллажах.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28318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роверка правильности расстановки фонда </w:t>
            </w:r>
            <w:r w:rsidR="0028318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 раз в год. </w:t>
            </w:r>
          </w:p>
          <w:p w:rsidR="00A22FC1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28318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беспечение свободного доступа пользов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телей библиотеки к инфор</w:t>
            </w:r>
            <w:r w:rsidR="0028318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ции. </w:t>
            </w:r>
          </w:p>
        </w:tc>
        <w:tc>
          <w:tcPr>
            <w:tcW w:w="2658" w:type="dxa"/>
            <w:gridSpan w:val="3"/>
          </w:tcPr>
          <w:p w:rsidR="00A22FC1" w:rsidRDefault="0028318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 в теч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 года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9" w:type="dxa"/>
            <w:gridSpan w:val="2"/>
          </w:tcPr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по сохранности фонда: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рганизация фонда особо ценных изданий и проведение периодических проверок сохра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ности. 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беспечение мер по возмещению ущ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ерба, 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причиненного носителям ин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формации в уст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новленном  порядке. 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рганизация работ по мелкому ремонту и переплету изданий с привле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нием библи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течного актива и </w:t>
            </w:r>
            <w:r w:rsidR="006A059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воспитанников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ГПД. 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оставление списков должников 2 раза в учебном году. 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5. 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беспечение требуемого режима систем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ти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зированного хранения и физи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ческой 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хранности библиотечного фонда. 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санитарного дня раз в месяц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  <w:p w:rsidR="00A22FC1" w:rsidRDefault="00074318" w:rsidP="0026075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26075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истематический </w:t>
            </w:r>
            <w:proofErr w:type="gram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своевреме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ным возвратом в библиотеку выданных изд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ний. </w:t>
            </w:r>
          </w:p>
        </w:tc>
        <w:tc>
          <w:tcPr>
            <w:tcW w:w="2658" w:type="dxa"/>
            <w:gridSpan w:val="3"/>
          </w:tcPr>
          <w:p w:rsidR="00A22FC1" w:rsidRDefault="0026075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Постоянно в теч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 года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6379" w:type="dxa"/>
            <w:gridSpan w:val="2"/>
          </w:tcPr>
          <w:p w:rsidR="00A22FC1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Списание ветхой художественной литературы и литературы по мораль</w:t>
            </w:r>
            <w:r w:rsidR="002E63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ному изно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су. </w:t>
            </w:r>
          </w:p>
        </w:tc>
        <w:tc>
          <w:tcPr>
            <w:tcW w:w="2658" w:type="dxa"/>
            <w:gridSpan w:val="3"/>
          </w:tcPr>
          <w:p w:rsidR="00A22FC1" w:rsidRDefault="006A0596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необх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димости 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79" w:type="dxa"/>
            <w:gridSpan w:val="2"/>
          </w:tcPr>
          <w:p w:rsidR="00A22FC1" w:rsidRDefault="00074318" w:rsidP="002E63D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работы читального зала.  </w:t>
            </w:r>
          </w:p>
        </w:tc>
        <w:tc>
          <w:tcPr>
            <w:tcW w:w="2658" w:type="dxa"/>
            <w:gridSpan w:val="3"/>
          </w:tcPr>
          <w:p w:rsidR="00A22FC1" w:rsidRDefault="002E63DA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   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379" w:type="dxa"/>
            <w:gridSpan w:val="2"/>
          </w:tcPr>
          <w:p w:rsidR="00A22FC1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обслуживания  (получение лит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ратуры во временное пользование из других библиотек). </w:t>
            </w:r>
          </w:p>
        </w:tc>
        <w:tc>
          <w:tcPr>
            <w:tcW w:w="2658" w:type="dxa"/>
            <w:gridSpan w:val="3"/>
          </w:tcPr>
          <w:p w:rsidR="00A22FC1" w:rsidRDefault="002E63DA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необх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димости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379" w:type="dxa"/>
            <w:gridSpan w:val="2"/>
          </w:tcPr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свободного доступа: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- к художественному фонду (для обучающихся 1-4 классов);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к фонду периодики (для обучающихся и 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трудников); </w:t>
            </w:r>
          </w:p>
          <w:p w:rsidR="00074318" w:rsidRPr="00D95184" w:rsidRDefault="00074318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- к фонду учебников (по требованию); </w:t>
            </w:r>
          </w:p>
          <w:p w:rsidR="00A22FC1" w:rsidRDefault="00074318" w:rsidP="00F929F6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- к персональному компьютеру. </w:t>
            </w:r>
          </w:p>
        </w:tc>
        <w:tc>
          <w:tcPr>
            <w:tcW w:w="2658" w:type="dxa"/>
            <w:gridSpan w:val="3"/>
          </w:tcPr>
          <w:p w:rsidR="00A22FC1" w:rsidRDefault="00F929F6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22FC1" w:rsidTr="00667250">
        <w:tc>
          <w:tcPr>
            <w:tcW w:w="817" w:type="dxa"/>
          </w:tcPr>
          <w:p w:rsidR="00A22FC1" w:rsidRDefault="00A22FC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79" w:type="dxa"/>
            <w:gridSpan w:val="2"/>
          </w:tcPr>
          <w:p w:rsidR="00A22FC1" w:rsidRDefault="00074318" w:rsidP="0007121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по мелкому ремонту художественных изданий, методической литературы </w:t>
            </w:r>
            <w:r w:rsidR="0007121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справо</w:t>
            </w:r>
            <w:r w:rsidR="0007121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07121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ной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 </w:t>
            </w:r>
            <w:r w:rsidR="0007121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энциклопедической литературы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с пр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влечением актива библиотеки и учащихся на уроках труда в начальных классах. Оформление книжной вы</w:t>
            </w:r>
            <w:r w:rsidR="00F929F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ставки «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Эти книги вы лечили 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ми». </w:t>
            </w:r>
          </w:p>
        </w:tc>
        <w:tc>
          <w:tcPr>
            <w:tcW w:w="2658" w:type="dxa"/>
            <w:gridSpan w:val="3"/>
          </w:tcPr>
          <w:p w:rsidR="00A22FC1" w:rsidRDefault="0007121B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Каникулярные 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риоды </w:t>
            </w:r>
          </w:p>
        </w:tc>
      </w:tr>
      <w:tr w:rsidR="000F3AC7" w:rsidTr="006C4644">
        <w:tc>
          <w:tcPr>
            <w:tcW w:w="9854" w:type="dxa"/>
            <w:gridSpan w:val="6"/>
            <w:tcBorders>
              <w:left w:val="nil"/>
            </w:tcBorders>
          </w:tcPr>
          <w:p w:rsidR="000F3AC7" w:rsidRPr="000F3AC7" w:rsidRDefault="000F3AC7" w:rsidP="000F3AC7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t>Справочно-библиографическая работа</w:t>
            </w:r>
          </w:p>
        </w:tc>
      </w:tr>
      <w:tr w:rsidR="00E110E4" w:rsidTr="00667250">
        <w:tc>
          <w:tcPr>
            <w:tcW w:w="817" w:type="dxa"/>
          </w:tcPr>
          <w:p w:rsidR="00E110E4" w:rsidRDefault="00E110E4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E110E4" w:rsidRDefault="00E110E4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E110E4" w:rsidRDefault="00E110E4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E110E4" w:rsidRPr="00D95184" w:rsidRDefault="00482F32" w:rsidP="00F60F73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Вести тетрадь учѐта библиографических спр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вок</w:t>
            </w:r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E110E4" w:rsidRDefault="00F60F73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E110E4" w:rsidRPr="00D95184" w:rsidRDefault="00A44073" w:rsidP="00AE4C4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и ведение </w:t>
            </w:r>
            <w:r w:rsidR="00AE4C4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аталога нетрадиционных  носителей</w:t>
            </w:r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информации. </w:t>
            </w:r>
          </w:p>
        </w:tc>
        <w:tc>
          <w:tcPr>
            <w:tcW w:w="2658" w:type="dxa"/>
            <w:gridSpan w:val="3"/>
          </w:tcPr>
          <w:p w:rsidR="00E110E4" w:rsidRDefault="00F60F73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Февраль-март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E110E4" w:rsidRPr="00D95184" w:rsidRDefault="00A44073" w:rsidP="007F588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библиотечно-библиографических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занятий для учащихся с применением новых информационных технологий (</w:t>
            </w:r>
            <w:proofErr w:type="gramStart"/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темы зан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тий</w:t>
            </w:r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F5882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пункте</w:t>
            </w:r>
            <w:r w:rsidR="00F60F7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Библиотеч</w:t>
            </w:r>
            <w:r w:rsidR="007F5882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но-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библиографиче</w:t>
            </w:r>
            <w:r w:rsidR="007F5882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ские</w:t>
            </w:r>
            <w:proofErr w:type="spell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и информационные </w:t>
            </w:r>
            <w:r w:rsidR="006C464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уроки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»). </w:t>
            </w:r>
          </w:p>
        </w:tc>
        <w:tc>
          <w:tcPr>
            <w:tcW w:w="2658" w:type="dxa"/>
            <w:gridSpan w:val="3"/>
          </w:tcPr>
          <w:p w:rsidR="00E110E4" w:rsidRDefault="00F60F73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379" w:type="dxa"/>
            <w:gridSpan w:val="2"/>
          </w:tcPr>
          <w:p w:rsidR="00E110E4" w:rsidRPr="00D95184" w:rsidRDefault="00A44073" w:rsidP="00291D4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Составлять рекомендательные списки литер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E32E2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туры, планы чтения  по за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явкам учителей и обучающихся к классным часам, юбилейным д</w:t>
            </w:r>
            <w:r w:rsidR="00291D45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="00291D45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 и праздникам. </w:t>
            </w:r>
          </w:p>
        </w:tc>
        <w:tc>
          <w:tcPr>
            <w:tcW w:w="2658" w:type="dxa"/>
            <w:gridSpan w:val="3"/>
          </w:tcPr>
          <w:p w:rsidR="00E110E4" w:rsidRDefault="00291D45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E110E4" w:rsidRPr="00D95184" w:rsidRDefault="00A44073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Выполнение тематических, фактических и 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формационных справок. Консультации у кат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лога и картотек. Формиро</w:t>
            </w:r>
            <w:r w:rsidR="00E32E2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вание навыков нез</w:t>
            </w:r>
            <w:r w:rsidR="00E32E2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E32E2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виси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мого библиотечного пользователя как 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ного из условий саморазвития достоинства личности.                                                                                       </w:t>
            </w:r>
          </w:p>
        </w:tc>
        <w:tc>
          <w:tcPr>
            <w:tcW w:w="2658" w:type="dxa"/>
            <w:gridSpan w:val="3"/>
          </w:tcPr>
          <w:p w:rsidR="00E110E4" w:rsidRDefault="00E32E2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E110E4" w:rsidTr="00667250">
        <w:tc>
          <w:tcPr>
            <w:tcW w:w="817" w:type="dxa"/>
          </w:tcPr>
          <w:p w:rsidR="00E110E4" w:rsidRDefault="007A1348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E110E4" w:rsidRPr="00D95184" w:rsidRDefault="00A44073" w:rsidP="00D6779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Продолжить работу с </w:t>
            </w:r>
            <w:r w:rsidR="00E32E20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библиотечным активом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(согласно Положению об активе библиотеки)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E110E4" w:rsidRDefault="00E32E20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9" w:type="dxa"/>
            <w:gridSpan w:val="2"/>
          </w:tcPr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памяток: </w:t>
            </w:r>
          </w:p>
          <w:p w:rsidR="00D67791" w:rsidRDefault="00D67791" w:rsidP="000D7D4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Читаем вместе с родителями</w:t>
            </w: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»; </w:t>
            </w:r>
          </w:p>
          <w:p w:rsidR="00D67791" w:rsidRPr="00EA6D8A" w:rsidRDefault="00D67791" w:rsidP="000D7D44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«Правила пользования библиотекой». </w:t>
            </w:r>
          </w:p>
        </w:tc>
        <w:tc>
          <w:tcPr>
            <w:tcW w:w="2658" w:type="dxa"/>
            <w:gridSpan w:val="3"/>
          </w:tcPr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9" w:type="dxa"/>
            <w:gridSpan w:val="2"/>
          </w:tcPr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папок: </w:t>
            </w:r>
          </w:p>
          <w:p w:rsidR="00D67791" w:rsidRDefault="00D67791" w:rsidP="000D7D44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«Государственная символика России»;  </w:t>
            </w:r>
          </w:p>
          <w:p w:rsidR="00D67791" w:rsidRPr="00EA6D8A" w:rsidRDefault="00D67791" w:rsidP="000D7D44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Красоты России</w:t>
            </w: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(к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Году особо охраня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мых природных территорий</w:t>
            </w:r>
            <w:r w:rsidRPr="00EA6D8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). </w:t>
            </w:r>
          </w:p>
        </w:tc>
        <w:tc>
          <w:tcPr>
            <w:tcW w:w="2658" w:type="dxa"/>
            <w:gridSpan w:val="3"/>
          </w:tcPr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Май-июнь</w:t>
            </w: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Февраль-май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9" w:type="dxa"/>
            <w:gridSpan w:val="2"/>
          </w:tcPr>
          <w:p w:rsidR="00D67791" w:rsidRPr="00D95184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буклетов: </w:t>
            </w:r>
          </w:p>
          <w:p w:rsidR="00D67791" w:rsidRDefault="00D67791" w:rsidP="000D7D44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«Приглашение в библиотеку»; </w:t>
            </w:r>
          </w:p>
          <w:p w:rsidR="00D67791" w:rsidRDefault="00D67791" w:rsidP="000D7D44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«В здоровом теле – здоровый дух»;  </w:t>
            </w:r>
          </w:p>
          <w:p w:rsidR="00D67791" w:rsidRDefault="00D67791" w:rsidP="000D7D44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мира</w:t>
            </w: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D67791" w:rsidRDefault="00D67791" w:rsidP="000D7D44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«1418 бессонных дней и ночей»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D67791" w:rsidRPr="00BB670E" w:rsidRDefault="00D67791" w:rsidP="000D7D44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«Крым – наша история воссоединения».</w:t>
            </w:r>
            <w:r w:rsidRPr="00BB670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D67791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</w:p>
          <w:p w:rsidR="00D67791" w:rsidRDefault="00D67791" w:rsidP="003009D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рт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D67791" w:rsidTr="00F517EF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D67791" w:rsidRDefault="00D67791" w:rsidP="00F517EF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jc w:val="center"/>
              <w:rPr>
                <w:rFonts w:ascii="Constantia" w:hAnsi="Constantia"/>
                <w:b/>
                <w:sz w:val="36"/>
                <w:szCs w:val="36"/>
              </w:rPr>
            </w:pPr>
            <w:r>
              <w:rPr>
                <w:rFonts w:ascii="Constantia" w:hAnsi="Constantia"/>
                <w:b/>
                <w:sz w:val="36"/>
                <w:szCs w:val="36"/>
              </w:rPr>
              <w:t>Библиотечно-библиографические и</w:t>
            </w:r>
          </w:p>
          <w:p w:rsidR="00D67791" w:rsidRPr="00F517EF" w:rsidRDefault="00D67791" w:rsidP="00F517EF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5624FF">
              <w:rPr>
                <w:rFonts w:ascii="Constantia" w:hAnsi="Constantia"/>
                <w:b/>
                <w:sz w:val="36"/>
                <w:szCs w:val="36"/>
              </w:rPr>
              <w:t>информационные уроки</w:t>
            </w:r>
          </w:p>
        </w:tc>
      </w:tr>
      <w:tr w:rsidR="00D67791" w:rsidTr="00F517EF">
        <w:tc>
          <w:tcPr>
            <w:tcW w:w="1526" w:type="dxa"/>
            <w:gridSpan w:val="2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 </w:t>
            </w:r>
          </w:p>
        </w:tc>
        <w:tc>
          <w:tcPr>
            <w:tcW w:w="6520" w:type="dxa"/>
            <w:gridSpan w:val="3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</w:p>
        </w:tc>
        <w:tc>
          <w:tcPr>
            <w:tcW w:w="1808" w:type="dxa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Дата </w:t>
            </w:r>
          </w:p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</w:tr>
      <w:tr w:rsidR="00D67791" w:rsidTr="00F517EF">
        <w:tc>
          <w:tcPr>
            <w:tcW w:w="1526" w:type="dxa"/>
            <w:gridSpan w:val="2"/>
          </w:tcPr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1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2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3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4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lastRenderedPageBreak/>
              <w:t>5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6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7 класс</w:t>
            </w:r>
          </w:p>
          <w:p w:rsidR="00D67791" w:rsidRPr="005624FF" w:rsidRDefault="003009DA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sz w:val="28"/>
                <w:szCs w:val="28"/>
              </w:rPr>
              <w:t>ФГОС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8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9 класс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10</w:t>
            </w:r>
            <w:r>
              <w:rPr>
                <w:rFonts w:ascii="Constantia" w:hAnsi="Constantia"/>
                <w:b/>
                <w:i/>
                <w:sz w:val="28"/>
                <w:szCs w:val="28"/>
              </w:rPr>
              <w:t xml:space="preserve">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520" w:type="dxa"/>
            <w:gridSpan w:val="3"/>
          </w:tcPr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Первое посещение библиотеки.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Путешествие по библиотеке. Знакомство с «</w:t>
            </w:r>
            <w:proofErr w:type="spellStart"/>
            <w:r w:rsidRPr="005624FF">
              <w:rPr>
                <w:rFonts w:ascii="Constantia" w:hAnsi="Constantia"/>
                <w:sz w:val="28"/>
                <w:szCs w:val="28"/>
              </w:rPr>
              <w:t>Книжкиным</w:t>
            </w:r>
            <w:proofErr w:type="spellEnd"/>
            <w:r w:rsidRPr="005624FF">
              <w:rPr>
                <w:rFonts w:ascii="Constantia" w:hAnsi="Constantia"/>
                <w:sz w:val="28"/>
                <w:szCs w:val="28"/>
              </w:rPr>
              <w:t xml:space="preserve"> царством – мудрым государс</w:t>
            </w:r>
            <w:r w:rsidRPr="005624FF">
              <w:rPr>
                <w:rFonts w:ascii="Constantia" w:hAnsi="Constantia"/>
                <w:sz w:val="28"/>
                <w:szCs w:val="28"/>
              </w:rPr>
              <w:t>т</w:t>
            </w:r>
            <w:r w:rsidRPr="005624FF">
              <w:rPr>
                <w:rFonts w:ascii="Constantia" w:hAnsi="Constantia"/>
                <w:sz w:val="28"/>
                <w:szCs w:val="28"/>
              </w:rPr>
              <w:t>вом». Понятие «читатель», «библиотека», «би</w:t>
            </w:r>
            <w:r w:rsidRPr="005624FF">
              <w:rPr>
                <w:rFonts w:ascii="Constantia" w:hAnsi="Constantia"/>
                <w:sz w:val="28"/>
                <w:szCs w:val="28"/>
              </w:rPr>
              <w:t>б</w:t>
            </w:r>
            <w:r w:rsidRPr="005624FF">
              <w:rPr>
                <w:rFonts w:ascii="Constantia" w:hAnsi="Constantia"/>
                <w:sz w:val="28"/>
                <w:szCs w:val="28"/>
              </w:rPr>
              <w:t>лиотекарь». Основные правила пользования библиотекой. Как самому записаться в библи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теку? Как самому выбрать книгу? (книжные в</w:t>
            </w:r>
            <w:r w:rsidRPr="005624FF">
              <w:rPr>
                <w:rFonts w:ascii="Constantia" w:hAnsi="Constantia"/>
                <w:sz w:val="28"/>
                <w:szCs w:val="28"/>
              </w:rPr>
              <w:t>ы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ставки, стеллажи)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Правила общения с книгой.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Формирование у детей бережного отношения к книге. Ознакомление с правилами общения с книгой. Обучение простейшим приёмам бере</w:t>
            </w:r>
            <w:r w:rsidRPr="005624FF">
              <w:rPr>
                <w:rFonts w:ascii="Constantia" w:hAnsi="Constantia"/>
                <w:sz w:val="28"/>
                <w:szCs w:val="28"/>
              </w:rPr>
              <w:t>ж</w:t>
            </w:r>
            <w:r w:rsidRPr="005624FF">
              <w:rPr>
                <w:rFonts w:ascii="Constantia" w:hAnsi="Constantia"/>
                <w:sz w:val="28"/>
                <w:szCs w:val="28"/>
              </w:rPr>
              <w:t>ного обращения с книгой (обложка, закладка, простейший ремонт).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Где «живёт» книжка.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Организовать экскурсию в «</w:t>
            </w:r>
            <w:proofErr w:type="spellStart"/>
            <w:r w:rsidRPr="005624FF">
              <w:rPr>
                <w:rFonts w:ascii="Constantia" w:hAnsi="Constantia"/>
                <w:sz w:val="28"/>
                <w:szCs w:val="28"/>
              </w:rPr>
              <w:t>Книжкино</w:t>
            </w:r>
            <w:proofErr w:type="spellEnd"/>
            <w:r w:rsidRPr="005624FF">
              <w:rPr>
                <w:rFonts w:ascii="Constantia" w:hAnsi="Constantia"/>
                <w:sz w:val="28"/>
                <w:szCs w:val="28"/>
              </w:rPr>
              <w:t xml:space="preserve"> царство – мудрое государство». Понятие об абонементе и читальном зале. Расстановка книг в фонде, читальном зале. Самостоятельный выбор книги при открытом доступе.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Структура книги.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Кто и как создаёт книгу? Из чего состоит книга? Внешнее оформление книги: корешок, переплёт, обложка. Внутреннее оформление: текст, стр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ница, иллюстрация. «Говорящие обложки» – самостоятельный выбор книги в школьной би</w:t>
            </w:r>
            <w:r w:rsidRPr="005624FF">
              <w:rPr>
                <w:rFonts w:ascii="Constantia" w:hAnsi="Constantia"/>
                <w:sz w:val="28"/>
                <w:szCs w:val="28"/>
              </w:rPr>
              <w:t>б</w:t>
            </w:r>
            <w:r w:rsidRPr="005624FF">
              <w:rPr>
                <w:rFonts w:ascii="Constantia" w:hAnsi="Constantia"/>
                <w:sz w:val="28"/>
                <w:szCs w:val="28"/>
              </w:rPr>
              <w:t>лиотеке.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Структура книги.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Углубление знаний о структуре книги: титул</w:t>
            </w:r>
            <w:r w:rsidRPr="005624FF">
              <w:rPr>
                <w:rFonts w:ascii="Constantia" w:hAnsi="Constantia"/>
                <w:sz w:val="28"/>
                <w:szCs w:val="28"/>
              </w:rPr>
              <w:t>ь</w:t>
            </w:r>
            <w:r w:rsidRPr="005624FF">
              <w:rPr>
                <w:rFonts w:ascii="Constantia" w:hAnsi="Constantia"/>
                <w:sz w:val="28"/>
                <w:szCs w:val="28"/>
              </w:rPr>
              <w:t>ный лист, оглавление, предисловие, послесл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вие. Как сознательно и с пользой выбрать ну</w:t>
            </w:r>
            <w:r w:rsidRPr="005624FF">
              <w:rPr>
                <w:rFonts w:ascii="Constantia" w:hAnsi="Constantia"/>
                <w:sz w:val="28"/>
                <w:szCs w:val="28"/>
              </w:rPr>
              <w:t>ж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ную книгу? Художники-иллюстраторы детских книг.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Выбор книг в библиотеке.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Что такое каталог и его назначение? Первое знакомство с каталогом. Титульный лист и к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таложная карточка, их взаимосвязь. Шифр кн</w:t>
            </w:r>
            <w:r w:rsidRPr="005624FF">
              <w:rPr>
                <w:rFonts w:ascii="Constantia" w:hAnsi="Constantia"/>
                <w:sz w:val="28"/>
                <w:szCs w:val="28"/>
              </w:rPr>
              <w:t>и</w:t>
            </w:r>
            <w:r w:rsidRPr="005624FF">
              <w:rPr>
                <w:rFonts w:ascii="Constantia" w:hAnsi="Constantia"/>
                <w:sz w:val="28"/>
                <w:szCs w:val="28"/>
              </w:rPr>
              <w:t>ги. Систематический каталог. Отделы катал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гов. Разделители. Связь систематического кат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лога с расстановкой книг на полках.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Твои первые помощники – энцикл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педии и словари.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Представление о словаре, справочнике, энци</w:t>
            </w:r>
            <w:r w:rsidRPr="005624FF">
              <w:rPr>
                <w:rFonts w:ascii="Constantia" w:hAnsi="Constantia"/>
                <w:sz w:val="28"/>
                <w:szCs w:val="28"/>
              </w:rPr>
              <w:t>к</w:t>
            </w:r>
            <w:r w:rsidRPr="005624FF">
              <w:rPr>
                <w:rFonts w:ascii="Constantia" w:hAnsi="Constantia"/>
                <w:sz w:val="28"/>
                <w:szCs w:val="28"/>
              </w:rPr>
              <w:t>лопедии. Структура справочного издания: алф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витное расположение материала, алфавитные указатели, предметные указатели.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История книги.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Знакомство детей с историей книги от её ист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ков до настоящего времени. Древнейшие би</w:t>
            </w:r>
            <w:r w:rsidRPr="005624FF">
              <w:rPr>
                <w:rFonts w:ascii="Constantia" w:hAnsi="Constantia"/>
                <w:sz w:val="28"/>
                <w:szCs w:val="28"/>
              </w:rPr>
              <w:t>б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лиотеки мира. Школьная библиотека.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Как построена книга?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Аннотация. Предисловие. Содержание. Словарь. Использование знаний о структуре книги при выборе, чтении книг, при работе с ними.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Искусство книги.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Оценка работы художника, понимание внешней и глубинной связи иллюстрации с текстом, зн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комство с манерой. Художники-иллюстраторы детских книг.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Выбор информации (книги) в би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б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лиотеке.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Систематический каталог. Обучение самосто</w:t>
            </w:r>
            <w:r w:rsidRPr="005624FF">
              <w:rPr>
                <w:rFonts w:ascii="Constantia" w:hAnsi="Constantia"/>
                <w:sz w:val="28"/>
                <w:szCs w:val="28"/>
              </w:rPr>
              <w:t>я</w:t>
            </w:r>
            <w:r w:rsidRPr="005624FF">
              <w:rPr>
                <w:rFonts w:ascii="Constantia" w:hAnsi="Constantia"/>
                <w:sz w:val="28"/>
                <w:szCs w:val="28"/>
              </w:rPr>
              <w:t>тельному поиску информации. Библиотечный каталог. Картотека. Библиографические указ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тели. Тематические списки литературы. Т</w:t>
            </w:r>
            <w:r w:rsidRPr="005624FF">
              <w:rPr>
                <w:rFonts w:ascii="Constantia" w:hAnsi="Constantia"/>
                <w:sz w:val="28"/>
                <w:szCs w:val="28"/>
              </w:rPr>
              <w:t>и</w:t>
            </w:r>
            <w:r w:rsidRPr="005624FF">
              <w:rPr>
                <w:rFonts w:ascii="Constantia" w:hAnsi="Constantia"/>
                <w:sz w:val="28"/>
                <w:szCs w:val="28"/>
              </w:rPr>
              <w:t>тульный лист книги. Каталожная карточка. А</w:t>
            </w:r>
            <w:r w:rsidRPr="005624FF">
              <w:rPr>
                <w:rFonts w:ascii="Constantia" w:hAnsi="Constantia"/>
                <w:sz w:val="28"/>
                <w:szCs w:val="28"/>
              </w:rPr>
              <w:t>н</w:t>
            </w:r>
            <w:r w:rsidRPr="005624FF">
              <w:rPr>
                <w:rFonts w:ascii="Constantia" w:hAnsi="Constantia"/>
                <w:sz w:val="28"/>
                <w:szCs w:val="28"/>
              </w:rPr>
              <w:t>нотация на каталожной карточке. Шифр. О</w:t>
            </w:r>
            <w:r w:rsidRPr="005624FF">
              <w:rPr>
                <w:rFonts w:ascii="Constantia" w:hAnsi="Constantia"/>
                <w:sz w:val="28"/>
                <w:szCs w:val="28"/>
              </w:rPr>
              <w:t>с</w:t>
            </w:r>
            <w:r w:rsidRPr="005624FF">
              <w:rPr>
                <w:rFonts w:ascii="Constantia" w:hAnsi="Constantia"/>
                <w:sz w:val="28"/>
                <w:szCs w:val="28"/>
              </w:rPr>
              <w:t>новные деления. Расположение карточек в ка</w:t>
            </w:r>
            <w:r w:rsidRPr="005624FF">
              <w:rPr>
                <w:rFonts w:ascii="Constantia" w:hAnsi="Constantia"/>
                <w:sz w:val="28"/>
                <w:szCs w:val="28"/>
              </w:rPr>
              <w:t>р</w:t>
            </w:r>
            <w:r w:rsidRPr="005624FF">
              <w:rPr>
                <w:rFonts w:ascii="Constantia" w:hAnsi="Constantia"/>
                <w:sz w:val="28"/>
                <w:szCs w:val="28"/>
              </w:rPr>
              <w:t>тотеке и книг на полках.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Путешествие по Интернету.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Обзор Интернет-ресурсов в помощь школьнику.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Библиография и её назначение.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Выбор книги. Понятие «библиография» и её н</w:t>
            </w:r>
            <w:r w:rsidRPr="005624FF">
              <w:rPr>
                <w:rFonts w:ascii="Constantia" w:hAnsi="Constantia"/>
                <w:sz w:val="28"/>
                <w:szCs w:val="28"/>
              </w:rPr>
              <w:t>а</w:t>
            </w:r>
            <w:r w:rsidRPr="005624FF">
              <w:rPr>
                <w:rFonts w:ascii="Constantia" w:hAnsi="Constantia"/>
                <w:sz w:val="28"/>
                <w:szCs w:val="28"/>
              </w:rPr>
              <w:t>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Путешествие по Интернету.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Методы поиска информации с помощью Инте</w:t>
            </w:r>
            <w:r w:rsidRPr="005624FF">
              <w:rPr>
                <w:rFonts w:ascii="Constantia" w:hAnsi="Constantia"/>
                <w:sz w:val="28"/>
                <w:szCs w:val="28"/>
              </w:rPr>
              <w:t>р</w:t>
            </w:r>
            <w:r w:rsidRPr="005624FF">
              <w:rPr>
                <w:rFonts w:ascii="Constantia" w:hAnsi="Constantia"/>
                <w:sz w:val="28"/>
                <w:szCs w:val="28"/>
              </w:rPr>
              <w:t>нета.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Справочно-библиографический а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парат школьной библиотеки.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Структура аппарата и его назначение. Алфави</w:t>
            </w:r>
            <w:r w:rsidRPr="005624FF">
              <w:rPr>
                <w:rFonts w:ascii="Constantia" w:hAnsi="Constantia"/>
                <w:sz w:val="28"/>
                <w:szCs w:val="28"/>
              </w:rPr>
              <w:t>т</w:t>
            </w:r>
            <w:r w:rsidRPr="005624FF">
              <w:rPr>
                <w:rFonts w:ascii="Constantia" w:hAnsi="Constantia"/>
                <w:sz w:val="28"/>
                <w:szCs w:val="28"/>
              </w:rPr>
              <w:t xml:space="preserve">ный и систематический каталог. Алфавитно-предметный указатель. Справочная литература. Энциклопедии: </w:t>
            </w:r>
            <w:proofErr w:type="gramStart"/>
            <w:r w:rsidRPr="005624FF">
              <w:rPr>
                <w:rFonts w:ascii="Constantia" w:hAnsi="Constantia"/>
                <w:sz w:val="28"/>
                <w:szCs w:val="28"/>
              </w:rPr>
              <w:t>универсальная</w:t>
            </w:r>
            <w:proofErr w:type="gramEnd"/>
            <w:r w:rsidRPr="005624FF">
              <w:rPr>
                <w:rFonts w:ascii="Constantia" w:hAnsi="Constantia"/>
                <w:sz w:val="28"/>
                <w:szCs w:val="28"/>
              </w:rPr>
              <w:t>, отраслевые. П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иск литературы с помощью каталогов.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Путешествие по Интернету.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Поиск информации с помощью Интернета.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Литература для старшеклассн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и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ков.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>Научно-познавательная, популярная, художес</w:t>
            </w:r>
            <w:r w:rsidRPr="005624FF">
              <w:rPr>
                <w:rFonts w:ascii="Constantia" w:hAnsi="Constantia"/>
                <w:sz w:val="28"/>
                <w:szCs w:val="28"/>
              </w:rPr>
              <w:t>т</w:t>
            </w:r>
            <w:r w:rsidRPr="005624FF">
              <w:rPr>
                <w:rFonts w:ascii="Constantia" w:hAnsi="Constantia"/>
                <w:sz w:val="28"/>
                <w:szCs w:val="28"/>
              </w:rPr>
              <w:t>венная (различные жанры) литература. Пери</w:t>
            </w:r>
            <w:r w:rsidRPr="005624FF">
              <w:rPr>
                <w:rFonts w:ascii="Constantia" w:hAnsi="Constantia"/>
                <w:sz w:val="28"/>
                <w:szCs w:val="28"/>
              </w:rPr>
              <w:t>о</w:t>
            </w:r>
            <w:r w:rsidRPr="005624FF">
              <w:rPr>
                <w:rFonts w:ascii="Constantia" w:hAnsi="Constantia"/>
                <w:sz w:val="28"/>
                <w:szCs w:val="28"/>
              </w:rPr>
              <w:t>дика для старшеклассников.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b/>
                <w:i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№1.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Техника интеллектуального тр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у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да.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Методы работы с информацией. Оформление реферата, конспекта, доклада.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Тема №2. </w:t>
            </w:r>
            <w:r w:rsidRPr="005624FF">
              <w:rPr>
                <w:rFonts w:ascii="Constantia" w:hAnsi="Constantia"/>
                <w:b/>
                <w:i/>
                <w:sz w:val="28"/>
                <w:szCs w:val="28"/>
              </w:rPr>
              <w:t>Путешествие по Интернету.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Полезные Интернет-ресурсы.</w:t>
            </w:r>
          </w:p>
        </w:tc>
        <w:tc>
          <w:tcPr>
            <w:tcW w:w="1808" w:type="dxa"/>
          </w:tcPr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Сентябрь 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Январь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Октябрь 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Декабрь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Октябрь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Апрель 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Ноябрь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Февраль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lastRenderedPageBreak/>
              <w:t xml:space="preserve">Ноябрь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Май 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Декабрь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Февраль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Ноябрь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Январь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>Февраль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Март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Март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Апрель </w:t>
            </w: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</w:p>
          <w:p w:rsidR="00D67791" w:rsidRPr="005624FF" w:rsidRDefault="00D67791" w:rsidP="007911D4">
            <w:pPr>
              <w:tabs>
                <w:tab w:val="num" w:pos="426"/>
                <w:tab w:val="left" w:pos="1620"/>
              </w:tabs>
              <w:spacing w:line="25" w:lineRule="atLeast"/>
              <w:contextualSpacing/>
              <w:rPr>
                <w:rFonts w:ascii="Constantia" w:hAnsi="Constantia"/>
                <w:sz w:val="28"/>
                <w:szCs w:val="28"/>
              </w:rPr>
            </w:pPr>
            <w:r w:rsidRPr="005624FF">
              <w:rPr>
                <w:rFonts w:ascii="Constantia" w:hAnsi="Constantia"/>
                <w:sz w:val="28"/>
                <w:szCs w:val="28"/>
              </w:rPr>
              <w:t xml:space="preserve">Май </w:t>
            </w:r>
          </w:p>
        </w:tc>
      </w:tr>
      <w:tr w:rsidR="00D67791" w:rsidTr="000F3AC7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D67791" w:rsidRPr="000F3AC7" w:rsidRDefault="00D67791" w:rsidP="00421857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lastRenderedPageBreak/>
              <w:t>Информационная работа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Активизировать работу по ведению электро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ного каталога 1С: «Школьная библиотека».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Продолжить работу по наполняемости инфо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мацией станицы «Школьная библиотека» са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та школы.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CA2BC0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D67791" w:rsidRPr="0053292E" w:rsidRDefault="00D67791" w:rsidP="0053292E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t xml:space="preserve">Работа с читателями 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D67791" w:rsidRDefault="00D6779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D67791" w:rsidTr="007911D4">
        <w:tc>
          <w:tcPr>
            <w:tcW w:w="9854" w:type="dxa"/>
            <w:gridSpan w:val="6"/>
          </w:tcPr>
          <w:p w:rsidR="00D67791" w:rsidRPr="0053292E" w:rsidRDefault="00D67791" w:rsidP="0053292E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Default="00D67791" w:rsidP="00AC5E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Обслуживание читателей на абонемент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е: уч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щихся, педагогов, техниче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ского персонала, 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дителей.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Обслуживание читателей в читальном зале: учителей, учащихся.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Рекомендательные беседы при выдаче книг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Беседы о </w:t>
            </w:r>
            <w:proofErr w:type="gram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прочитанном</w:t>
            </w:r>
            <w:proofErr w:type="gramEnd"/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D67791" w:rsidRDefault="00D67791" w:rsidP="00AC5E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Рекомендательные и рекламные беседы о 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вых книгах, энциклопедиях, журналах, пост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пивших в библиотеку.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ния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D67791" w:rsidRDefault="00D67791" w:rsidP="00AC5E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дение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анкетировани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учащихся начал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ной  школы по теме «Твои лю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бимые книги»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Январь-февраль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9" w:type="dxa"/>
            <w:gridSpan w:val="2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Изучение и анализ читательских формуляров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9" w:type="dxa"/>
            <w:gridSpan w:val="2"/>
          </w:tcPr>
          <w:p w:rsidR="00D67791" w:rsidRDefault="00D67791" w:rsidP="00AC5E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ейтинг самых популярных изданий «Десять любимых книг»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(оформ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ние выставки)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67791" w:rsidTr="007911D4">
        <w:tc>
          <w:tcPr>
            <w:tcW w:w="9854" w:type="dxa"/>
            <w:gridSpan w:val="6"/>
          </w:tcPr>
          <w:p w:rsidR="00D67791" w:rsidRPr="00864708" w:rsidRDefault="00D67791" w:rsidP="00864708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педагогическим коллективом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Default="00D67791" w:rsidP="008C3D9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учителей о новой учебной и методической литературе, педагогических журналах и газетах.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пед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агогич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ских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советах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D67791" w:rsidRDefault="00D67791" w:rsidP="008C3D9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Консультационно-информационная работа с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 учителей-предметников, направленная на оптимальный выбор учебни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ков и учебных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пособий в но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вом учебном году.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6379" w:type="dxa"/>
            <w:gridSpan w:val="2"/>
          </w:tcPr>
          <w:p w:rsidR="00D67791" w:rsidRDefault="00D67791" w:rsidP="008C3D9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Оказание методической помощи к уроку.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D67791" w:rsidRDefault="00D67791" w:rsidP="008C3D9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Поиск литературы и периодических из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даний по заданной тематике. Под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бор материалов к предметным неделям для подготовки школ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ных га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зет.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 требованию 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руководителей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 и педагогов</w:t>
            </w:r>
          </w:p>
        </w:tc>
      </w:tr>
      <w:tr w:rsidR="00D67791" w:rsidTr="007911D4">
        <w:tc>
          <w:tcPr>
            <w:tcW w:w="9854" w:type="dxa"/>
            <w:gridSpan w:val="6"/>
          </w:tcPr>
          <w:p w:rsidR="00D67791" w:rsidRPr="00864708" w:rsidRDefault="00D67791" w:rsidP="00864708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учащимися 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Default="00D67791" w:rsidP="00E216D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Обслуживание учащихся согласно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графику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боты библиотеки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D67791" w:rsidRDefault="00D67791" w:rsidP="00281AE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D67791" w:rsidRDefault="00D67791" w:rsidP="00E216D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Проводить беседы с вновь записавшимися ч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тателями о культуре чтения книг.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Ознакомить с ответственностью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причин</w:t>
            </w:r>
            <w:proofErr w:type="gram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ѐнный ущерб книге или учебнику.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D67791" w:rsidRDefault="00D67791" w:rsidP="00281AE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Рекомендовать художественную литературу и периодические издания согласно возрастным категориям каждого читателя.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D67791" w:rsidRDefault="00D67791" w:rsidP="00281AE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Ознакомление школьников с мультимедиа 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сурсами, имеющимися в фонд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школьн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би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лиотек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ления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D67791" w:rsidRDefault="00D67791" w:rsidP="00E216D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Провести ежегодный школьный конкурс «Лучший читатель года»,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«Лучший читающий класс школы» (в рамках Недели детской и юношеской книги).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 </w:t>
            </w:r>
          </w:p>
        </w:tc>
      </w:tr>
      <w:tr w:rsidR="00D67791" w:rsidTr="007911D4">
        <w:tc>
          <w:tcPr>
            <w:tcW w:w="9854" w:type="dxa"/>
            <w:gridSpan w:val="6"/>
          </w:tcPr>
          <w:p w:rsidR="00D67791" w:rsidRPr="00864708" w:rsidRDefault="00D67791" w:rsidP="00864708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библиотечным активом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Default="00D6779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Создать актив библиотеки.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D67791" w:rsidRDefault="00D6779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Силами актива проводить ремонт книг.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D67791" w:rsidRDefault="00D6779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Привлечь актив к работе на абонементе при выдаче книг, подбору книг для читателей.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D67791" w:rsidRDefault="00D6779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Привлечь актив к проведению массовых мер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приятий. 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D67791" w:rsidRDefault="00D6779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Проводить рейды по проверке состояния школьных учебников. 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Ежемесячно </w:t>
            </w:r>
          </w:p>
        </w:tc>
      </w:tr>
      <w:tr w:rsidR="00D67791" w:rsidTr="00A13D1E">
        <w:tc>
          <w:tcPr>
            <w:tcW w:w="9854" w:type="dxa"/>
            <w:gridSpan w:val="6"/>
          </w:tcPr>
          <w:p w:rsidR="00D67791" w:rsidRPr="00F823C1" w:rsidRDefault="00D67791" w:rsidP="00F823C1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Массовая работа</w:t>
            </w:r>
          </w:p>
        </w:tc>
      </w:tr>
      <w:tr w:rsidR="00D67791" w:rsidTr="00A13D1E">
        <w:tc>
          <w:tcPr>
            <w:tcW w:w="9854" w:type="dxa"/>
            <w:gridSpan w:val="6"/>
          </w:tcPr>
          <w:p w:rsidR="00D67791" w:rsidRPr="00267C62" w:rsidRDefault="00D67791" w:rsidP="00F823C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Выставочная деятельность</w:t>
            </w:r>
          </w:p>
          <w:p w:rsidR="00D67791" w:rsidRPr="00D95184" w:rsidRDefault="00D67791" w:rsidP="00F823C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Цель: Раскрытие фонда, пропаганда чтения. </w:t>
            </w:r>
          </w:p>
          <w:p w:rsidR="00D67791" w:rsidRPr="00D95184" w:rsidRDefault="00D67791" w:rsidP="00F823C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Вызвать интерес к предмету через литературу. </w:t>
            </w:r>
          </w:p>
          <w:p w:rsidR="00D67791" w:rsidRDefault="00D67791" w:rsidP="00F823C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Через книгу помочь учащимся в образовательном процессе.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D67791" w:rsidRPr="00F34546" w:rsidRDefault="00D67791" w:rsidP="00B32C26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4546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Плановые ежегодные выставки: </w:t>
            </w:r>
          </w:p>
          <w:p w:rsidR="00D67791" w:rsidRDefault="006123D1" w:rsidP="00B32C2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D67791"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Славные страницы Российской истории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D67791" w:rsidRDefault="00D67791" w:rsidP="00B32C2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«Материнские обереги»;</w:t>
            </w:r>
            <w:r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  <w:p w:rsidR="00D67791" w:rsidRDefault="00D67791" w:rsidP="00B32C2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Быть здоровым модно и престижно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</w:p>
          <w:p w:rsidR="00D67791" w:rsidRDefault="00D67791" w:rsidP="00B32C2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«Космос. Покорители </w:t>
            </w:r>
            <w:proofErr w:type="gramStart"/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неземного</w:t>
            </w:r>
            <w:proofErr w:type="gramEnd"/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D67791" w:rsidRDefault="00D67791" w:rsidP="00F3454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Мой край родной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»;</w:t>
            </w:r>
          </w:p>
          <w:p w:rsidR="00D67791" w:rsidRPr="00F34546" w:rsidRDefault="00D67791" w:rsidP="00F3454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«Куда пойти учиться»</w:t>
            </w:r>
            <w:r w:rsidRPr="00F3454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6123D1" w:rsidRDefault="006123D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Ноябрь </w:t>
            </w:r>
          </w:p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 </w:t>
            </w:r>
          </w:p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рт</w:t>
            </w:r>
          </w:p>
          <w:p w:rsidR="00D67791" w:rsidRDefault="003009DA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gridSpan w:val="2"/>
          </w:tcPr>
          <w:p w:rsidR="00D67791" w:rsidRPr="00F34546" w:rsidRDefault="00D67791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34546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Выставки в помощь учебному процессу: </w:t>
            </w:r>
          </w:p>
          <w:p w:rsidR="00D67791" w:rsidRPr="00D95184" w:rsidRDefault="00D67791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авки учебных изданий по предмет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ным 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делям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2658" w:type="dxa"/>
            <w:gridSpan w:val="3"/>
          </w:tcPr>
          <w:p w:rsidR="00D67791" w:rsidRPr="00D95184" w:rsidRDefault="00D67791" w:rsidP="00F34546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По предметным </w:t>
            </w:r>
          </w:p>
          <w:p w:rsidR="00D67791" w:rsidRDefault="00D67791" w:rsidP="00F34546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неделям</w:t>
            </w: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7791" w:rsidRPr="004F2C71" w:rsidRDefault="00D67791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F2C71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Ежемесячные выставки к юбилейным датам  писателей: </w:t>
            </w:r>
          </w:p>
          <w:p w:rsidR="00D67791" w:rsidRPr="004F2C71" w:rsidRDefault="008C771F" w:rsidP="008C771F">
            <w:pPr>
              <w:autoSpaceDE w:val="0"/>
              <w:autoSpaceDN w:val="0"/>
              <w:adjustRightInd w:val="0"/>
              <w:spacing w:line="23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eastAsia="Times New Roman" w:hAnsi="Constantia" w:cs="Arial"/>
                <w:b/>
                <w:color w:val="000000"/>
                <w:sz w:val="28"/>
                <w:szCs w:val="28"/>
                <w:lang w:eastAsia="ru-RU"/>
              </w:rPr>
              <w:t>220 лет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 xml:space="preserve"> со дня рождения поэта, декабриста К.Ф. Рылеева (1795-1826)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8C771F" w:rsidP="008C771F">
            <w:pPr>
              <w:spacing w:before="100" w:beforeAutospacing="1" w:after="100" w:afterAutospacing="1" w:line="23" w:lineRule="atLeast"/>
              <w:contextualSpacing/>
              <w:jc w:val="both"/>
              <w:rPr>
                <w:rStyle w:val="ab"/>
                <w:rFonts w:ascii="Constantia" w:eastAsia="Times New Roman" w:hAnsi="Constantia" w:cs="Times New Roman"/>
                <w:b w:val="0"/>
                <w:bCs w:val="0"/>
                <w:color w:val="BEC59A"/>
                <w:sz w:val="28"/>
                <w:szCs w:val="28"/>
                <w:lang w:eastAsia="ru-RU"/>
              </w:rPr>
            </w:pPr>
            <w:r w:rsidRPr="004F2C71">
              <w:rPr>
                <w:rFonts w:ascii="Constantia" w:eastAsia="Times New Roman" w:hAnsi="Constantia" w:cs="Arial"/>
                <w:b/>
                <w:color w:val="000000"/>
                <w:sz w:val="28"/>
                <w:szCs w:val="28"/>
                <w:lang w:eastAsia="ru-RU"/>
              </w:rPr>
              <w:t>120 лет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 xml:space="preserve"> со дня рождения русского поэта Сергея Есенина (1895-1925)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525A1D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eastAsia="Times New Roman" w:hAnsi="Constantia" w:cs="Arial"/>
                <w:b/>
                <w:color w:val="000000"/>
                <w:sz w:val="28"/>
                <w:szCs w:val="28"/>
                <w:lang w:eastAsia="ru-RU"/>
              </w:rPr>
              <w:t>100 лет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 xml:space="preserve"> со дня рождения русского поэта, пис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>а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>теля Константина (Кирилла) Михайловича Симонова (1915-1979)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525A1D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eastAsia="Times New Roman" w:hAnsi="Constantia" w:cs="Arial"/>
                <w:b/>
                <w:color w:val="000000"/>
                <w:sz w:val="28"/>
                <w:szCs w:val="28"/>
                <w:lang w:eastAsia="ru-RU"/>
              </w:rPr>
              <w:t>195 лет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 xml:space="preserve"> со дня рождения русского поэта Афан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>а</w:t>
            </w:r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 xml:space="preserve">сия Афанасьевича Фета (н.ф. </w:t>
            </w:r>
            <w:proofErr w:type="spellStart"/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>Шеншин</w:t>
            </w:r>
            <w:proofErr w:type="spellEnd"/>
            <w:r w:rsidRPr="004F2C71">
              <w:rPr>
                <w:rFonts w:ascii="Constantia" w:eastAsia="Times New Roman" w:hAnsi="Constantia" w:cs="Arial"/>
                <w:color w:val="000000"/>
                <w:sz w:val="28"/>
                <w:szCs w:val="28"/>
                <w:lang w:eastAsia="ru-RU"/>
              </w:rPr>
              <w:t>) (1820-1892)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082D59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140 лет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со дня рождения американского пис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>а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>теля Джека Лондона (1876–1916)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781E8D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110 лет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со дня рождения детской поэтессы А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>г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нии Львовны </w:t>
            </w:r>
            <w:proofErr w:type="spellStart"/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>Барто</w:t>
            </w:r>
            <w:proofErr w:type="spellEnd"/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(1906–1981)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781E8D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145 лет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со дня рождения немецкого писателя Генриха Манна (1871-1950)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EF435E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175 лет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со дня рождения русского поэта Ивана Захаровича Сурикова (1841–1880)</w:t>
            </w:r>
            <w:r w:rsidR="00D67791"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;</w:t>
            </w:r>
          </w:p>
          <w:p w:rsidR="00D67791" w:rsidRPr="004F2C71" w:rsidRDefault="004F2C71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F2C7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125 лет</w:t>
            </w:r>
            <w:r w:rsidRPr="004F2C7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со дня рождения русского писателя Михаила Афанасьевича Булгакова (1891–1940)</w:t>
            </w:r>
            <w:r w:rsidRPr="004F2C71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658" w:type="dxa"/>
            <w:gridSpan w:val="3"/>
          </w:tcPr>
          <w:p w:rsidR="00D67791" w:rsidRDefault="00D67791" w:rsidP="00017037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</w:p>
          <w:p w:rsidR="00D67791" w:rsidRDefault="00D67791" w:rsidP="00017037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</w:p>
          <w:p w:rsidR="00D67791" w:rsidRPr="00F34546" w:rsidRDefault="00D67791" w:rsidP="00017037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</w:pPr>
            <w:r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29 сентября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8C771F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октября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525A1D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28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ноября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525A1D" w:rsidRDefault="00525A1D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525A1D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декабря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525A1D" w:rsidRDefault="00525A1D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082D59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января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  <w:r w:rsidR="00781E8D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  <w:r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февраля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781E8D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27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марта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EF435E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  <w:r w:rsidR="00D67791"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апреля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A13D1E">
              <w:rPr>
                <w:rStyle w:val="ab"/>
                <w:rFonts w:ascii="Constantia" w:hAnsi="Constantia" w:cs="Arial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15 мая</w:t>
            </w:r>
          </w:p>
          <w:p w:rsidR="00D67791" w:rsidRDefault="00D6779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D67791" w:rsidTr="00667250">
        <w:tc>
          <w:tcPr>
            <w:tcW w:w="817" w:type="dxa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7791" w:rsidRPr="008C4B51" w:rsidRDefault="00AC3E0F" w:rsidP="00267C6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4B51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Выпуск </w:t>
            </w:r>
            <w:r w:rsidR="00812371" w:rsidRPr="008C4B51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рекламных </w:t>
            </w:r>
            <w:r w:rsidRPr="008C4B51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листовок</w:t>
            </w:r>
            <w:r w:rsidR="00D67791" w:rsidRPr="008C4B51">
              <w:rPr>
                <w:rFonts w:ascii="Constantia" w:eastAsia="Times New Roman" w:hAnsi="Constantia" w:cs="Tahoma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«Книги-юбиляры»: </w:t>
            </w:r>
          </w:p>
          <w:p w:rsidR="00D6779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845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«Песнь о Роланде» – французский г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е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роический эпос (1170);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195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«Руслан и Людмила» А.С.Пушкина (1820);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150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«Алиса в стране чудес» Л.Кэрролла (1865);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145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«Дедушка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Мазай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и зайцы» Н.А.Некрасова (1870);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110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«Поединок» А.И.Куприна (1905);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75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«Тихий Дон» М.А.Шолохова (1940);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75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«Тимур и его команда» А.Гайдара 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lastRenderedPageBreak/>
              <w:t>(1940);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70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«Василий Тёркин» А.Т.Твардовского (1945);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695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«Божественная комедия» Данте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Алигрьери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(1321);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185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«Горе от ума» А.С.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Грибоедова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(1831);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175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«Мороз Иванович» В.Ф.Одоевского (1841);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150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«Преступление и наказание» Ф.М. Достоевского (1866);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140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«Приключения Тома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Сойера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» М. Тв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е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на (1876);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90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Федорино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горе», «Чудо-дерево», «П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у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таница», «Телефон» К.И. Чуковского (1926);</w:t>
            </w:r>
          </w:p>
          <w:p w:rsidR="00812371" w:rsidRPr="008C4B51" w:rsidRDefault="0081237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90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Винни-Пух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» А.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Милна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(1926)</w:t>
            </w:r>
            <w:r w:rsidR="00903161"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;</w:t>
            </w:r>
          </w:p>
          <w:p w:rsidR="00903161" w:rsidRPr="008C4B51" w:rsidRDefault="0090316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70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«Повесть о настоящем человеке» Б.Н.</w:t>
            </w:r>
            <w:proofErr w:type="gram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Полевого</w:t>
            </w:r>
            <w:proofErr w:type="gram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(1946);</w:t>
            </w:r>
          </w:p>
          <w:p w:rsidR="00903161" w:rsidRPr="008C4B51" w:rsidRDefault="0090316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 w:cs="Arial"/>
                <w:color w:val="000000"/>
                <w:sz w:val="28"/>
                <w:szCs w:val="28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45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трилогия о Незнайке Н.Н. Носова (1971);</w:t>
            </w:r>
          </w:p>
          <w:p w:rsidR="00903161" w:rsidRPr="008C4B51" w:rsidRDefault="00903161" w:rsidP="00C14DC0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4B51">
              <w:rPr>
                <w:rFonts w:ascii="Constantia" w:hAnsi="Constantia" w:cs="Arial"/>
                <w:b/>
                <w:color w:val="000000"/>
                <w:sz w:val="28"/>
                <w:szCs w:val="28"/>
              </w:rPr>
              <w:t>40 лет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– «Белый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Бим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чёрное ухо» Г.Н. </w:t>
            </w:r>
            <w:proofErr w:type="spellStart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Тро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е</w:t>
            </w:r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>польского</w:t>
            </w:r>
            <w:proofErr w:type="spellEnd"/>
            <w:r w:rsidRPr="008C4B51">
              <w:rPr>
                <w:rFonts w:ascii="Constantia" w:hAnsi="Constantia" w:cs="Arial"/>
                <w:color w:val="000000"/>
                <w:sz w:val="28"/>
                <w:szCs w:val="28"/>
              </w:rPr>
              <w:t xml:space="preserve"> (1976). </w:t>
            </w:r>
          </w:p>
        </w:tc>
        <w:tc>
          <w:tcPr>
            <w:tcW w:w="2658" w:type="dxa"/>
            <w:gridSpan w:val="3"/>
          </w:tcPr>
          <w:p w:rsidR="00D67791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Декабрь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Март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Март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Апрель 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  <w:p w:rsidR="000D7D44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D7D44" w:rsidRPr="005138C8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</w:p>
        </w:tc>
      </w:tr>
      <w:tr w:rsidR="00D67791" w:rsidTr="00A13D1E">
        <w:tc>
          <w:tcPr>
            <w:tcW w:w="9854" w:type="dxa"/>
            <w:gridSpan w:val="6"/>
          </w:tcPr>
          <w:p w:rsidR="00D67791" w:rsidRPr="00267C62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Массовые мероприятия </w:t>
            </w:r>
          </w:p>
        </w:tc>
      </w:tr>
      <w:tr w:rsidR="00D67791" w:rsidTr="00667250">
        <w:tc>
          <w:tcPr>
            <w:tcW w:w="817" w:type="dxa"/>
          </w:tcPr>
          <w:p w:rsidR="00D67791" w:rsidRPr="00483F7B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7791" w:rsidRPr="00483F7B" w:rsidRDefault="00D67791" w:rsidP="003009D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рисунков по итогам летнего чтения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58" w:type="dxa"/>
            <w:gridSpan w:val="3"/>
          </w:tcPr>
          <w:p w:rsidR="00D67791" w:rsidRPr="00483F7B" w:rsidRDefault="00D67791" w:rsidP="000D7D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83F7B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D67791" w:rsidTr="00667250">
        <w:tc>
          <w:tcPr>
            <w:tcW w:w="817" w:type="dxa"/>
          </w:tcPr>
          <w:p w:rsidR="00D67791" w:rsidRPr="00EF045F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7791" w:rsidRPr="00EF045F" w:rsidRDefault="00770CD1" w:rsidP="00B451E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Заочная в</w:t>
            </w:r>
            <w:r w:rsidR="00D67791" w:rsidRPr="00EF045F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икторина «По страницам истории» (о Татарском районе), ФГОС (</w:t>
            </w:r>
            <w:r w:rsidR="00B451E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  <w:r w:rsidR="00D67791" w:rsidRPr="00EF045F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="00D67791" w:rsidRPr="00EF045F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D6779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D67791" w:rsidRPr="00EF045F" w:rsidRDefault="000D7D44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</w:p>
        </w:tc>
      </w:tr>
      <w:tr w:rsidR="00D67791" w:rsidTr="00667250">
        <w:tc>
          <w:tcPr>
            <w:tcW w:w="817" w:type="dxa"/>
          </w:tcPr>
          <w:p w:rsidR="00D67791" w:rsidRPr="00024B8C" w:rsidRDefault="00D6779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7791" w:rsidRPr="00024B8C" w:rsidRDefault="00D67791" w:rsidP="00024B8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4B8C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Интеллектуальная игра «Великие путешес</w:t>
            </w:r>
            <w:r w:rsidRPr="00024B8C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024B8C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венники», ФГОС (5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-6</w:t>
            </w:r>
            <w:r w:rsidRPr="00024B8C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  <w:r w:rsidR="003009DA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024B8C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D67791" w:rsidRPr="00024B8C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Февраль </w:t>
            </w:r>
          </w:p>
        </w:tc>
      </w:tr>
      <w:tr w:rsidR="00B451E1" w:rsidTr="00667250">
        <w:tc>
          <w:tcPr>
            <w:tcW w:w="817" w:type="dxa"/>
          </w:tcPr>
          <w:p w:rsidR="00B451E1" w:rsidRPr="0088763C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0926E3" w:rsidRDefault="00B451E1" w:rsidP="00B11DE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926E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Интерактивная игра «Открывай-ка - угадай-ка»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 ФГОС (7-8 классы).</w:t>
            </w:r>
          </w:p>
        </w:tc>
        <w:tc>
          <w:tcPr>
            <w:tcW w:w="2658" w:type="dxa"/>
            <w:gridSpan w:val="3"/>
          </w:tcPr>
          <w:p w:rsidR="00B451E1" w:rsidRPr="000926E3" w:rsidRDefault="00B451E1" w:rsidP="00B11DE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</w:p>
        </w:tc>
      </w:tr>
      <w:tr w:rsidR="00B451E1" w:rsidTr="00667250">
        <w:tc>
          <w:tcPr>
            <w:tcW w:w="817" w:type="dxa"/>
          </w:tcPr>
          <w:p w:rsidR="00B451E1" w:rsidRPr="0088763C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C614E6" w:rsidRDefault="00B451E1" w:rsidP="00770CD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4E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r w:rsidR="00770CD1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статей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для юных журналистов</w:t>
            </w:r>
            <w:r w:rsidRPr="00C614E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«Что такое новый год?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(1-8</w:t>
            </w:r>
            <w:r w:rsidRPr="00C614E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B451E1" w:rsidRPr="00C614E6" w:rsidRDefault="00B451E1" w:rsidP="00B11DE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4E6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B451E1" w:rsidTr="00667250">
        <w:tc>
          <w:tcPr>
            <w:tcW w:w="817" w:type="dxa"/>
          </w:tcPr>
          <w:p w:rsidR="00B451E1" w:rsidRPr="00515F38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E84533" w:rsidRDefault="00886DF0" w:rsidP="00B11DE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Обзор детской литературы «Позвала нас в го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ти книга» (2 классы)</w:t>
            </w:r>
          </w:p>
        </w:tc>
        <w:tc>
          <w:tcPr>
            <w:tcW w:w="2658" w:type="dxa"/>
            <w:gridSpan w:val="3"/>
          </w:tcPr>
          <w:p w:rsidR="00B451E1" w:rsidRPr="00E84533" w:rsidRDefault="00B451E1" w:rsidP="00B11DE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</w:p>
        </w:tc>
      </w:tr>
      <w:tr w:rsidR="00B451E1" w:rsidTr="00667250">
        <w:tc>
          <w:tcPr>
            <w:tcW w:w="817" w:type="dxa"/>
          </w:tcPr>
          <w:p w:rsidR="00B451E1" w:rsidRPr="00C614E6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E9421E" w:rsidRDefault="00B451E1" w:rsidP="00AE17D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21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Внеклассное мероприятие «Славянская пис</w:t>
            </w:r>
            <w:r w:rsidRPr="00E9421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менность», ФГОС (4-5</w:t>
            </w:r>
            <w:r w:rsidRPr="00E9421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классы)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B451E1" w:rsidRPr="00E9421E" w:rsidRDefault="00B451E1" w:rsidP="00AE17D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21E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Май </w:t>
            </w:r>
          </w:p>
        </w:tc>
      </w:tr>
      <w:tr w:rsidR="00B451E1" w:rsidTr="00667250">
        <w:tc>
          <w:tcPr>
            <w:tcW w:w="817" w:type="dxa"/>
          </w:tcPr>
          <w:p w:rsidR="00B451E1" w:rsidRPr="00C614E6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3011B9" w:rsidRDefault="00B451E1" w:rsidP="00AE17D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11B9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Помощь в организации и проведении общ</w:t>
            </w:r>
            <w:r w:rsidRPr="003011B9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3011B9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школьных мероприятий. </w:t>
            </w:r>
          </w:p>
        </w:tc>
        <w:tc>
          <w:tcPr>
            <w:tcW w:w="2658" w:type="dxa"/>
            <w:gridSpan w:val="3"/>
          </w:tcPr>
          <w:p w:rsidR="00B451E1" w:rsidRPr="003011B9" w:rsidRDefault="00B451E1" w:rsidP="00AE17D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11B9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C76BE6" w:rsidRDefault="00B451E1" w:rsidP="006D2A6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hAnsi="Constantia"/>
                <w:sz w:val="28"/>
                <w:szCs w:val="28"/>
              </w:rPr>
              <w:t>К</w:t>
            </w:r>
            <w:r w:rsidRPr="00C76BE6">
              <w:rPr>
                <w:rFonts w:ascii="Constantia" w:hAnsi="Constantia"/>
                <w:sz w:val="28"/>
                <w:szCs w:val="28"/>
              </w:rPr>
              <w:t>онкурс литературного творчества «Проба п</w:t>
            </w:r>
            <w:r w:rsidRPr="00C76BE6">
              <w:rPr>
                <w:rFonts w:ascii="Constantia" w:hAnsi="Constantia"/>
                <w:sz w:val="28"/>
                <w:szCs w:val="28"/>
              </w:rPr>
              <w:t>е</w:t>
            </w:r>
            <w:r w:rsidRPr="00C76BE6">
              <w:rPr>
                <w:rFonts w:ascii="Constantia" w:hAnsi="Constantia"/>
                <w:sz w:val="28"/>
                <w:szCs w:val="28"/>
              </w:rPr>
              <w:t>ра»</w:t>
            </w:r>
            <w:r>
              <w:rPr>
                <w:rFonts w:ascii="Constantia" w:hAnsi="Constantia"/>
                <w:sz w:val="28"/>
                <w:szCs w:val="28"/>
              </w:rPr>
              <w:t xml:space="preserve"> (1-11 классы).</w:t>
            </w:r>
          </w:p>
        </w:tc>
        <w:tc>
          <w:tcPr>
            <w:tcW w:w="2658" w:type="dxa"/>
            <w:gridSpan w:val="3"/>
            <w:vMerge w:val="restart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Март-апрель </w:t>
            </w:r>
          </w:p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 рамках Недели детской и юнош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ской книги) </w:t>
            </w: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3011B9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hAnsi="Constantia"/>
                <w:sz w:val="28"/>
                <w:szCs w:val="28"/>
              </w:rPr>
              <w:t>К</w:t>
            </w:r>
            <w:r w:rsidRPr="00C76BE6">
              <w:rPr>
                <w:rFonts w:ascii="Constantia" w:hAnsi="Constantia"/>
                <w:sz w:val="28"/>
                <w:szCs w:val="28"/>
              </w:rPr>
              <w:t>онкурс суперобложек (не более 1 суперобло</w:t>
            </w:r>
            <w:r w:rsidRPr="00C76BE6">
              <w:rPr>
                <w:rFonts w:ascii="Constantia" w:hAnsi="Constantia"/>
                <w:sz w:val="28"/>
                <w:szCs w:val="28"/>
              </w:rPr>
              <w:t>ж</w:t>
            </w:r>
            <w:r w:rsidRPr="00C76BE6">
              <w:rPr>
                <w:rFonts w:ascii="Constantia" w:hAnsi="Constantia"/>
                <w:sz w:val="28"/>
                <w:szCs w:val="28"/>
              </w:rPr>
              <w:t>ки от учащегося формата А</w:t>
            </w:r>
            <w:proofErr w:type="gramStart"/>
            <w:r w:rsidRPr="00C76BE6">
              <w:rPr>
                <w:rFonts w:ascii="Constantia" w:hAnsi="Constantia"/>
                <w:sz w:val="28"/>
                <w:szCs w:val="28"/>
              </w:rPr>
              <w:t>4</w:t>
            </w:r>
            <w:proofErr w:type="gramEnd"/>
            <w:r w:rsidRPr="00C76BE6">
              <w:rPr>
                <w:rFonts w:ascii="Constantia" w:hAnsi="Constantia"/>
                <w:sz w:val="28"/>
                <w:szCs w:val="28"/>
              </w:rPr>
              <w:t xml:space="preserve"> в любой технике </w:t>
            </w:r>
            <w:r w:rsidRPr="00C76BE6">
              <w:rPr>
                <w:rFonts w:ascii="Constantia" w:hAnsi="Constantia"/>
                <w:sz w:val="28"/>
                <w:szCs w:val="28"/>
              </w:rPr>
              <w:lastRenderedPageBreak/>
              <w:t>исполнения)</w:t>
            </w:r>
            <w:r>
              <w:rPr>
                <w:rFonts w:ascii="Constantia" w:hAnsi="Constantia"/>
                <w:sz w:val="28"/>
                <w:szCs w:val="28"/>
              </w:rPr>
              <w:t>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7E567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C76BE6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К</w:t>
            </w:r>
            <w:r w:rsidRPr="00C76BE6">
              <w:rPr>
                <w:rFonts w:ascii="Constantia" w:hAnsi="Constantia"/>
                <w:sz w:val="28"/>
                <w:szCs w:val="28"/>
              </w:rPr>
              <w:t>онкурс на лучшую методическую разработку внеклассного мероприятия среди учителей</w:t>
            </w:r>
            <w:r>
              <w:rPr>
                <w:rFonts w:ascii="Constantia" w:hAnsi="Constantia"/>
                <w:sz w:val="28"/>
                <w:szCs w:val="28"/>
              </w:rPr>
              <w:t>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7E567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C76BE6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Открытый библиотечный урок - интеракти</w:t>
            </w:r>
            <w:r>
              <w:rPr>
                <w:rFonts w:ascii="Constantia" w:hAnsi="Constantia"/>
                <w:sz w:val="28"/>
                <w:szCs w:val="28"/>
              </w:rPr>
              <w:t>в</w:t>
            </w:r>
            <w:r>
              <w:rPr>
                <w:rFonts w:ascii="Constantia" w:hAnsi="Constantia"/>
                <w:sz w:val="28"/>
                <w:szCs w:val="28"/>
              </w:rPr>
              <w:t>ная игра «Литературный морской бой», ФГОС (5-6 классы).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7E567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Default="00B451E1" w:rsidP="006D2A6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З</w:t>
            </w:r>
            <w:r w:rsidRPr="00C76BE6">
              <w:rPr>
                <w:rFonts w:ascii="Constantia" w:hAnsi="Constantia"/>
                <w:sz w:val="28"/>
                <w:szCs w:val="28"/>
              </w:rPr>
              <w:t>аочные викторины</w:t>
            </w:r>
            <w:r>
              <w:rPr>
                <w:rFonts w:ascii="Constantia" w:hAnsi="Constantia"/>
                <w:sz w:val="28"/>
                <w:szCs w:val="28"/>
              </w:rPr>
              <w:t xml:space="preserve"> «По страницам книг»</w:t>
            </w:r>
            <w:r w:rsidRPr="00C76BE6">
              <w:rPr>
                <w:rFonts w:ascii="Constantia" w:hAnsi="Constantia"/>
                <w:sz w:val="28"/>
                <w:szCs w:val="28"/>
              </w:rPr>
              <w:t xml:space="preserve"> </w:t>
            </w:r>
          </w:p>
          <w:p w:rsidR="00B451E1" w:rsidRPr="003011B9" w:rsidRDefault="00B451E1" w:rsidP="006D2A6C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hAnsi="Constantia"/>
                <w:sz w:val="28"/>
                <w:szCs w:val="28"/>
              </w:rPr>
              <w:t>(1-11 классы).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/>
                <w:sz w:val="28"/>
                <w:szCs w:val="28"/>
              </w:rPr>
            </w:pPr>
            <w:r w:rsidRPr="00C76BE6">
              <w:rPr>
                <w:rFonts w:ascii="Constantia" w:hAnsi="Constantia"/>
                <w:sz w:val="28"/>
                <w:szCs w:val="28"/>
              </w:rPr>
              <w:t>Анкетирование</w:t>
            </w:r>
            <w:r>
              <w:rPr>
                <w:rFonts w:ascii="Constantia" w:hAnsi="Constantia"/>
                <w:sz w:val="28"/>
                <w:szCs w:val="28"/>
              </w:rPr>
              <w:t xml:space="preserve"> «Книга или Интернет?» </w:t>
            </w:r>
          </w:p>
          <w:p w:rsidR="00B451E1" w:rsidRPr="003011B9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hAnsi="Constantia"/>
                <w:sz w:val="28"/>
                <w:szCs w:val="28"/>
              </w:rPr>
              <w:t>(1-11 классы).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C76BE6" w:rsidRDefault="00B451E1" w:rsidP="00B451E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hAnsi="Constantia"/>
                <w:sz w:val="28"/>
                <w:szCs w:val="28"/>
              </w:rPr>
            </w:pPr>
            <w:r w:rsidRPr="00E84533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Интерактивная игра «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Сказки гуляют по свету» для учащихся 2-3 классов, ФГОС. 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667250">
        <w:tc>
          <w:tcPr>
            <w:tcW w:w="817" w:type="dxa"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B451E1" w:rsidRPr="003011B9" w:rsidRDefault="00B451E1" w:rsidP="00483F7B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nstantia" w:hAnsi="Constantia"/>
                <w:sz w:val="28"/>
                <w:szCs w:val="28"/>
              </w:rPr>
              <w:t>Ф</w:t>
            </w:r>
            <w:r w:rsidRPr="00C76BE6">
              <w:rPr>
                <w:rFonts w:ascii="Constantia" w:hAnsi="Constantia"/>
                <w:sz w:val="28"/>
                <w:szCs w:val="28"/>
              </w:rPr>
              <w:t>леш-моб</w:t>
            </w:r>
            <w:proofErr w:type="spellEnd"/>
            <w:r>
              <w:rPr>
                <w:rFonts w:ascii="Constantia" w:hAnsi="Constantia"/>
                <w:sz w:val="28"/>
                <w:szCs w:val="28"/>
              </w:rPr>
              <w:t xml:space="preserve"> «Мы – читатели» (1-11 классы).</w:t>
            </w:r>
          </w:p>
        </w:tc>
        <w:tc>
          <w:tcPr>
            <w:tcW w:w="2658" w:type="dxa"/>
            <w:gridSpan w:val="3"/>
            <w:vMerge/>
          </w:tcPr>
          <w:p w:rsidR="00B451E1" w:rsidRPr="003011B9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B451E1" w:rsidTr="00802705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B451E1" w:rsidRPr="00802705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t>Реклама библиотеки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B451E1" w:rsidRDefault="00B451E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B451E1" w:rsidRDefault="00B451E1" w:rsidP="00A13D1E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Устная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реклама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– во время перемен, на клас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ных часах, собраниях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проводить рекламу для активизации читательского интереса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 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B451E1" w:rsidRDefault="00B451E1" w:rsidP="007537B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Наглядная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реклама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– информационные объя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ления о выставках и мероприятиях, провод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мых библиотекой.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B451E1" w:rsidRDefault="00B451E1" w:rsidP="00D95EC1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ормление и обновление информационных стендов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экскурсий в школьную библиот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ку.  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Своевременно  информировать  читателей о проводимы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х мероприяти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ях. 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B451E1" w:rsidRDefault="00B451E1" w:rsidP="003009DA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Акция-буккросинг</w:t>
            </w:r>
            <w:proofErr w:type="spellEnd"/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Разыскивается книга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 кубок школы. Оформление выставки подаре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ных изданий (в рамках Недели детской и юн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шеской книги)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  </w:t>
            </w:r>
          </w:p>
        </w:tc>
        <w:tc>
          <w:tcPr>
            <w:tcW w:w="2658" w:type="dxa"/>
            <w:gridSpan w:val="3"/>
          </w:tcPr>
          <w:p w:rsidR="00B451E1" w:rsidRDefault="00B451E1" w:rsidP="00807202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Март-апрель </w:t>
            </w:r>
          </w:p>
        </w:tc>
      </w:tr>
      <w:tr w:rsidR="00B451E1" w:rsidTr="00D61A2B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B451E1" w:rsidRPr="00D61A2B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0F3AC7"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t>Ведение библиотечной документации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B451E1" w:rsidRDefault="00B451E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B451E1" w:rsidRDefault="00B451E1" w:rsidP="007911D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B451E1" w:rsidRPr="00D95184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Подготовка и утверждение библиотечной д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кументации (положения, программы, анализ, справки, инструкции и др.). </w:t>
            </w:r>
          </w:p>
        </w:tc>
        <w:tc>
          <w:tcPr>
            <w:tcW w:w="2658" w:type="dxa"/>
            <w:gridSpan w:val="3"/>
          </w:tcPr>
          <w:p w:rsidR="00B451E1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Июнь-сентябрь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B451E1" w:rsidRPr="00D95184" w:rsidRDefault="00B451E1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Анализ и переоформление папки «Нормати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но-правовая база школьной библиотеки».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 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B451E1" w:rsidRDefault="00B451E1" w:rsidP="00660FA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программы развития школьной библиотеки как информационно-библиотечного центра.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Сентябрь-октябрь 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379" w:type="dxa"/>
            <w:gridSpan w:val="2"/>
          </w:tcPr>
          <w:p w:rsidR="00B451E1" w:rsidRDefault="00B451E1" w:rsidP="00660FA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Активизировать работу в рамках реализации программы развития школьной библиотеки.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Ноябрь-август 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B451E1" w:rsidRDefault="00B451E1" w:rsidP="0007431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и утверждение паспорта школ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ной библиотеки.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Сентябрь-октябрь </w:t>
            </w:r>
          </w:p>
        </w:tc>
      </w:tr>
      <w:tr w:rsidR="00B451E1" w:rsidTr="000F3AC7">
        <w:tc>
          <w:tcPr>
            <w:tcW w:w="9854" w:type="dxa"/>
            <w:gridSpan w:val="6"/>
            <w:tcBorders>
              <w:left w:val="nil"/>
              <w:right w:val="nil"/>
            </w:tcBorders>
          </w:tcPr>
          <w:p w:rsidR="00B451E1" w:rsidRPr="000F3AC7" w:rsidRDefault="00B451E1" w:rsidP="00660FA8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0F3AC7">
              <w:rPr>
                <w:rFonts w:ascii="Constantia" w:eastAsia="Times New Roman" w:hAnsi="Constantia" w:cs="Tahoma"/>
                <w:b/>
                <w:color w:val="000000" w:themeColor="text1"/>
                <w:sz w:val="36"/>
                <w:szCs w:val="36"/>
                <w:bdr w:val="none" w:sz="0" w:space="0" w:color="auto" w:frame="1"/>
                <w:lang w:eastAsia="ru-RU"/>
              </w:rPr>
              <w:t>Повышение квалификации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379" w:type="dxa"/>
            <w:gridSpan w:val="2"/>
          </w:tcPr>
          <w:p w:rsidR="00B451E1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658" w:type="dxa"/>
            <w:gridSpan w:val="3"/>
          </w:tcPr>
          <w:p w:rsidR="00B451E1" w:rsidRDefault="00B451E1" w:rsidP="006C4644">
            <w:pPr>
              <w:autoSpaceDE w:val="0"/>
              <w:autoSpaceDN w:val="0"/>
              <w:adjustRightInd w:val="0"/>
              <w:spacing w:line="25" w:lineRule="atLeast"/>
              <w:contextualSpacing/>
              <w:jc w:val="center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79" w:type="dxa"/>
            <w:gridSpan w:val="2"/>
          </w:tcPr>
          <w:p w:rsidR="00B451E1" w:rsidRDefault="00B451E1" w:rsidP="00403B1F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совещаниях, проводимых управлен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ем образования.  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9" w:type="dxa"/>
            <w:gridSpan w:val="2"/>
          </w:tcPr>
          <w:p w:rsidR="00B451E1" w:rsidRPr="00D95184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Самообразование: </w:t>
            </w:r>
          </w:p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чтение журналов «Шко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льная библиотека», «Библиотека»;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451E1" w:rsidRPr="00D95184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 участие в обсуждениях на официальном сайте РШБА (Российской школьной библиотечной ассоциации);</w:t>
            </w:r>
          </w:p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приказов, писем, инструкций о би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лиотечном деле.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9" w:type="dxa"/>
            <w:gridSpan w:val="2"/>
          </w:tcPr>
          <w:p w:rsidR="00B451E1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Совершенствование традиционных и освоение новых библиотечных технологий.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95184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9" w:type="dxa"/>
            <w:gridSpan w:val="2"/>
          </w:tcPr>
          <w:p w:rsidR="00B451E1" w:rsidRPr="003D20F8" w:rsidRDefault="00B451E1" w:rsidP="0080270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и использование опыта лучших школьных библиотекарей: </w:t>
            </w:r>
          </w:p>
          <w:p w:rsidR="00B451E1" w:rsidRPr="003D20F8" w:rsidRDefault="00B451E1" w:rsidP="0080270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Посещение семинаров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B451E1" w:rsidRPr="003D20F8" w:rsidRDefault="00B451E1" w:rsidP="0080270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работе тематических круглых столов;</w:t>
            </w:r>
          </w:p>
          <w:p w:rsidR="00B451E1" w:rsidRPr="003D20F8" w:rsidRDefault="00B451E1" w:rsidP="0080270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Посещение открытых мероприяти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</w:p>
          <w:p w:rsidR="00B451E1" w:rsidRPr="003D20F8" w:rsidRDefault="00B451E1" w:rsidP="0080270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Индивидуальные консультации;</w:t>
            </w:r>
          </w:p>
          <w:p w:rsidR="00B451E1" w:rsidRPr="003D20F8" w:rsidRDefault="00B451E1" w:rsidP="0080270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5" w:lineRule="atLeast"/>
              <w:ind w:left="459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конкурсах профессионального мастерства. 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9" w:type="dxa"/>
            <w:gridSpan w:val="2"/>
          </w:tcPr>
          <w:p w:rsidR="00B451E1" w:rsidRPr="002B48E1" w:rsidRDefault="00B451E1" w:rsidP="002B48E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Выступления на РМО школьных библиотек</w:t>
            </w: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3D20F8"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рей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(согласно плану РМО школьных библиот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карей).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течение года </w:t>
            </w:r>
          </w:p>
        </w:tc>
      </w:tr>
      <w:tr w:rsidR="00B451E1" w:rsidTr="00667250">
        <w:tc>
          <w:tcPr>
            <w:tcW w:w="817" w:type="dxa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379" w:type="dxa"/>
            <w:gridSpan w:val="2"/>
          </w:tcPr>
          <w:p w:rsidR="00B451E1" w:rsidRDefault="00B451E1" w:rsidP="00660FA8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самоанализа и подача документов на повышение квалификационной категории педагога-библиотекаря.  </w:t>
            </w:r>
          </w:p>
        </w:tc>
        <w:tc>
          <w:tcPr>
            <w:tcW w:w="2658" w:type="dxa"/>
            <w:gridSpan w:val="3"/>
          </w:tcPr>
          <w:p w:rsidR="00B451E1" w:rsidRDefault="00B451E1" w:rsidP="001B3E25">
            <w:pPr>
              <w:autoSpaceDE w:val="0"/>
              <w:autoSpaceDN w:val="0"/>
              <w:adjustRightInd w:val="0"/>
              <w:spacing w:line="25" w:lineRule="atLeast"/>
              <w:contextualSpacing/>
              <w:jc w:val="both"/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Constantia" w:eastAsia="Times New Roman" w:hAnsi="Constantia" w:cs="Tahoma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Сентябрь  </w:t>
            </w:r>
          </w:p>
        </w:tc>
      </w:tr>
    </w:tbl>
    <w:p w:rsidR="00D95184" w:rsidRDefault="00D95184" w:rsidP="001B3E25">
      <w:pPr>
        <w:autoSpaceDE w:val="0"/>
        <w:autoSpaceDN w:val="0"/>
        <w:adjustRightInd w:val="0"/>
        <w:spacing w:after="0" w:line="25" w:lineRule="atLeast"/>
        <w:contextualSpacing/>
        <w:jc w:val="both"/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D20F8" w:rsidRPr="00DF4D5E" w:rsidRDefault="003D20F8" w:rsidP="003D20F8">
      <w:pPr>
        <w:autoSpaceDE w:val="0"/>
        <w:autoSpaceDN w:val="0"/>
        <w:adjustRightInd w:val="0"/>
        <w:spacing w:after="0" w:line="25" w:lineRule="atLeast"/>
        <w:contextualSpacing/>
        <w:jc w:val="right"/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Constantia" w:eastAsia="Times New Roman" w:hAnsi="Constanti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Педагог-библиотекарь: Ю.Г. Осипенко </w:t>
      </w:r>
    </w:p>
    <w:sectPr w:rsidR="003D20F8" w:rsidRPr="00DF4D5E" w:rsidSect="002127E1">
      <w:footerReference w:type="default" r:id="rId9"/>
      <w:pgSz w:w="11906" w:h="16838"/>
      <w:pgMar w:top="1134" w:right="1134" w:bottom="1134" w:left="1134" w:header="709" w:footer="709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33" w:rsidRDefault="00351233" w:rsidP="001A6F21">
      <w:pPr>
        <w:spacing w:after="0" w:line="240" w:lineRule="auto"/>
      </w:pPr>
      <w:r>
        <w:separator/>
      </w:r>
    </w:p>
  </w:endnote>
  <w:endnote w:type="continuationSeparator" w:id="0">
    <w:p w:rsidR="00351233" w:rsidRDefault="00351233" w:rsidP="001A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co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44" w:rsidRPr="002127E1" w:rsidRDefault="000D7D44" w:rsidP="002127E1">
    <w:pPr>
      <w:pStyle w:val="a9"/>
      <w:jc w:val="right"/>
      <w:rPr>
        <w:rFonts w:ascii="Decor" w:hAnsi="Decor"/>
        <w:color w:val="7F7F7F" w:themeColor="text1" w:themeTint="80"/>
        <w:sz w:val="28"/>
        <w:szCs w:val="28"/>
      </w:rPr>
    </w:pPr>
    <w:r w:rsidRPr="002127E1">
      <w:rPr>
        <w:rFonts w:ascii="Decor" w:hAnsi="Decor"/>
        <w:color w:val="7F7F7F" w:themeColor="text1" w:themeTint="80"/>
        <w:sz w:val="28"/>
        <w:szCs w:val="28"/>
      </w:rPr>
      <w:t>План работы школьной библиотеки МБОУ СОШ №9 (2015-2016 учебный год)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33" w:rsidRDefault="00351233" w:rsidP="001A6F21">
      <w:pPr>
        <w:spacing w:after="0" w:line="240" w:lineRule="auto"/>
      </w:pPr>
      <w:r>
        <w:separator/>
      </w:r>
    </w:p>
  </w:footnote>
  <w:footnote w:type="continuationSeparator" w:id="0">
    <w:p w:rsidR="00351233" w:rsidRDefault="00351233" w:rsidP="001A6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pt;height:11.8pt" o:bullet="t">
        <v:imagedata r:id="rId1" o:title="msoF2C8"/>
      </v:shape>
    </w:pict>
  </w:numPicBullet>
  <w:abstractNum w:abstractNumId="0">
    <w:nsid w:val="061C097B"/>
    <w:multiLevelType w:val="hybridMultilevel"/>
    <w:tmpl w:val="BAF4BD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07262"/>
    <w:multiLevelType w:val="hybridMultilevel"/>
    <w:tmpl w:val="C3D457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132D"/>
    <w:multiLevelType w:val="hybridMultilevel"/>
    <w:tmpl w:val="C9AA1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52431"/>
    <w:multiLevelType w:val="multilevel"/>
    <w:tmpl w:val="655A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971A8"/>
    <w:multiLevelType w:val="multilevel"/>
    <w:tmpl w:val="04F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C765E"/>
    <w:multiLevelType w:val="multilevel"/>
    <w:tmpl w:val="ADA2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43667"/>
    <w:multiLevelType w:val="hybridMultilevel"/>
    <w:tmpl w:val="C7B4D336"/>
    <w:lvl w:ilvl="0" w:tplc="FDAE8592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5C0643"/>
    <w:multiLevelType w:val="multilevel"/>
    <w:tmpl w:val="D936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47D1F"/>
    <w:multiLevelType w:val="multilevel"/>
    <w:tmpl w:val="A0F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62DDE"/>
    <w:multiLevelType w:val="hybridMultilevel"/>
    <w:tmpl w:val="A2D4329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CD45F75"/>
    <w:multiLevelType w:val="multilevel"/>
    <w:tmpl w:val="915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139BF"/>
    <w:multiLevelType w:val="hybridMultilevel"/>
    <w:tmpl w:val="093A4E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C5187"/>
    <w:multiLevelType w:val="multilevel"/>
    <w:tmpl w:val="FFE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605EB"/>
    <w:multiLevelType w:val="multilevel"/>
    <w:tmpl w:val="7C9E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130AC"/>
    <w:multiLevelType w:val="multilevel"/>
    <w:tmpl w:val="F0CE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60883"/>
    <w:multiLevelType w:val="hybridMultilevel"/>
    <w:tmpl w:val="5F0A63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F19C9"/>
    <w:multiLevelType w:val="hybridMultilevel"/>
    <w:tmpl w:val="9E4681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F126A"/>
    <w:multiLevelType w:val="multilevel"/>
    <w:tmpl w:val="463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E07A4"/>
    <w:multiLevelType w:val="hybridMultilevel"/>
    <w:tmpl w:val="112062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854F6"/>
    <w:multiLevelType w:val="multilevel"/>
    <w:tmpl w:val="2FBE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4B3ABA"/>
    <w:multiLevelType w:val="hybridMultilevel"/>
    <w:tmpl w:val="852E96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C33420"/>
    <w:multiLevelType w:val="multilevel"/>
    <w:tmpl w:val="DBB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453605"/>
    <w:multiLevelType w:val="multilevel"/>
    <w:tmpl w:val="2F3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7"/>
  </w:num>
  <w:num w:numId="5">
    <w:abstractNumId w:val="21"/>
  </w:num>
  <w:num w:numId="6">
    <w:abstractNumId w:val="4"/>
  </w:num>
  <w:num w:numId="7">
    <w:abstractNumId w:val="17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22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9"/>
  </w:num>
  <w:num w:numId="18">
    <w:abstractNumId w:val="2"/>
  </w:num>
  <w:num w:numId="19">
    <w:abstractNumId w:val="15"/>
  </w:num>
  <w:num w:numId="20">
    <w:abstractNumId w:val="11"/>
  </w:num>
  <w:num w:numId="21">
    <w:abstractNumId w:val="18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113"/>
    <w:rsid w:val="00000E5D"/>
    <w:rsid w:val="00006207"/>
    <w:rsid w:val="00012FC0"/>
    <w:rsid w:val="00017037"/>
    <w:rsid w:val="00024B8C"/>
    <w:rsid w:val="0004241F"/>
    <w:rsid w:val="00054B20"/>
    <w:rsid w:val="0007121B"/>
    <w:rsid w:val="00074318"/>
    <w:rsid w:val="00082D59"/>
    <w:rsid w:val="000926E3"/>
    <w:rsid w:val="000961DA"/>
    <w:rsid w:val="000A0777"/>
    <w:rsid w:val="000D7D44"/>
    <w:rsid w:val="000E637A"/>
    <w:rsid w:val="000F19DE"/>
    <w:rsid w:val="000F24C2"/>
    <w:rsid w:val="000F3AC7"/>
    <w:rsid w:val="001374D8"/>
    <w:rsid w:val="00145B90"/>
    <w:rsid w:val="00153259"/>
    <w:rsid w:val="001620DB"/>
    <w:rsid w:val="001826A8"/>
    <w:rsid w:val="001A0416"/>
    <w:rsid w:val="001A23ED"/>
    <w:rsid w:val="001A51A3"/>
    <w:rsid w:val="001A6F21"/>
    <w:rsid w:val="001B3E25"/>
    <w:rsid w:val="002075C0"/>
    <w:rsid w:val="002127E1"/>
    <w:rsid w:val="002331E8"/>
    <w:rsid w:val="00240737"/>
    <w:rsid w:val="00260750"/>
    <w:rsid w:val="00267C62"/>
    <w:rsid w:val="00281AEE"/>
    <w:rsid w:val="00282CA9"/>
    <w:rsid w:val="00283180"/>
    <w:rsid w:val="002842A9"/>
    <w:rsid w:val="00291D45"/>
    <w:rsid w:val="002B48E1"/>
    <w:rsid w:val="002B5E93"/>
    <w:rsid w:val="002D5270"/>
    <w:rsid w:val="002D6F30"/>
    <w:rsid w:val="002E63DA"/>
    <w:rsid w:val="002F3A90"/>
    <w:rsid w:val="003009DA"/>
    <w:rsid w:val="003011B9"/>
    <w:rsid w:val="00325902"/>
    <w:rsid w:val="00325A0B"/>
    <w:rsid w:val="003314A7"/>
    <w:rsid w:val="0034386D"/>
    <w:rsid w:val="00344508"/>
    <w:rsid w:val="003501CB"/>
    <w:rsid w:val="00351233"/>
    <w:rsid w:val="00364A02"/>
    <w:rsid w:val="003905E6"/>
    <w:rsid w:val="003B1937"/>
    <w:rsid w:val="003B323C"/>
    <w:rsid w:val="003B53AA"/>
    <w:rsid w:val="003B5B2F"/>
    <w:rsid w:val="003D20F8"/>
    <w:rsid w:val="003E1674"/>
    <w:rsid w:val="003E7EE6"/>
    <w:rsid w:val="00403B1F"/>
    <w:rsid w:val="0041559F"/>
    <w:rsid w:val="00421857"/>
    <w:rsid w:val="00425A30"/>
    <w:rsid w:val="00432C6F"/>
    <w:rsid w:val="00437C39"/>
    <w:rsid w:val="00440F7E"/>
    <w:rsid w:val="00460308"/>
    <w:rsid w:val="00461608"/>
    <w:rsid w:val="00482F32"/>
    <w:rsid w:val="00483F7B"/>
    <w:rsid w:val="004857EC"/>
    <w:rsid w:val="004E7AD7"/>
    <w:rsid w:val="004F2C71"/>
    <w:rsid w:val="005138C8"/>
    <w:rsid w:val="00515F38"/>
    <w:rsid w:val="0051615B"/>
    <w:rsid w:val="00524A62"/>
    <w:rsid w:val="00525283"/>
    <w:rsid w:val="00525A1D"/>
    <w:rsid w:val="0053292E"/>
    <w:rsid w:val="005511A0"/>
    <w:rsid w:val="005624FF"/>
    <w:rsid w:val="005A35BD"/>
    <w:rsid w:val="005A7C4F"/>
    <w:rsid w:val="00600218"/>
    <w:rsid w:val="006123D1"/>
    <w:rsid w:val="00655F46"/>
    <w:rsid w:val="00660FA8"/>
    <w:rsid w:val="00661AA8"/>
    <w:rsid w:val="00667250"/>
    <w:rsid w:val="0067538B"/>
    <w:rsid w:val="00675714"/>
    <w:rsid w:val="00693F46"/>
    <w:rsid w:val="006A0596"/>
    <w:rsid w:val="006A261D"/>
    <w:rsid w:val="006A7C9E"/>
    <w:rsid w:val="006C4644"/>
    <w:rsid w:val="006D2A6C"/>
    <w:rsid w:val="00744616"/>
    <w:rsid w:val="007537BA"/>
    <w:rsid w:val="00761827"/>
    <w:rsid w:val="00762943"/>
    <w:rsid w:val="00764E8B"/>
    <w:rsid w:val="0076548E"/>
    <w:rsid w:val="00770CD1"/>
    <w:rsid w:val="00781E8D"/>
    <w:rsid w:val="007911D4"/>
    <w:rsid w:val="00797042"/>
    <w:rsid w:val="007A1348"/>
    <w:rsid w:val="007D6D76"/>
    <w:rsid w:val="007E5671"/>
    <w:rsid w:val="007F5882"/>
    <w:rsid w:val="00802705"/>
    <w:rsid w:val="0080543A"/>
    <w:rsid w:val="00806A9D"/>
    <w:rsid w:val="00807202"/>
    <w:rsid w:val="00811BF3"/>
    <w:rsid w:val="00812371"/>
    <w:rsid w:val="00816031"/>
    <w:rsid w:val="008161A8"/>
    <w:rsid w:val="00857230"/>
    <w:rsid w:val="00864708"/>
    <w:rsid w:val="008838C8"/>
    <w:rsid w:val="00886DF0"/>
    <w:rsid w:val="0088763C"/>
    <w:rsid w:val="008A05C6"/>
    <w:rsid w:val="008B437B"/>
    <w:rsid w:val="008C3D90"/>
    <w:rsid w:val="008C4B51"/>
    <w:rsid w:val="008C771F"/>
    <w:rsid w:val="008D4CCB"/>
    <w:rsid w:val="008E18C4"/>
    <w:rsid w:val="008E7F06"/>
    <w:rsid w:val="00903161"/>
    <w:rsid w:val="0090427A"/>
    <w:rsid w:val="00910E6A"/>
    <w:rsid w:val="0091725D"/>
    <w:rsid w:val="00930C6D"/>
    <w:rsid w:val="00952CAD"/>
    <w:rsid w:val="00957536"/>
    <w:rsid w:val="00965936"/>
    <w:rsid w:val="00996113"/>
    <w:rsid w:val="009A0DA8"/>
    <w:rsid w:val="009A2158"/>
    <w:rsid w:val="009A520B"/>
    <w:rsid w:val="009B76E5"/>
    <w:rsid w:val="009C6BB7"/>
    <w:rsid w:val="009D7572"/>
    <w:rsid w:val="009E2BE0"/>
    <w:rsid w:val="009F6047"/>
    <w:rsid w:val="00A13D1E"/>
    <w:rsid w:val="00A22A01"/>
    <w:rsid w:val="00A22FC1"/>
    <w:rsid w:val="00A3090C"/>
    <w:rsid w:val="00A35F7F"/>
    <w:rsid w:val="00A44073"/>
    <w:rsid w:val="00A46001"/>
    <w:rsid w:val="00A546F4"/>
    <w:rsid w:val="00A74959"/>
    <w:rsid w:val="00A75635"/>
    <w:rsid w:val="00AA5379"/>
    <w:rsid w:val="00AB0D20"/>
    <w:rsid w:val="00AC3E0F"/>
    <w:rsid w:val="00AC5EC0"/>
    <w:rsid w:val="00AE409E"/>
    <w:rsid w:val="00AE4C4A"/>
    <w:rsid w:val="00B075C8"/>
    <w:rsid w:val="00B12071"/>
    <w:rsid w:val="00B20CD1"/>
    <w:rsid w:val="00B279B1"/>
    <w:rsid w:val="00B310CF"/>
    <w:rsid w:val="00B32C26"/>
    <w:rsid w:val="00B44ABD"/>
    <w:rsid w:val="00B451E1"/>
    <w:rsid w:val="00B62CCC"/>
    <w:rsid w:val="00B72B06"/>
    <w:rsid w:val="00B878E2"/>
    <w:rsid w:val="00B91255"/>
    <w:rsid w:val="00B936BE"/>
    <w:rsid w:val="00B96FC8"/>
    <w:rsid w:val="00B97582"/>
    <w:rsid w:val="00B978DA"/>
    <w:rsid w:val="00BA129D"/>
    <w:rsid w:val="00BA7FE1"/>
    <w:rsid w:val="00BB61F5"/>
    <w:rsid w:val="00BB670E"/>
    <w:rsid w:val="00BD72C5"/>
    <w:rsid w:val="00C02064"/>
    <w:rsid w:val="00C10295"/>
    <w:rsid w:val="00C1466F"/>
    <w:rsid w:val="00C14DC0"/>
    <w:rsid w:val="00C178B7"/>
    <w:rsid w:val="00C373AA"/>
    <w:rsid w:val="00C614E6"/>
    <w:rsid w:val="00C71E91"/>
    <w:rsid w:val="00C74959"/>
    <w:rsid w:val="00C76BE6"/>
    <w:rsid w:val="00C77114"/>
    <w:rsid w:val="00CA026E"/>
    <w:rsid w:val="00CA2BC0"/>
    <w:rsid w:val="00CC5955"/>
    <w:rsid w:val="00CC6BE1"/>
    <w:rsid w:val="00CC7AB0"/>
    <w:rsid w:val="00CD28B6"/>
    <w:rsid w:val="00CD769C"/>
    <w:rsid w:val="00CE76D5"/>
    <w:rsid w:val="00D10333"/>
    <w:rsid w:val="00D17289"/>
    <w:rsid w:val="00D25D9D"/>
    <w:rsid w:val="00D545A0"/>
    <w:rsid w:val="00D61A2B"/>
    <w:rsid w:val="00D63C2E"/>
    <w:rsid w:val="00D66289"/>
    <w:rsid w:val="00D67791"/>
    <w:rsid w:val="00D72747"/>
    <w:rsid w:val="00D740C7"/>
    <w:rsid w:val="00D81705"/>
    <w:rsid w:val="00D95184"/>
    <w:rsid w:val="00D95EC1"/>
    <w:rsid w:val="00DA007A"/>
    <w:rsid w:val="00DF4D5E"/>
    <w:rsid w:val="00E03D37"/>
    <w:rsid w:val="00E110E4"/>
    <w:rsid w:val="00E20CCF"/>
    <w:rsid w:val="00E216D1"/>
    <w:rsid w:val="00E32E20"/>
    <w:rsid w:val="00E41B94"/>
    <w:rsid w:val="00E7173E"/>
    <w:rsid w:val="00E84533"/>
    <w:rsid w:val="00E8716C"/>
    <w:rsid w:val="00E9421E"/>
    <w:rsid w:val="00EA4CC3"/>
    <w:rsid w:val="00EA6D8A"/>
    <w:rsid w:val="00EB46DB"/>
    <w:rsid w:val="00ED7192"/>
    <w:rsid w:val="00EF045F"/>
    <w:rsid w:val="00EF435E"/>
    <w:rsid w:val="00F01F2B"/>
    <w:rsid w:val="00F34546"/>
    <w:rsid w:val="00F517EF"/>
    <w:rsid w:val="00F60F73"/>
    <w:rsid w:val="00F61E19"/>
    <w:rsid w:val="00F823C1"/>
    <w:rsid w:val="00F929F6"/>
    <w:rsid w:val="00FA4C40"/>
    <w:rsid w:val="00FF15F4"/>
    <w:rsid w:val="00F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75C0"/>
  </w:style>
  <w:style w:type="paragraph" w:styleId="a5">
    <w:name w:val="List Paragraph"/>
    <w:basedOn w:val="a"/>
    <w:uiPriority w:val="34"/>
    <w:qFormat/>
    <w:rsid w:val="002F3A90"/>
    <w:pPr>
      <w:ind w:left="720"/>
      <w:contextualSpacing/>
    </w:pPr>
  </w:style>
  <w:style w:type="table" w:styleId="a6">
    <w:name w:val="Table Grid"/>
    <w:basedOn w:val="a1"/>
    <w:rsid w:val="00DA0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A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F21"/>
  </w:style>
  <w:style w:type="paragraph" w:styleId="a9">
    <w:name w:val="footer"/>
    <w:basedOn w:val="a"/>
    <w:link w:val="aa"/>
    <w:uiPriority w:val="99"/>
    <w:semiHidden/>
    <w:unhideWhenUsed/>
    <w:rsid w:val="001A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F21"/>
  </w:style>
  <w:style w:type="character" w:styleId="ab">
    <w:name w:val="Strong"/>
    <w:basedOn w:val="a0"/>
    <w:uiPriority w:val="22"/>
    <w:qFormat/>
    <w:rsid w:val="00910E6A"/>
    <w:rPr>
      <w:b/>
      <w:bCs/>
    </w:rPr>
  </w:style>
  <w:style w:type="paragraph" w:styleId="ac">
    <w:name w:val="Normal (Web)"/>
    <w:basedOn w:val="a"/>
    <w:uiPriority w:val="99"/>
    <w:unhideWhenUsed/>
    <w:rsid w:val="00C1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AC2E7-CE2F-4379-97B6-4489E750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15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Библиотека</cp:lastModifiedBy>
  <cp:revision>286</cp:revision>
  <cp:lastPrinted>2015-09-03T09:09:00Z</cp:lastPrinted>
  <dcterms:created xsi:type="dcterms:W3CDTF">2014-09-24T12:16:00Z</dcterms:created>
  <dcterms:modified xsi:type="dcterms:W3CDTF">2015-09-04T10:43:00Z</dcterms:modified>
</cp:coreProperties>
</file>