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46" w:rsidRPr="00BB66F0" w:rsidRDefault="00DD0FD1" w:rsidP="00A3164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BB66F0">
        <w:rPr>
          <w:rFonts w:ascii="Times New Roman" w:hAnsi="Times New Roman"/>
          <w:b/>
          <w:color w:val="C00000"/>
          <w:sz w:val="24"/>
          <w:szCs w:val="24"/>
        </w:rPr>
        <w:t>Обобщение и распространение собственного педагогического опыта</w:t>
      </w:r>
      <w:r w:rsidR="00A31646" w:rsidRPr="00BB66F0">
        <w:rPr>
          <w:rFonts w:ascii="Times New Roman" w:hAnsi="Times New Roman"/>
          <w:b/>
          <w:color w:val="C00000"/>
          <w:sz w:val="24"/>
          <w:szCs w:val="24"/>
        </w:rPr>
        <w:t xml:space="preserve"> через </w:t>
      </w:r>
      <w:r w:rsidRPr="00BB66F0"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</w:p>
    <w:p w:rsidR="00DD0FD1" w:rsidRPr="00BB66F0" w:rsidRDefault="00A31646" w:rsidP="00A3164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C00000"/>
          <w:sz w:val="24"/>
          <w:szCs w:val="24"/>
          <w:u w:val="single"/>
        </w:rPr>
      </w:pPr>
      <w:r w:rsidRPr="00BB66F0">
        <w:rPr>
          <w:rStyle w:val="2"/>
          <w:b/>
          <w:color w:val="C00000"/>
          <w:sz w:val="24"/>
          <w:szCs w:val="24"/>
        </w:rPr>
        <w:t>участие в заседаниях, семинарах, мастер-классах, проводимых в рамках школьного и городского педагогических сообществ</w:t>
      </w:r>
      <w:r w:rsidR="00DD0FD1" w:rsidRPr="00BB66F0">
        <w:rPr>
          <w:rFonts w:ascii="Times New Roman" w:hAnsi="Times New Roman"/>
          <w:b/>
          <w:color w:val="C00000"/>
          <w:sz w:val="24"/>
          <w:szCs w:val="24"/>
        </w:rPr>
        <w:t xml:space="preserve">   </w:t>
      </w:r>
    </w:p>
    <w:tbl>
      <w:tblPr>
        <w:tblW w:w="10379" w:type="dxa"/>
        <w:tblInd w:w="-773" w:type="dxa"/>
        <w:tblLayout w:type="fixed"/>
        <w:tblLook w:val="0000" w:firstRow="0" w:lastRow="0" w:firstColumn="0" w:lastColumn="0" w:noHBand="0" w:noVBand="0"/>
      </w:tblPr>
      <w:tblGrid>
        <w:gridCol w:w="1879"/>
        <w:gridCol w:w="1665"/>
        <w:gridCol w:w="284"/>
        <w:gridCol w:w="2268"/>
        <w:gridCol w:w="2126"/>
        <w:gridCol w:w="2157"/>
      </w:tblGrid>
      <w:tr w:rsidR="00DD0FD1" w:rsidRPr="008A14A6" w:rsidTr="00975A1E">
        <w:trPr>
          <w:trHeight w:val="1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BB66F0" w:rsidRDefault="00DD0FD1" w:rsidP="00BB66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BB66F0">
              <w:rPr>
                <w:rFonts w:ascii="Times New Roman" w:hAnsi="Times New Roman"/>
                <w:b/>
                <w:bCs/>
                <w:color w:val="1F497D" w:themeColor="text2"/>
                <w:sz w:val="20"/>
                <w:szCs w:val="20"/>
              </w:rPr>
              <w:t>Показатели</w:t>
            </w:r>
          </w:p>
        </w:tc>
        <w:tc>
          <w:tcPr>
            <w:tcW w:w="1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BB66F0" w:rsidRDefault="00DD0FD1" w:rsidP="00BB66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BB66F0">
              <w:rPr>
                <w:rFonts w:ascii="Times New Roman" w:hAnsi="Times New Roman"/>
                <w:b/>
                <w:bCs/>
                <w:color w:val="1F497D" w:themeColor="text2"/>
                <w:sz w:val="20"/>
                <w:szCs w:val="20"/>
              </w:rPr>
              <w:t>2011-2012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BB66F0" w:rsidRDefault="00DD0FD1" w:rsidP="00BB66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BB66F0">
              <w:rPr>
                <w:rFonts w:ascii="Times New Roman" w:hAnsi="Times New Roman"/>
                <w:b/>
                <w:bCs/>
                <w:color w:val="1F497D" w:themeColor="text2"/>
                <w:sz w:val="20"/>
                <w:szCs w:val="20"/>
              </w:rPr>
              <w:t>2012-2013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BB66F0" w:rsidRDefault="00DD0FD1" w:rsidP="00BB66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BB66F0">
              <w:rPr>
                <w:rFonts w:ascii="Times New Roman" w:hAnsi="Times New Roman"/>
                <w:b/>
                <w:bCs/>
                <w:color w:val="1F497D" w:themeColor="text2"/>
                <w:sz w:val="20"/>
                <w:szCs w:val="20"/>
              </w:rPr>
              <w:t>2013-2014</w:t>
            </w: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BB66F0" w:rsidRDefault="00D35E39" w:rsidP="00BB66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F497D" w:themeColor="text2"/>
                <w:sz w:val="20"/>
                <w:szCs w:val="20"/>
              </w:rPr>
              <w:t>2014</w:t>
            </w:r>
            <w:r w:rsidR="00DD0FD1" w:rsidRPr="00BB66F0">
              <w:rPr>
                <w:rFonts w:ascii="Times New Roman" w:hAnsi="Times New Roman"/>
                <w:b/>
                <w:bCs/>
                <w:color w:val="1F497D" w:themeColor="text2"/>
                <w:sz w:val="20"/>
                <w:szCs w:val="20"/>
              </w:rPr>
              <w:t>-2015</w:t>
            </w:r>
          </w:p>
        </w:tc>
      </w:tr>
      <w:tr w:rsidR="00DD0FD1" w:rsidRPr="008A14A6" w:rsidTr="00975A1E">
        <w:trPr>
          <w:trHeight w:val="1"/>
        </w:trPr>
        <w:tc>
          <w:tcPr>
            <w:tcW w:w="82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BB66F0" w:rsidRDefault="00D35E39" w:rsidP="00A31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Всероссийский</w:t>
            </w:r>
            <w:r w:rsidR="00DD0FD1" w:rsidRPr="00BB66F0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 уровень</w:t>
            </w: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0FD1" w:rsidRPr="008A14A6" w:rsidTr="003171C1">
        <w:trPr>
          <w:trHeight w:val="3765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0FD1" w:rsidRPr="00A31646" w:rsidRDefault="003171C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Выступление на конференциях</w:t>
            </w:r>
          </w:p>
        </w:tc>
        <w:tc>
          <w:tcPr>
            <w:tcW w:w="194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0FD1" w:rsidRPr="00A31646" w:rsidRDefault="00E66F1F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онлайн-конференция «Исследовательская деятельность учащихся в системе работы учителя» по теме: «Организация исследовательской деятельности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171C1" w:rsidRPr="008A14A6" w:rsidTr="003171C1">
        <w:trPr>
          <w:trHeight w:val="1510"/>
        </w:trPr>
        <w:tc>
          <w:tcPr>
            <w:tcW w:w="18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1C1" w:rsidRDefault="003171C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конкурсах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1C1" w:rsidRPr="00A31646" w:rsidRDefault="003171C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1C1" w:rsidRPr="00A31646" w:rsidRDefault="000C642B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Дистанционный конкурс «Моё НОУ-ХАУ в педагогической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71C1" w:rsidRPr="00A31646" w:rsidRDefault="003171C1" w:rsidP="00317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171C1" w:rsidRPr="00A31646" w:rsidRDefault="003171C1" w:rsidP="00317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171C1" w:rsidRPr="00A31646" w:rsidRDefault="003171C1" w:rsidP="00317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171C1" w:rsidRPr="00A31646" w:rsidRDefault="003171C1" w:rsidP="003171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171C1" w:rsidRPr="00A31646" w:rsidRDefault="003171C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42B" w:rsidRDefault="00B07665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0C642B">
              <w:rPr>
                <w:rFonts w:ascii="Times New Roman" w:hAnsi="Times New Roman"/>
                <w:sz w:val="20"/>
                <w:szCs w:val="20"/>
              </w:rPr>
              <w:t>истанцион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C642B">
              <w:rPr>
                <w:rFonts w:ascii="Times New Roman" w:hAnsi="Times New Roman"/>
                <w:sz w:val="20"/>
                <w:szCs w:val="20"/>
              </w:rPr>
              <w:t>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0C642B" w:rsidRPr="000C642B">
              <w:rPr>
                <w:rFonts w:ascii="Times New Roman" w:hAnsi="Times New Roman"/>
                <w:sz w:val="20"/>
                <w:szCs w:val="20"/>
              </w:rPr>
              <w:t>онкурс разработок учебных занятий «Мастерская гения»</w:t>
            </w:r>
          </w:p>
          <w:p w:rsidR="003171C1" w:rsidRPr="00A31646" w:rsidRDefault="000C642B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0C642B">
              <w:rPr>
                <w:rFonts w:ascii="Times New Roman" w:hAnsi="Times New Roman"/>
                <w:sz w:val="20"/>
                <w:szCs w:val="20"/>
              </w:rPr>
              <w:t>истанцион</w:t>
            </w:r>
            <w:r w:rsidR="00B07665">
              <w:rPr>
                <w:rFonts w:ascii="Times New Roman" w:hAnsi="Times New Roman"/>
                <w:sz w:val="20"/>
                <w:szCs w:val="20"/>
              </w:rPr>
              <w:t>н</w:t>
            </w:r>
            <w:r w:rsidRPr="000C642B">
              <w:rPr>
                <w:rFonts w:ascii="Times New Roman" w:hAnsi="Times New Roman"/>
                <w:sz w:val="20"/>
                <w:szCs w:val="20"/>
              </w:rPr>
              <w:t>ый конкурс с международным участием «Лучший современный урок»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(2015-2016г.)</w:t>
            </w:r>
          </w:p>
        </w:tc>
      </w:tr>
      <w:tr w:rsidR="00DD0FD1" w:rsidRPr="008A14A6" w:rsidTr="00FF22C8">
        <w:trPr>
          <w:trHeight w:val="1"/>
        </w:trPr>
        <w:tc>
          <w:tcPr>
            <w:tcW w:w="103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BB66F0" w:rsidRDefault="00DD0FD1" w:rsidP="00A31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BB66F0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Региональный уровень</w:t>
            </w:r>
          </w:p>
        </w:tc>
      </w:tr>
      <w:tr w:rsidR="00DD0FD1" w:rsidRPr="008A14A6" w:rsidTr="00975A1E">
        <w:trPr>
          <w:trHeight w:val="1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3171C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конкурсах</w:t>
            </w:r>
          </w:p>
        </w:tc>
        <w:tc>
          <w:tcPr>
            <w:tcW w:w="19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FD1" w:rsidRPr="008A14A6" w:rsidTr="00F13CB4">
        <w:trPr>
          <w:trHeight w:val="1"/>
        </w:trPr>
        <w:tc>
          <w:tcPr>
            <w:tcW w:w="103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BB66F0" w:rsidRDefault="00DD0FD1" w:rsidP="00A31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BB66F0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Муниципальный уровень</w:t>
            </w:r>
          </w:p>
        </w:tc>
      </w:tr>
      <w:tr w:rsidR="00DD0FD1" w:rsidRPr="008A14A6" w:rsidTr="00975A1E">
        <w:trPr>
          <w:trHeight w:val="1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D35E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646">
              <w:rPr>
                <w:rFonts w:ascii="Times New Roman" w:hAnsi="Times New Roman"/>
                <w:sz w:val="20"/>
                <w:szCs w:val="20"/>
              </w:rPr>
              <w:t>Провед</w:t>
            </w:r>
            <w:r w:rsidR="00D35E39">
              <w:rPr>
                <w:rFonts w:ascii="Times New Roman" w:hAnsi="Times New Roman"/>
                <w:sz w:val="20"/>
                <w:szCs w:val="20"/>
              </w:rPr>
              <w:t>ение мастер-классов, семинаров</w:t>
            </w:r>
          </w:p>
        </w:tc>
        <w:tc>
          <w:tcPr>
            <w:tcW w:w="19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35E39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35E39">
              <w:rPr>
                <w:rFonts w:ascii="Times New Roman" w:hAnsi="Times New Roman"/>
                <w:sz w:val="20"/>
                <w:szCs w:val="20"/>
              </w:rPr>
              <w:t>астер-класс для учителей физической культуры начальных классов по теме «История мяча»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Default="00D35E39" w:rsidP="00D35E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D35E39">
              <w:rPr>
                <w:rFonts w:ascii="Times New Roman" w:hAnsi="Times New Roman"/>
                <w:sz w:val="20"/>
                <w:szCs w:val="20"/>
              </w:rPr>
              <w:t>астер-класс «Применение инновационных технологий и методик обучения учащихся двигательным действиям на занятиях физической культуры»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5E39" w:rsidRPr="00A31646" w:rsidRDefault="00D35E39" w:rsidP="00D35E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D35E39">
              <w:rPr>
                <w:rFonts w:ascii="Times New Roman" w:hAnsi="Times New Roman"/>
                <w:sz w:val="20"/>
                <w:szCs w:val="20"/>
              </w:rPr>
              <w:t>ыступление на городском семинаре «Стандарты второго поколения» по теме «Характеристика деятельности учащихся»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3171C1" w:rsidRDefault="003171C1" w:rsidP="003171C1">
            <w:pPr>
              <w:rPr>
                <w:rFonts w:ascii="Times New Roman" w:hAnsi="Times New Roman"/>
                <w:sz w:val="20"/>
                <w:szCs w:val="20"/>
              </w:rPr>
            </w:pPr>
            <w:r w:rsidRPr="003171C1">
              <w:rPr>
                <w:rFonts w:ascii="Times New Roman" w:hAnsi="Times New Roman"/>
                <w:sz w:val="20"/>
                <w:szCs w:val="20"/>
              </w:rPr>
              <w:t>Семинар по преемственности с дошкольными учреждениями «Стандарты второго поколения» по теме «Структура и содержание курса по ФГОС в физической культуре»</w:t>
            </w: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5E39" w:rsidRPr="00A31646" w:rsidRDefault="00DD0FD1" w:rsidP="00D35E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FD1" w:rsidRPr="008A14A6" w:rsidTr="00975A1E">
        <w:trPr>
          <w:trHeight w:val="1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D35E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646">
              <w:rPr>
                <w:rFonts w:ascii="Times New Roman" w:hAnsi="Times New Roman"/>
                <w:sz w:val="20"/>
                <w:szCs w:val="20"/>
              </w:rPr>
              <w:t xml:space="preserve">Выступления на заседаниях  городского методического объединения </w:t>
            </w:r>
            <w:r w:rsidRPr="00A316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учителей </w:t>
            </w:r>
            <w:r w:rsidR="00D35E39">
              <w:rPr>
                <w:rFonts w:ascii="Times New Roman" w:hAnsi="Times New Roman"/>
                <w:sz w:val="20"/>
                <w:szCs w:val="20"/>
              </w:rPr>
              <w:t>физической культуры</w:t>
            </w:r>
            <w:r w:rsidRPr="00A31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35E39" w:rsidP="00D35E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5E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Выступление по теме: «Организация работы над исследовательским проектом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физической культуре»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3171C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3171C1">
              <w:rPr>
                <w:rFonts w:ascii="Times New Roman" w:hAnsi="Times New Roman"/>
                <w:sz w:val="20"/>
                <w:szCs w:val="20"/>
              </w:rPr>
              <w:t>ткрытый урок для преподавателей ДОУ в рамках семинара по преемственности по теме: «</w:t>
            </w:r>
            <w:proofErr w:type="spellStart"/>
            <w:r w:rsidRPr="003171C1">
              <w:rPr>
                <w:rFonts w:ascii="Times New Roman" w:hAnsi="Times New Roman"/>
                <w:sz w:val="20"/>
                <w:szCs w:val="20"/>
              </w:rPr>
              <w:t>Деятельностный</w:t>
            </w:r>
            <w:proofErr w:type="spellEnd"/>
            <w:r w:rsidRPr="003171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71C1">
              <w:rPr>
                <w:rFonts w:ascii="Times New Roman" w:hAnsi="Times New Roman"/>
                <w:sz w:val="20"/>
                <w:szCs w:val="20"/>
              </w:rPr>
              <w:lastRenderedPageBreak/>
              <w:t>подход в обучении»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FD1" w:rsidRPr="008A14A6" w:rsidTr="00975A1E">
        <w:trPr>
          <w:trHeight w:val="1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35E39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Выступление на конференциях</w:t>
            </w:r>
          </w:p>
        </w:tc>
        <w:tc>
          <w:tcPr>
            <w:tcW w:w="19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Default="00D35E39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5E39">
              <w:rPr>
                <w:rFonts w:ascii="Times New Roman" w:hAnsi="Times New Roman"/>
                <w:sz w:val="20"/>
                <w:szCs w:val="20"/>
              </w:rPr>
              <w:t>Выступление на аналитическом совете «Формирование здоровья в условиях реализации ФГОС» по теме: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 Практика взаимодействия с родителями в рамках реализации ФГОС»</w:t>
            </w:r>
          </w:p>
          <w:p w:rsidR="00B07665" w:rsidRDefault="00B07665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Выступление на </w:t>
            </w:r>
            <w:r w:rsidRPr="00B07665">
              <w:rPr>
                <w:rFonts w:ascii="Times New Roman" w:hAnsi="Times New Roman"/>
                <w:sz w:val="20"/>
                <w:szCs w:val="20"/>
              </w:rPr>
              <w:t>педагогической конференции «Инновац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ионные технологии в педагогике» </w:t>
            </w:r>
            <w:r w:rsidRPr="00B07665">
              <w:rPr>
                <w:rFonts w:ascii="Times New Roman" w:hAnsi="Times New Roman"/>
                <w:sz w:val="20"/>
                <w:szCs w:val="20"/>
              </w:rPr>
              <w:t>по теме «Проектная деятельность на уроках физической культуры»</w:t>
            </w:r>
          </w:p>
          <w:p w:rsidR="00B07665" w:rsidRPr="00A31646" w:rsidRDefault="00B07665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FD1" w:rsidRPr="008A14A6" w:rsidTr="00975A1E">
        <w:trPr>
          <w:trHeight w:val="1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646">
              <w:rPr>
                <w:rFonts w:ascii="Times New Roman" w:hAnsi="Times New Roman"/>
                <w:sz w:val="20"/>
                <w:szCs w:val="20"/>
              </w:rPr>
              <w:t>Экспертная деятельность</w:t>
            </w:r>
          </w:p>
        </w:tc>
        <w:tc>
          <w:tcPr>
            <w:tcW w:w="19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3171C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олимпиада школьников по Физической культуре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3171C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«Лучшее электронное портфолио»</w:t>
            </w: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0FD1" w:rsidRPr="00A31646" w:rsidRDefault="00DD0FD1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42B" w:rsidRPr="008A14A6" w:rsidTr="00975A1E">
        <w:trPr>
          <w:trHeight w:val="1"/>
        </w:trPr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42B" w:rsidRPr="00A31646" w:rsidRDefault="000C642B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конкурсах</w:t>
            </w:r>
          </w:p>
        </w:tc>
        <w:tc>
          <w:tcPr>
            <w:tcW w:w="19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42B" w:rsidRDefault="000C642B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42B" w:rsidRPr="00A31646" w:rsidRDefault="000C642B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42B">
              <w:rPr>
                <w:rFonts w:ascii="Times New Roman" w:hAnsi="Times New Roman"/>
                <w:sz w:val="20"/>
                <w:szCs w:val="20"/>
              </w:rPr>
              <w:t>Призер профессионального конкурса «Лучшее электронное портфолио»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42B" w:rsidRDefault="000C642B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42B" w:rsidRPr="00A31646" w:rsidRDefault="000C642B" w:rsidP="00A316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12FB" w:rsidRDefault="00EF12FB"/>
    <w:sectPr w:rsidR="00EF12FB" w:rsidSect="00EF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FD1"/>
    <w:rsid w:val="000C642B"/>
    <w:rsid w:val="003171C1"/>
    <w:rsid w:val="00A31646"/>
    <w:rsid w:val="00B07665"/>
    <w:rsid w:val="00BB66F0"/>
    <w:rsid w:val="00D35E39"/>
    <w:rsid w:val="00DD0FD1"/>
    <w:rsid w:val="00E66F1F"/>
    <w:rsid w:val="00E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D1"/>
    <w:pPr>
      <w:ind w:left="720"/>
      <w:contextualSpacing/>
    </w:pPr>
  </w:style>
  <w:style w:type="character" w:customStyle="1" w:styleId="2">
    <w:name w:val="Основной текст (2)"/>
    <w:basedOn w:val="a0"/>
    <w:uiPriority w:val="99"/>
    <w:rsid w:val="00A31646"/>
    <w:rPr>
      <w:rFonts w:ascii="Times New Roman" w:hAnsi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user1</cp:lastModifiedBy>
  <cp:revision>4</cp:revision>
  <dcterms:created xsi:type="dcterms:W3CDTF">2015-10-03T20:04:00Z</dcterms:created>
  <dcterms:modified xsi:type="dcterms:W3CDTF">2016-03-07T10:27:00Z</dcterms:modified>
</cp:coreProperties>
</file>