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68" w:rsidRPr="0064101E" w:rsidRDefault="00D76568" w:rsidP="00637E5F">
      <w:pPr>
        <w:spacing w:after="0" w:line="360" w:lineRule="auto"/>
        <w:jc w:val="center"/>
        <w:rPr>
          <w:rFonts w:ascii="Times New Roman" w:hAnsi="Times New Roman" w:cs="Times New Roman"/>
          <w:b/>
          <w:sz w:val="28"/>
          <w:szCs w:val="28"/>
        </w:rPr>
      </w:pPr>
      <w:r w:rsidRPr="0064101E">
        <w:rPr>
          <w:rFonts w:ascii="Times New Roman" w:hAnsi="Times New Roman" w:cs="Times New Roman"/>
          <w:b/>
          <w:sz w:val="28"/>
          <w:szCs w:val="28"/>
        </w:rPr>
        <w:t>Рекомендации по организации обучения дошкольников с нарушениями зрения в условиях дошкольного образовательного учреждения</w:t>
      </w:r>
    </w:p>
    <w:p w:rsidR="00D76568" w:rsidRPr="0064101E" w:rsidRDefault="00D76568" w:rsidP="00D76568">
      <w:pPr>
        <w:spacing w:after="0" w:line="360" w:lineRule="auto"/>
        <w:ind w:firstLine="709"/>
        <w:jc w:val="both"/>
        <w:rPr>
          <w:rFonts w:ascii="Times New Roman" w:eastAsia="Calibri" w:hAnsi="Times New Roman" w:cs="Times New Roman"/>
          <w:sz w:val="28"/>
          <w:szCs w:val="28"/>
        </w:rPr>
      </w:pPr>
      <w:r w:rsidRPr="0064101E">
        <w:rPr>
          <w:rFonts w:ascii="Times New Roman" w:eastAsia="Calibri" w:hAnsi="Times New Roman" w:cs="Times New Roman"/>
          <w:sz w:val="28"/>
          <w:szCs w:val="28"/>
        </w:rPr>
        <w:t xml:space="preserve">В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настоящее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время прослеживается тенденция </w:t>
      </w:r>
      <w:r w:rsidRPr="0064101E">
        <w:rPr>
          <w:rFonts w:ascii="Times New Roman" w:eastAsia="Calibri" w:hAnsi="Times New Roman" w:cs="Times New Roman"/>
          <w:vanish/>
          <w:sz w:val="28"/>
          <w:szCs w:val="28"/>
          <w:highlight w:val="yellow"/>
        </w:rPr>
        <w:t>&gt;&lt;&gt;&lt;</w:t>
      </w:r>
      <w:r w:rsidRPr="0064101E">
        <w:rPr>
          <w:rFonts w:ascii="Times New Roman" w:eastAsia="Calibri" w:hAnsi="Times New Roman" w:cs="Times New Roman"/>
          <w:sz w:val="28"/>
          <w:szCs w:val="28"/>
        </w:rPr>
        <w:t xml:space="preserve">к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увеличению </w:t>
      </w:r>
      <w:r w:rsidRPr="0064101E">
        <w:rPr>
          <w:rFonts w:ascii="Times New Roman" w:eastAsia="Calibri" w:hAnsi="Times New Roman" w:cs="Times New Roman"/>
          <w:vanish/>
          <w:sz w:val="28"/>
          <w:szCs w:val="28"/>
          <w:highlight w:val="yellow"/>
        </w:rPr>
        <w:t>&gt;&lt;</w:t>
      </w:r>
      <w:r w:rsidRPr="0064101E">
        <w:rPr>
          <w:rFonts w:ascii="Times New Roman" w:hAnsi="Times New Roman" w:cs="Times New Roman"/>
          <w:sz w:val="28"/>
          <w:szCs w:val="28"/>
        </w:rPr>
        <w:t>количества</w:t>
      </w:r>
      <w:r w:rsidRPr="0064101E">
        <w:rPr>
          <w:rFonts w:ascii="Times New Roman" w:eastAsia="Calibri" w:hAnsi="Times New Roman" w:cs="Times New Roman"/>
          <w:sz w:val="28"/>
          <w:szCs w:val="28"/>
        </w:rPr>
        <w:t xml:space="preserve">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детей,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имеющих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различные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отклонения в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развитии. </w:t>
      </w:r>
      <w:r w:rsidRPr="0064101E">
        <w:rPr>
          <w:rFonts w:ascii="Times New Roman" w:eastAsia="Calibri" w:hAnsi="Times New Roman" w:cs="Times New Roman"/>
          <w:vanish/>
          <w:sz w:val="28"/>
          <w:szCs w:val="28"/>
          <w:highlight w:val="yellow"/>
        </w:rPr>
        <w:t>&gt;&lt;</w:t>
      </w:r>
      <w:r w:rsidRPr="0064101E">
        <w:rPr>
          <w:rFonts w:ascii="Times New Roman" w:hAnsi="Times New Roman" w:cs="Times New Roman"/>
          <w:sz w:val="28"/>
          <w:szCs w:val="28"/>
        </w:rPr>
        <w:t>Нарушения</w:t>
      </w:r>
      <w:r w:rsidRPr="0064101E">
        <w:rPr>
          <w:rFonts w:ascii="Times New Roman" w:eastAsia="Calibri" w:hAnsi="Times New Roman" w:cs="Times New Roman"/>
          <w:sz w:val="28"/>
          <w:szCs w:val="28"/>
        </w:rPr>
        <w:t xml:space="preserve">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зрения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занимают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в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этом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перечне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одно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из </w:t>
      </w:r>
      <w:r w:rsidRPr="0064101E">
        <w:rPr>
          <w:rFonts w:ascii="Times New Roman" w:eastAsia="Calibri" w:hAnsi="Times New Roman" w:cs="Times New Roman"/>
          <w:vanish/>
          <w:sz w:val="28"/>
          <w:szCs w:val="28"/>
          <w:highlight w:val="yellow"/>
        </w:rPr>
        <w:t>&gt;&lt;</w:t>
      </w:r>
      <w:r w:rsidRPr="0064101E">
        <w:rPr>
          <w:rFonts w:ascii="Times New Roman" w:hAnsi="Times New Roman" w:cs="Times New Roman"/>
          <w:sz w:val="28"/>
          <w:szCs w:val="28"/>
        </w:rPr>
        <w:t>центральных</w:t>
      </w:r>
      <w:r w:rsidRPr="0064101E">
        <w:rPr>
          <w:rFonts w:ascii="Times New Roman" w:eastAsia="Calibri" w:hAnsi="Times New Roman" w:cs="Times New Roman"/>
          <w:sz w:val="28"/>
          <w:szCs w:val="28"/>
        </w:rPr>
        <w:t xml:space="preserve"> </w:t>
      </w:r>
      <w:r w:rsidRPr="0064101E">
        <w:rPr>
          <w:rFonts w:ascii="Times New Roman" w:eastAsia="Calibri" w:hAnsi="Times New Roman" w:cs="Times New Roman"/>
          <w:vanish/>
          <w:sz w:val="28"/>
          <w:szCs w:val="28"/>
          <w:highlight w:val="yellow"/>
        </w:rPr>
        <w:t>&gt;&lt;</w:t>
      </w:r>
      <w:r w:rsidRPr="0064101E">
        <w:rPr>
          <w:rFonts w:ascii="Times New Roman" w:eastAsia="Calibri" w:hAnsi="Times New Roman" w:cs="Times New Roman"/>
          <w:sz w:val="28"/>
          <w:szCs w:val="28"/>
        </w:rPr>
        <w:t xml:space="preserve">мест.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Кроме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того,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с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каждым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годом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растет число</w:t>
      </w:r>
      <w:r w:rsidRPr="0064101E">
        <w:rPr>
          <w:rFonts w:ascii="Times New Roman" w:eastAsia="Calibri" w:hAnsi="Times New Roman" w:cs="Times New Roman"/>
          <w:vanish/>
          <w:sz w:val="28"/>
          <w:szCs w:val="28"/>
        </w:rPr>
        <w:t>&gt;&lt;чч</w:t>
      </w:r>
      <w:r w:rsidRPr="0064101E">
        <w:rPr>
          <w:rFonts w:ascii="Times New Roman" w:eastAsia="Calibri" w:hAnsi="Times New Roman" w:cs="Times New Roman"/>
          <w:sz w:val="28"/>
          <w:szCs w:val="28"/>
        </w:rPr>
        <w:t xml:space="preserve"> </w:t>
      </w:r>
      <w:r w:rsidRPr="0064101E">
        <w:rPr>
          <w:rFonts w:ascii="Times New Roman" w:eastAsia="Calibri" w:hAnsi="Times New Roman" w:cs="Times New Roman"/>
          <w:vanish/>
          <w:sz w:val="28"/>
          <w:szCs w:val="28"/>
        </w:rPr>
        <w:t>&gt;&lt;</w:t>
      </w:r>
      <w:r w:rsidRPr="0064101E">
        <w:rPr>
          <w:rFonts w:ascii="Times New Roman" w:hAnsi="Times New Roman" w:cs="Times New Roman"/>
          <w:sz w:val="28"/>
          <w:szCs w:val="28"/>
        </w:rPr>
        <w:t>детей</w:t>
      </w:r>
      <w:r w:rsidRPr="0064101E">
        <w:rPr>
          <w:rFonts w:ascii="Times New Roman" w:eastAsia="Calibri" w:hAnsi="Times New Roman" w:cs="Times New Roman"/>
          <w:sz w:val="28"/>
          <w:szCs w:val="28"/>
        </w:rPr>
        <w:t xml:space="preserve">,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входящих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в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группу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риска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по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зрению, </w:t>
      </w:r>
      <w:r w:rsidRPr="0064101E">
        <w:rPr>
          <w:rFonts w:ascii="Times New Roman" w:eastAsia="Calibri" w:hAnsi="Times New Roman" w:cs="Times New Roman"/>
          <w:vanish/>
          <w:sz w:val="28"/>
          <w:szCs w:val="28"/>
        </w:rPr>
        <w:t>&gt;&lt;&gt;&lt;</w:t>
      </w:r>
      <w:r w:rsidRPr="0064101E">
        <w:rPr>
          <w:rFonts w:ascii="Times New Roman" w:eastAsia="Calibri" w:hAnsi="Times New Roman" w:cs="Times New Roman"/>
          <w:sz w:val="28"/>
          <w:szCs w:val="28"/>
        </w:rPr>
        <w:t xml:space="preserve">у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которых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при</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 наличии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неблагоприятных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факторов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могут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возникнуть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проблемы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со </w:t>
      </w:r>
      <w:r w:rsidRPr="0064101E">
        <w:rPr>
          <w:rFonts w:ascii="Times New Roman" w:eastAsia="Calibri" w:hAnsi="Times New Roman" w:cs="Times New Roman"/>
          <w:vanish/>
          <w:sz w:val="28"/>
          <w:szCs w:val="28"/>
        </w:rPr>
        <w:t>&gt;&lt;</w:t>
      </w:r>
      <w:r w:rsidRPr="0064101E">
        <w:rPr>
          <w:rFonts w:ascii="Times New Roman" w:eastAsia="Calibri" w:hAnsi="Times New Roman" w:cs="Times New Roman"/>
          <w:sz w:val="28"/>
          <w:szCs w:val="28"/>
        </w:rPr>
        <w:t xml:space="preserve">зрением. </w:t>
      </w:r>
    </w:p>
    <w:p w:rsidR="00D76568" w:rsidRDefault="00D76568" w:rsidP="00D76568">
      <w:pPr>
        <w:pStyle w:val="a6"/>
        <w:spacing w:after="0" w:line="360" w:lineRule="auto"/>
        <w:ind w:left="0" w:firstLine="567"/>
        <w:jc w:val="both"/>
        <w:rPr>
          <w:rFonts w:ascii="Times New Roman" w:hAnsi="Times New Roman" w:cs="Times New Roman"/>
          <w:sz w:val="28"/>
          <w:szCs w:val="28"/>
        </w:rPr>
      </w:pPr>
      <w:r w:rsidRPr="0064101E">
        <w:rPr>
          <w:rFonts w:ascii="Times New Roman" w:hAnsi="Times New Roman"/>
          <w:sz w:val="28"/>
          <w:szCs w:val="28"/>
          <w:shd w:val="clear" w:color="auto" w:fill="FFFFFF"/>
        </w:rPr>
        <w:t xml:space="preserve">У дошкольников, имеющих зрительную патологию, затруднено умение ориентироваться в малом и большом пространстве, оценивать взаимное расположение предметов, расстояние между объектами. </w:t>
      </w:r>
      <w:r w:rsidRPr="0064101E">
        <w:rPr>
          <w:rFonts w:ascii="Times New Roman" w:hAnsi="Times New Roman" w:cs="Times New Roman"/>
          <w:sz w:val="28"/>
          <w:szCs w:val="28"/>
        </w:rPr>
        <w:t xml:space="preserve">Дети, с нарушениями зрения не имеют возможности хорошо видеть предметы, четко различать их форму, цвет, величину, пространственное расположение частей. Зрительные образы у дошкольников неполные, схематичные, расплывчатые, иногда просто вербальные. </w:t>
      </w:r>
    </w:p>
    <w:p w:rsidR="00D76568" w:rsidRPr="0064101E" w:rsidRDefault="00D76568" w:rsidP="00D76568">
      <w:pPr>
        <w:spacing w:after="0" w:line="360" w:lineRule="auto"/>
        <w:ind w:firstLine="709"/>
        <w:jc w:val="both"/>
        <w:rPr>
          <w:rFonts w:ascii="Times New Roman" w:eastAsia="Calibri" w:hAnsi="Times New Roman" w:cs="Times New Roman"/>
          <w:sz w:val="28"/>
          <w:szCs w:val="28"/>
        </w:rPr>
      </w:pPr>
      <w:r w:rsidRPr="0064101E">
        <w:rPr>
          <w:rFonts w:ascii="Times New Roman" w:hAnsi="Times New Roman" w:cs="Times New Roman"/>
          <w:sz w:val="28"/>
          <w:szCs w:val="28"/>
        </w:rPr>
        <w:t xml:space="preserve">Ребёнок с нарушением зрения нуждается в повышенном внимании </w:t>
      </w:r>
      <w:r>
        <w:rPr>
          <w:rFonts w:ascii="Times New Roman" w:hAnsi="Times New Roman" w:cs="Times New Roman"/>
          <w:sz w:val="28"/>
          <w:szCs w:val="28"/>
        </w:rPr>
        <w:t xml:space="preserve">со стороны </w:t>
      </w:r>
      <w:r w:rsidRPr="0064101E">
        <w:rPr>
          <w:rFonts w:ascii="Times New Roman" w:hAnsi="Times New Roman" w:cs="Times New Roman"/>
          <w:sz w:val="28"/>
          <w:szCs w:val="28"/>
        </w:rPr>
        <w:t xml:space="preserve">педагога, грамотном выстраивании его воспитательно-образовательного маршрута. Тифлопедагогический опыт работы с детьми, имеющими патологию зрения, показывает, что чем раньше дети будут получать помощь взрослого сообщества – педагогов, специалистов и родителей, тем более благополучно будет протекать его психологическое развитие, благодаря </w:t>
      </w:r>
      <w:r>
        <w:rPr>
          <w:rFonts w:ascii="Times New Roman" w:hAnsi="Times New Roman" w:cs="Times New Roman"/>
          <w:sz w:val="28"/>
          <w:szCs w:val="28"/>
        </w:rPr>
        <w:t xml:space="preserve">активизации </w:t>
      </w:r>
      <w:r w:rsidRPr="0064101E">
        <w:rPr>
          <w:rFonts w:ascii="Times New Roman" w:hAnsi="Times New Roman" w:cs="Times New Roman"/>
          <w:sz w:val="28"/>
          <w:szCs w:val="28"/>
        </w:rPr>
        <w:t>уникальны</w:t>
      </w:r>
      <w:r>
        <w:rPr>
          <w:rFonts w:ascii="Times New Roman" w:hAnsi="Times New Roman" w:cs="Times New Roman"/>
          <w:sz w:val="28"/>
          <w:szCs w:val="28"/>
        </w:rPr>
        <w:t>х</w:t>
      </w:r>
      <w:r w:rsidRPr="0064101E">
        <w:rPr>
          <w:rFonts w:ascii="Times New Roman" w:hAnsi="Times New Roman" w:cs="Times New Roman"/>
          <w:sz w:val="28"/>
          <w:szCs w:val="28"/>
        </w:rPr>
        <w:t xml:space="preserve"> компенсаторны</w:t>
      </w:r>
      <w:r>
        <w:rPr>
          <w:rFonts w:ascii="Times New Roman" w:hAnsi="Times New Roman" w:cs="Times New Roman"/>
          <w:sz w:val="28"/>
          <w:szCs w:val="28"/>
        </w:rPr>
        <w:t>х</w:t>
      </w:r>
      <w:r w:rsidRPr="0064101E">
        <w:rPr>
          <w:rFonts w:ascii="Times New Roman" w:hAnsi="Times New Roman" w:cs="Times New Roman"/>
          <w:sz w:val="28"/>
          <w:szCs w:val="28"/>
        </w:rPr>
        <w:t xml:space="preserve"> возможност</w:t>
      </w:r>
      <w:r>
        <w:rPr>
          <w:rFonts w:ascii="Times New Roman" w:hAnsi="Times New Roman" w:cs="Times New Roman"/>
          <w:sz w:val="28"/>
          <w:szCs w:val="28"/>
        </w:rPr>
        <w:t>ей</w:t>
      </w:r>
      <w:r w:rsidRPr="0064101E">
        <w:rPr>
          <w:rFonts w:ascii="Times New Roman" w:hAnsi="Times New Roman" w:cs="Times New Roman"/>
          <w:sz w:val="28"/>
          <w:szCs w:val="28"/>
        </w:rPr>
        <w:t xml:space="preserve">, заложенным в каждом ребенке. </w:t>
      </w:r>
    </w:p>
    <w:p w:rsidR="00D76568" w:rsidRPr="0064101E" w:rsidRDefault="00D76568" w:rsidP="00D76568">
      <w:pPr>
        <w:spacing w:after="0" w:line="360" w:lineRule="auto"/>
        <w:ind w:firstLine="709"/>
        <w:jc w:val="both"/>
        <w:rPr>
          <w:rFonts w:ascii="Times New Roman" w:hAnsi="Times New Roman" w:cs="Times New Roman"/>
          <w:sz w:val="28"/>
          <w:szCs w:val="28"/>
        </w:rPr>
      </w:pPr>
      <w:r w:rsidRPr="0064101E">
        <w:rPr>
          <w:rFonts w:ascii="Times New Roman" w:hAnsi="Times New Roman" w:cs="Times New Roman"/>
          <w:sz w:val="28"/>
          <w:szCs w:val="28"/>
        </w:rPr>
        <w:t xml:space="preserve">Развитие ребенка дошкольного возраста независимо от состояния его здоровья происходит в различных видах деятельности, прежде всего игровой. </w:t>
      </w:r>
      <w:r>
        <w:rPr>
          <w:rFonts w:ascii="Times New Roman" w:hAnsi="Times New Roman" w:cs="Times New Roman"/>
          <w:sz w:val="28"/>
          <w:szCs w:val="28"/>
        </w:rPr>
        <w:t>Д</w:t>
      </w:r>
      <w:r w:rsidRPr="0064101E">
        <w:rPr>
          <w:rFonts w:ascii="Times New Roman" w:hAnsi="Times New Roman" w:cs="Times New Roman"/>
          <w:sz w:val="28"/>
          <w:szCs w:val="28"/>
        </w:rPr>
        <w:t xml:space="preserve">ети с нарушением зрения должны заниматься физической культурой, но адаптивной. Для слабовидящих детей используются </w:t>
      </w:r>
      <w:r>
        <w:rPr>
          <w:rFonts w:ascii="Times New Roman" w:hAnsi="Times New Roman" w:cs="Times New Roman"/>
          <w:sz w:val="28"/>
          <w:szCs w:val="28"/>
        </w:rPr>
        <w:t xml:space="preserve">подвижные </w:t>
      </w:r>
      <w:r w:rsidRPr="0064101E">
        <w:rPr>
          <w:rFonts w:ascii="Times New Roman" w:hAnsi="Times New Roman" w:cs="Times New Roman"/>
          <w:sz w:val="28"/>
          <w:szCs w:val="28"/>
        </w:rPr>
        <w:t xml:space="preserve">игры, которые не противоречат показаниям врачей-офтальмологов. </w:t>
      </w:r>
      <w:r>
        <w:rPr>
          <w:rFonts w:ascii="Times New Roman" w:hAnsi="Times New Roman" w:cs="Times New Roman"/>
          <w:sz w:val="28"/>
          <w:szCs w:val="28"/>
        </w:rPr>
        <w:t>Организация физического развития детей с нарушениями зрения имеет свои особенности</w:t>
      </w:r>
      <w:r w:rsidRPr="0064101E">
        <w:rPr>
          <w:rFonts w:ascii="Times New Roman" w:hAnsi="Times New Roman" w:cs="Times New Roman"/>
          <w:sz w:val="28"/>
          <w:szCs w:val="28"/>
        </w:rPr>
        <w:t xml:space="preserve">. Обязательно должна осуществляться дополнительная страховка в лазании, </w:t>
      </w:r>
      <w:r w:rsidRPr="0064101E">
        <w:rPr>
          <w:rFonts w:ascii="Times New Roman" w:hAnsi="Times New Roman" w:cs="Times New Roman"/>
          <w:sz w:val="28"/>
          <w:szCs w:val="28"/>
        </w:rPr>
        <w:lastRenderedPageBreak/>
        <w:t xml:space="preserve">спрыгивании.  Следует уменьшить дозировку упражнений с наклонами вниз, прыжками, переворотами со спины на живот, упражнений на животе. Необходимо применять замедленный показ движений, чтобы дети успели его увидеть. </w:t>
      </w:r>
    </w:p>
    <w:p w:rsidR="00D76568" w:rsidRDefault="00D76568" w:rsidP="00D76568">
      <w:pPr>
        <w:pStyle w:val="Style3"/>
        <w:widowControl/>
        <w:spacing w:line="360" w:lineRule="auto"/>
        <w:ind w:firstLine="708"/>
        <w:jc w:val="both"/>
        <w:rPr>
          <w:rFonts w:ascii="Times New Roman" w:hAnsi="Times New Roman"/>
          <w:sz w:val="28"/>
          <w:szCs w:val="28"/>
        </w:rPr>
      </w:pPr>
      <w:r>
        <w:rPr>
          <w:rFonts w:ascii="Times New Roman" w:hAnsi="Times New Roman"/>
          <w:sz w:val="28"/>
          <w:szCs w:val="28"/>
        </w:rPr>
        <w:t xml:space="preserve">Для успешной компенсации зрительных нарушений важно </w:t>
      </w:r>
      <w:r w:rsidRPr="0064101E">
        <w:rPr>
          <w:rFonts w:ascii="Times New Roman" w:hAnsi="Times New Roman"/>
          <w:sz w:val="28"/>
          <w:szCs w:val="28"/>
        </w:rPr>
        <w:t xml:space="preserve">использовать </w:t>
      </w:r>
      <w:r>
        <w:rPr>
          <w:rFonts w:ascii="Times New Roman" w:hAnsi="Times New Roman"/>
          <w:sz w:val="28"/>
          <w:szCs w:val="28"/>
        </w:rPr>
        <w:t xml:space="preserve">разнообразные дидактические </w:t>
      </w:r>
      <w:r w:rsidRPr="0064101E">
        <w:rPr>
          <w:rFonts w:ascii="Times New Roman" w:hAnsi="Times New Roman"/>
          <w:sz w:val="28"/>
          <w:szCs w:val="28"/>
        </w:rPr>
        <w:t>игры</w:t>
      </w:r>
      <w:r>
        <w:rPr>
          <w:rFonts w:ascii="Times New Roman" w:hAnsi="Times New Roman"/>
          <w:sz w:val="28"/>
          <w:szCs w:val="28"/>
        </w:rPr>
        <w:t xml:space="preserve">, </w:t>
      </w:r>
      <w:r w:rsidRPr="0064101E">
        <w:rPr>
          <w:rFonts w:ascii="Times New Roman" w:hAnsi="Times New Roman"/>
          <w:sz w:val="28"/>
          <w:szCs w:val="28"/>
        </w:rPr>
        <w:t>направленные на р</w:t>
      </w:r>
      <w:r w:rsidRPr="0064101E">
        <w:rPr>
          <w:rFonts w:ascii="Times New Roman" w:hAnsi="Times New Roman"/>
          <w:bCs/>
          <w:sz w:val="28"/>
          <w:szCs w:val="28"/>
        </w:rPr>
        <w:t>азвитие зрительного восприятия</w:t>
      </w:r>
      <w:r w:rsidRPr="0064101E">
        <w:rPr>
          <w:rFonts w:ascii="Times New Roman" w:hAnsi="Times New Roman"/>
          <w:sz w:val="28"/>
          <w:szCs w:val="28"/>
        </w:rPr>
        <w:t xml:space="preserve"> (они включают в себя знакомство с сенсорными эталонами: с цветом, формой, величиной). В ходе игр происходит активизация и стимуляция зрительных функций, развитие различных способностей зрения: цветоразличения, фиксация, локализация. Так, в игре «Разноцветная радуга» дошкольники закрепляют знания о системе и взаимосвязи цветов спектра, основных и промежуточных цветах.</w:t>
      </w:r>
      <w:r>
        <w:rPr>
          <w:rFonts w:ascii="Times New Roman" w:hAnsi="Times New Roman"/>
          <w:sz w:val="28"/>
          <w:szCs w:val="28"/>
        </w:rPr>
        <w:t xml:space="preserve"> </w:t>
      </w:r>
      <w:r w:rsidRPr="0064101E">
        <w:rPr>
          <w:rFonts w:ascii="Times New Roman" w:hAnsi="Times New Roman"/>
          <w:sz w:val="28"/>
          <w:szCs w:val="28"/>
        </w:rPr>
        <w:t xml:space="preserve"> На развитие цветоразличения можно применять дидактические игры: «Найди нужный цвет», «Какого цвета не стало?». </w:t>
      </w:r>
    </w:p>
    <w:p w:rsidR="00D76568" w:rsidRPr="00D76568" w:rsidRDefault="00D76568" w:rsidP="00D76568">
      <w:pPr>
        <w:pStyle w:val="Style3"/>
        <w:widowControl/>
        <w:spacing w:line="360" w:lineRule="auto"/>
        <w:ind w:firstLine="708"/>
        <w:jc w:val="both"/>
        <w:rPr>
          <w:rStyle w:val="FontStyle33"/>
          <w:b w:val="0"/>
          <w:sz w:val="28"/>
          <w:szCs w:val="28"/>
        </w:rPr>
      </w:pPr>
      <w:r w:rsidRPr="0064101E">
        <w:rPr>
          <w:rFonts w:ascii="Times New Roman" w:hAnsi="Times New Roman"/>
          <w:sz w:val="28"/>
          <w:szCs w:val="28"/>
        </w:rPr>
        <w:t>Дидактическая игра «Назови форму» направлена на узнавание и называние геометрических фигур, умение соотносить их с плоскостным изображением предметов. При знакомстве детей с</w:t>
      </w:r>
      <w:r w:rsidRPr="0064101E">
        <w:rPr>
          <w:rFonts w:ascii="Times New Roman" w:hAnsi="Times New Roman"/>
          <w:b/>
          <w:sz w:val="28"/>
          <w:szCs w:val="28"/>
        </w:rPr>
        <w:t xml:space="preserve"> </w:t>
      </w:r>
      <w:r w:rsidRPr="0064101E">
        <w:rPr>
          <w:rFonts w:ascii="Times New Roman" w:hAnsi="Times New Roman"/>
          <w:sz w:val="28"/>
          <w:szCs w:val="28"/>
        </w:rPr>
        <w:t xml:space="preserve">величиной можно использовать следующие игры: </w:t>
      </w:r>
      <w:r w:rsidRPr="0064101E">
        <w:rPr>
          <w:rFonts w:ascii="Times New Roman" w:hAnsi="Times New Roman"/>
          <w:bCs/>
          <w:sz w:val="28"/>
          <w:szCs w:val="28"/>
        </w:rPr>
        <w:t xml:space="preserve">«Сравни предметы по высоте», </w:t>
      </w:r>
      <w:r w:rsidRPr="00D76568">
        <w:rPr>
          <w:rStyle w:val="FontStyle33"/>
          <w:b w:val="0"/>
          <w:sz w:val="28"/>
          <w:szCs w:val="28"/>
        </w:rPr>
        <w:t>«Расставь</w:t>
      </w:r>
      <w:r w:rsidRPr="00D76568">
        <w:rPr>
          <w:rStyle w:val="FontStyle33"/>
          <w:b w:val="0"/>
          <w:sz w:val="28"/>
          <w:szCs w:val="28"/>
        </w:rPr>
        <w:t xml:space="preserve"> </w:t>
      </w:r>
      <w:r w:rsidRPr="00D76568">
        <w:rPr>
          <w:rStyle w:val="FontStyle33"/>
          <w:b w:val="0"/>
          <w:sz w:val="28"/>
          <w:szCs w:val="28"/>
        </w:rPr>
        <w:t>по</w:t>
      </w:r>
      <w:r w:rsidRPr="00D76568">
        <w:rPr>
          <w:rStyle w:val="FontStyle33"/>
          <w:b w:val="0"/>
          <w:sz w:val="28"/>
          <w:szCs w:val="28"/>
        </w:rPr>
        <w:t xml:space="preserve"> </w:t>
      </w:r>
      <w:r w:rsidRPr="00D76568">
        <w:rPr>
          <w:rStyle w:val="FontStyle33"/>
          <w:b w:val="0"/>
          <w:sz w:val="28"/>
          <w:szCs w:val="28"/>
        </w:rPr>
        <w:t>порядку»</w:t>
      </w:r>
      <w:r w:rsidRPr="00D76568">
        <w:rPr>
          <w:rStyle w:val="FontStyle33"/>
          <w:b w:val="0"/>
          <w:sz w:val="28"/>
          <w:szCs w:val="28"/>
        </w:rPr>
        <w:t xml:space="preserve">, </w:t>
      </w:r>
      <w:r w:rsidRPr="00D76568">
        <w:rPr>
          <w:rStyle w:val="FontStyle33"/>
          <w:b w:val="0"/>
          <w:sz w:val="28"/>
          <w:szCs w:val="28"/>
        </w:rPr>
        <w:t>«Веселые</w:t>
      </w:r>
      <w:r w:rsidRPr="00D76568">
        <w:rPr>
          <w:rStyle w:val="FontStyle33"/>
          <w:b w:val="0"/>
          <w:sz w:val="28"/>
          <w:szCs w:val="28"/>
        </w:rPr>
        <w:t xml:space="preserve"> </w:t>
      </w:r>
      <w:r w:rsidRPr="00D76568">
        <w:rPr>
          <w:rStyle w:val="FontStyle33"/>
          <w:b w:val="0"/>
          <w:sz w:val="28"/>
          <w:szCs w:val="28"/>
        </w:rPr>
        <w:t>матрешки»</w:t>
      </w:r>
      <w:r w:rsidRPr="00D76568">
        <w:rPr>
          <w:rStyle w:val="FontStyle33"/>
          <w:b w:val="0"/>
          <w:sz w:val="28"/>
          <w:szCs w:val="28"/>
        </w:rPr>
        <w:t xml:space="preserve">. </w:t>
      </w:r>
    </w:p>
    <w:p w:rsidR="00D76568" w:rsidRPr="0064101E" w:rsidRDefault="00D76568" w:rsidP="00D76568">
      <w:pPr>
        <w:pStyle w:val="Style3"/>
        <w:widowControl/>
        <w:spacing w:line="360" w:lineRule="auto"/>
        <w:ind w:firstLine="708"/>
        <w:jc w:val="both"/>
        <w:rPr>
          <w:rFonts w:ascii="Times New Roman" w:hAnsi="Times New Roman"/>
          <w:sz w:val="28"/>
          <w:szCs w:val="28"/>
        </w:rPr>
      </w:pPr>
      <w:r w:rsidRPr="0064101E">
        <w:rPr>
          <w:rFonts w:ascii="Times New Roman" w:hAnsi="Times New Roman"/>
          <w:sz w:val="28"/>
          <w:szCs w:val="28"/>
        </w:rPr>
        <w:t>Для развития зрительного внимания, памяти и мышления рекомендуются такие игры, как «Что изменилось?», «Найди картинку», «Ассоциации», «Запомни и повтори»</w:t>
      </w:r>
      <w:r>
        <w:rPr>
          <w:rFonts w:ascii="Times New Roman" w:hAnsi="Times New Roman"/>
          <w:sz w:val="28"/>
          <w:szCs w:val="28"/>
        </w:rPr>
        <w:t>, «Узнай по описанию», «Продолжи узор»</w:t>
      </w:r>
      <w:r w:rsidRPr="0064101E">
        <w:rPr>
          <w:rFonts w:ascii="Times New Roman" w:hAnsi="Times New Roman"/>
          <w:sz w:val="28"/>
          <w:szCs w:val="28"/>
        </w:rPr>
        <w:t>.</w:t>
      </w:r>
    </w:p>
    <w:p w:rsidR="00D76568" w:rsidRPr="0064101E" w:rsidRDefault="00D76568" w:rsidP="00D76568">
      <w:pPr>
        <w:pStyle w:val="Style4"/>
        <w:widowControl/>
        <w:spacing w:line="360" w:lineRule="auto"/>
        <w:ind w:firstLine="709"/>
        <w:jc w:val="both"/>
        <w:rPr>
          <w:rFonts w:ascii="Times New Roman" w:hAnsi="Times New Roman"/>
          <w:sz w:val="28"/>
          <w:szCs w:val="28"/>
        </w:rPr>
      </w:pPr>
      <w:r w:rsidRPr="0064101E">
        <w:rPr>
          <w:rFonts w:ascii="Times New Roman" w:hAnsi="Times New Roman"/>
          <w:sz w:val="28"/>
          <w:szCs w:val="28"/>
        </w:rPr>
        <w:t xml:space="preserve">Особое место занимают игры направленные на  формирование умения ориентироваться в пространстве: </w:t>
      </w:r>
      <w:r w:rsidRPr="00D76568">
        <w:rPr>
          <w:rStyle w:val="FontStyle33"/>
          <w:b w:val="0"/>
          <w:sz w:val="28"/>
          <w:szCs w:val="28"/>
        </w:rPr>
        <w:t>«Что</w:t>
      </w:r>
      <w:r w:rsidRPr="00D76568">
        <w:rPr>
          <w:rStyle w:val="FontStyle33"/>
          <w:b w:val="0"/>
          <w:sz w:val="28"/>
          <w:szCs w:val="28"/>
        </w:rPr>
        <w:t xml:space="preserve"> </w:t>
      </w:r>
      <w:r w:rsidRPr="00D76568">
        <w:rPr>
          <w:rStyle w:val="FontStyle33"/>
          <w:b w:val="0"/>
          <w:sz w:val="28"/>
          <w:szCs w:val="28"/>
        </w:rPr>
        <w:t>дальше</w:t>
      </w:r>
      <w:r w:rsidRPr="00D76568">
        <w:rPr>
          <w:rStyle w:val="FontStyle33"/>
          <w:b w:val="0"/>
          <w:sz w:val="28"/>
          <w:szCs w:val="28"/>
        </w:rPr>
        <w:t xml:space="preserve">, </w:t>
      </w:r>
      <w:r w:rsidRPr="00D76568">
        <w:rPr>
          <w:rStyle w:val="FontStyle33"/>
          <w:b w:val="0"/>
          <w:sz w:val="28"/>
          <w:szCs w:val="28"/>
        </w:rPr>
        <w:t>что</w:t>
      </w:r>
      <w:r w:rsidRPr="00D76568">
        <w:rPr>
          <w:rStyle w:val="FontStyle33"/>
          <w:b w:val="0"/>
          <w:sz w:val="28"/>
          <w:szCs w:val="28"/>
        </w:rPr>
        <w:t xml:space="preserve"> </w:t>
      </w:r>
      <w:r w:rsidRPr="00D76568">
        <w:rPr>
          <w:rStyle w:val="FontStyle33"/>
          <w:b w:val="0"/>
          <w:sz w:val="28"/>
          <w:szCs w:val="28"/>
        </w:rPr>
        <w:t>ближе</w:t>
      </w:r>
      <w:r w:rsidRPr="00D76568">
        <w:rPr>
          <w:rStyle w:val="FontStyle33"/>
          <w:b w:val="0"/>
          <w:sz w:val="28"/>
          <w:szCs w:val="28"/>
        </w:rPr>
        <w:t xml:space="preserve"> </w:t>
      </w:r>
      <w:r w:rsidRPr="00D76568">
        <w:rPr>
          <w:rStyle w:val="FontStyle33"/>
          <w:b w:val="0"/>
          <w:sz w:val="28"/>
          <w:szCs w:val="28"/>
        </w:rPr>
        <w:t>к</w:t>
      </w:r>
      <w:r w:rsidRPr="00D76568">
        <w:rPr>
          <w:rStyle w:val="FontStyle33"/>
          <w:b w:val="0"/>
          <w:sz w:val="28"/>
          <w:szCs w:val="28"/>
        </w:rPr>
        <w:t xml:space="preserve"> </w:t>
      </w:r>
      <w:r w:rsidRPr="00D76568">
        <w:rPr>
          <w:rStyle w:val="FontStyle33"/>
          <w:b w:val="0"/>
          <w:sz w:val="28"/>
          <w:szCs w:val="28"/>
        </w:rPr>
        <w:t>нам</w:t>
      </w:r>
      <w:r w:rsidRPr="00D76568">
        <w:rPr>
          <w:rStyle w:val="FontStyle33"/>
          <w:b w:val="0"/>
          <w:sz w:val="28"/>
          <w:szCs w:val="28"/>
        </w:rPr>
        <w:t>?</w:t>
      </w:r>
      <w:r w:rsidRPr="00D76568">
        <w:rPr>
          <w:rStyle w:val="FontStyle33"/>
          <w:b w:val="0"/>
          <w:sz w:val="28"/>
          <w:szCs w:val="28"/>
        </w:rPr>
        <w:t>»</w:t>
      </w:r>
      <w:r w:rsidRPr="00D76568">
        <w:rPr>
          <w:rStyle w:val="FontStyle33"/>
          <w:b w:val="0"/>
          <w:sz w:val="28"/>
          <w:szCs w:val="28"/>
        </w:rPr>
        <w:t xml:space="preserve">, </w:t>
      </w:r>
      <w:r w:rsidRPr="00D76568">
        <w:rPr>
          <w:rStyle w:val="FontStyle33"/>
          <w:b w:val="0"/>
          <w:sz w:val="28"/>
          <w:szCs w:val="28"/>
        </w:rPr>
        <w:t>«Лабиринты»</w:t>
      </w:r>
      <w:r w:rsidRPr="00D76568">
        <w:rPr>
          <w:rStyle w:val="FontStyle33"/>
          <w:b w:val="0"/>
          <w:sz w:val="28"/>
          <w:szCs w:val="28"/>
        </w:rPr>
        <w:t xml:space="preserve">, </w:t>
      </w:r>
      <w:r w:rsidRPr="00D76568">
        <w:rPr>
          <w:rStyle w:val="FontStyle33"/>
          <w:b w:val="0"/>
          <w:sz w:val="28"/>
          <w:szCs w:val="28"/>
        </w:rPr>
        <w:t>«Муха»</w:t>
      </w:r>
      <w:r w:rsidRPr="00D76568">
        <w:rPr>
          <w:rStyle w:val="FontStyle33"/>
          <w:b w:val="0"/>
          <w:sz w:val="28"/>
          <w:szCs w:val="28"/>
        </w:rPr>
        <w:t xml:space="preserve">, </w:t>
      </w:r>
      <w:r w:rsidRPr="00D76568">
        <w:rPr>
          <w:rStyle w:val="FontStyle33"/>
          <w:b w:val="0"/>
          <w:sz w:val="28"/>
          <w:szCs w:val="28"/>
        </w:rPr>
        <w:t>«Что</w:t>
      </w:r>
      <w:r w:rsidRPr="00D76568">
        <w:rPr>
          <w:rStyle w:val="FontStyle33"/>
          <w:b w:val="0"/>
          <w:sz w:val="28"/>
          <w:szCs w:val="28"/>
        </w:rPr>
        <w:t xml:space="preserve">, </w:t>
      </w:r>
      <w:r w:rsidRPr="00D76568">
        <w:rPr>
          <w:rStyle w:val="FontStyle33"/>
          <w:b w:val="0"/>
          <w:sz w:val="28"/>
          <w:szCs w:val="28"/>
        </w:rPr>
        <w:t>где</w:t>
      </w:r>
      <w:r w:rsidRPr="00D76568">
        <w:rPr>
          <w:rStyle w:val="FontStyle33"/>
          <w:b w:val="0"/>
          <w:sz w:val="28"/>
          <w:szCs w:val="28"/>
        </w:rPr>
        <w:t xml:space="preserve"> </w:t>
      </w:r>
      <w:r w:rsidRPr="00D76568">
        <w:rPr>
          <w:rStyle w:val="FontStyle33"/>
          <w:b w:val="0"/>
          <w:sz w:val="28"/>
          <w:szCs w:val="28"/>
        </w:rPr>
        <w:t>находиться</w:t>
      </w:r>
      <w:r w:rsidRPr="00D76568">
        <w:rPr>
          <w:rStyle w:val="FontStyle33"/>
          <w:b w:val="0"/>
          <w:sz w:val="28"/>
          <w:szCs w:val="28"/>
        </w:rPr>
        <w:t>?</w:t>
      </w:r>
      <w:r w:rsidRPr="00D76568">
        <w:rPr>
          <w:rStyle w:val="FontStyle33"/>
          <w:b w:val="0"/>
          <w:sz w:val="28"/>
          <w:szCs w:val="28"/>
        </w:rPr>
        <w:t>»</w:t>
      </w:r>
      <w:r w:rsidRPr="00D76568">
        <w:rPr>
          <w:rStyle w:val="FontStyle33"/>
          <w:b w:val="0"/>
          <w:sz w:val="28"/>
          <w:szCs w:val="28"/>
        </w:rPr>
        <w:t>.</w:t>
      </w:r>
      <w:r w:rsidRPr="0064101E">
        <w:rPr>
          <w:rStyle w:val="FontStyle33"/>
          <w:sz w:val="28"/>
          <w:szCs w:val="28"/>
        </w:rPr>
        <w:t xml:space="preserve"> </w:t>
      </w:r>
      <w:r w:rsidRPr="0064101E">
        <w:rPr>
          <w:rFonts w:ascii="Times New Roman" w:hAnsi="Times New Roman"/>
          <w:sz w:val="28"/>
          <w:szCs w:val="28"/>
        </w:rPr>
        <w:t xml:space="preserve"> В этих играх дошкольники с нарушением зрения учатся выделять и анализировать </w:t>
      </w:r>
      <w:r w:rsidRPr="0064101E">
        <w:rPr>
          <w:rFonts w:ascii="Times New Roman" w:hAnsi="Times New Roman"/>
          <w:sz w:val="28"/>
          <w:szCs w:val="28"/>
        </w:rPr>
        <w:lastRenderedPageBreak/>
        <w:t xml:space="preserve">различные пространственные признаки и отношения, получать информацию об окружающем мире с привлечением всей сенсорной сферы. </w:t>
      </w:r>
    </w:p>
    <w:p w:rsidR="00D76568" w:rsidRPr="0064101E" w:rsidRDefault="00D76568" w:rsidP="00D76568">
      <w:pPr>
        <w:spacing w:before="120" w:after="0" w:line="360" w:lineRule="auto"/>
        <w:ind w:firstLine="708"/>
        <w:jc w:val="both"/>
        <w:rPr>
          <w:rFonts w:ascii="Times New Roman" w:eastAsia="Times New Roman" w:hAnsi="Times New Roman" w:cs="Times New Roman"/>
          <w:bCs/>
          <w:sz w:val="28"/>
          <w:szCs w:val="28"/>
        </w:rPr>
      </w:pPr>
      <w:r w:rsidRPr="0064101E">
        <w:rPr>
          <w:rFonts w:ascii="Times New Roman" w:eastAsia="Times New Roman" w:hAnsi="Times New Roman" w:cs="Times New Roman"/>
          <w:bCs/>
          <w:sz w:val="28"/>
          <w:szCs w:val="28"/>
        </w:rPr>
        <w:t>Чтобы у ребенка с нарушением зрения развивались познавательная деятельность, речь, представления об окружающем мире и умение общаться, необходимо играть с ним в сюжетн</w:t>
      </w:r>
      <w:r>
        <w:rPr>
          <w:rFonts w:ascii="Times New Roman" w:eastAsia="Times New Roman" w:hAnsi="Times New Roman" w:cs="Times New Roman"/>
          <w:bCs/>
          <w:sz w:val="28"/>
          <w:szCs w:val="28"/>
        </w:rPr>
        <w:t>о-ролевые</w:t>
      </w:r>
      <w:r w:rsidRPr="0064101E">
        <w:rPr>
          <w:rFonts w:ascii="Times New Roman" w:eastAsia="Times New Roman" w:hAnsi="Times New Roman" w:cs="Times New Roman"/>
          <w:bCs/>
          <w:sz w:val="28"/>
          <w:szCs w:val="28"/>
        </w:rPr>
        <w:t xml:space="preserve"> игры, в которых отражаются события из жизни. Одной из важных потребностей ра</w:t>
      </w:r>
      <w:r>
        <w:rPr>
          <w:rFonts w:ascii="Times New Roman" w:eastAsia="Times New Roman" w:hAnsi="Times New Roman" w:cs="Times New Roman"/>
          <w:bCs/>
          <w:sz w:val="28"/>
          <w:szCs w:val="28"/>
        </w:rPr>
        <w:t xml:space="preserve">звития дошкольников со зрительной патологией </w:t>
      </w:r>
      <w:r w:rsidRPr="0064101E">
        <w:rPr>
          <w:rFonts w:ascii="Times New Roman" w:eastAsia="Times New Roman" w:hAnsi="Times New Roman" w:cs="Times New Roman"/>
          <w:bCs/>
          <w:sz w:val="28"/>
          <w:szCs w:val="28"/>
        </w:rPr>
        <w:t>является получение как можно большего количества информации из окружающего мира при помощи всех его сохранных органов чувств. Именно через остаточное зрение, слух, осязание, обоняние, вкус ребенок создает себе фундамент дальнейшего развития. Для ребенка с нарушением зрения игра приобретает особое значение, поскольку помогает увереннее входить в мир реальных вещей и отношений.</w:t>
      </w:r>
    </w:p>
    <w:p w:rsidR="00D76568" w:rsidRPr="0064101E" w:rsidRDefault="00D76568" w:rsidP="00D76568">
      <w:pPr>
        <w:spacing w:before="120" w:after="0" w:line="360" w:lineRule="auto"/>
        <w:ind w:firstLine="708"/>
        <w:jc w:val="both"/>
        <w:rPr>
          <w:rFonts w:ascii="Times New Roman" w:eastAsia="Times New Roman" w:hAnsi="Times New Roman" w:cs="Times New Roman"/>
          <w:bCs/>
          <w:sz w:val="28"/>
          <w:szCs w:val="28"/>
        </w:rPr>
      </w:pPr>
      <w:r w:rsidRPr="0064101E">
        <w:rPr>
          <w:rFonts w:ascii="Times New Roman" w:eastAsia="Times New Roman" w:hAnsi="Times New Roman" w:cs="Times New Roman"/>
          <w:bCs/>
          <w:sz w:val="28"/>
          <w:szCs w:val="28"/>
        </w:rPr>
        <w:t>Для эффективного обучения и воспитания детей с нарушением зрения необходимо:</w:t>
      </w:r>
    </w:p>
    <w:p w:rsidR="00D76568" w:rsidRPr="0064101E" w:rsidRDefault="00D76568" w:rsidP="00D76568">
      <w:pPr>
        <w:pStyle w:val="a6"/>
        <w:numPr>
          <w:ilvl w:val="0"/>
          <w:numId w:val="2"/>
        </w:numPr>
        <w:spacing w:after="0" w:line="360" w:lineRule="auto"/>
        <w:ind w:left="0" w:firstLine="0"/>
        <w:jc w:val="both"/>
        <w:rPr>
          <w:rFonts w:ascii="Times New Roman" w:eastAsia="Calibri" w:hAnsi="Times New Roman" w:cs="Times New Roman"/>
          <w:sz w:val="28"/>
          <w:szCs w:val="28"/>
        </w:rPr>
      </w:pPr>
      <w:r w:rsidRPr="0064101E">
        <w:rPr>
          <w:rFonts w:ascii="Times New Roman" w:hAnsi="Times New Roman" w:cs="Times New Roman"/>
          <w:sz w:val="28"/>
          <w:szCs w:val="28"/>
        </w:rPr>
        <w:t>Ознакомиться с заключением</w:t>
      </w:r>
      <w:r>
        <w:rPr>
          <w:rFonts w:ascii="Times New Roman" w:hAnsi="Times New Roman" w:cs="Times New Roman"/>
          <w:sz w:val="28"/>
          <w:szCs w:val="28"/>
        </w:rPr>
        <w:t xml:space="preserve"> </w:t>
      </w:r>
      <w:r w:rsidRPr="0064101E">
        <w:rPr>
          <w:rFonts w:ascii="Times New Roman" w:hAnsi="Times New Roman" w:cs="Times New Roman"/>
          <w:sz w:val="28"/>
          <w:szCs w:val="28"/>
        </w:rPr>
        <w:t>о состоянии зрения ребенка</w:t>
      </w:r>
      <w:r>
        <w:rPr>
          <w:rFonts w:ascii="Times New Roman" w:hAnsi="Times New Roman" w:cs="Times New Roman"/>
          <w:sz w:val="28"/>
          <w:szCs w:val="28"/>
        </w:rPr>
        <w:t xml:space="preserve"> и рекомендациями </w:t>
      </w:r>
      <w:r w:rsidRPr="0064101E">
        <w:rPr>
          <w:rFonts w:ascii="Times New Roman" w:hAnsi="Times New Roman" w:cs="Times New Roman"/>
          <w:sz w:val="28"/>
          <w:szCs w:val="28"/>
        </w:rPr>
        <w:t xml:space="preserve">врача-офтальмолога </w:t>
      </w:r>
      <w:r>
        <w:rPr>
          <w:rFonts w:ascii="Times New Roman" w:hAnsi="Times New Roman" w:cs="Times New Roman"/>
          <w:sz w:val="28"/>
          <w:szCs w:val="28"/>
        </w:rPr>
        <w:t>по организации  коррекционно-образовательного процесса</w:t>
      </w:r>
      <w:r w:rsidRPr="0064101E">
        <w:rPr>
          <w:rFonts w:ascii="Times New Roman" w:hAnsi="Times New Roman" w:cs="Times New Roman"/>
          <w:sz w:val="28"/>
          <w:szCs w:val="28"/>
        </w:rPr>
        <w:t xml:space="preserve">.              </w:t>
      </w:r>
    </w:p>
    <w:p w:rsidR="00D76568" w:rsidRPr="0064101E" w:rsidRDefault="00D76568" w:rsidP="00D76568">
      <w:pPr>
        <w:pStyle w:val="a6"/>
        <w:numPr>
          <w:ilvl w:val="0"/>
          <w:numId w:val="2"/>
        </w:numPr>
        <w:spacing w:after="0" w:line="360" w:lineRule="auto"/>
        <w:ind w:left="0" w:firstLine="0"/>
        <w:jc w:val="both"/>
        <w:rPr>
          <w:rFonts w:ascii="Times New Roman" w:hAnsi="Times New Roman" w:cs="Times New Roman"/>
          <w:sz w:val="28"/>
          <w:szCs w:val="28"/>
        </w:rPr>
      </w:pPr>
      <w:r w:rsidRPr="0064101E">
        <w:rPr>
          <w:rFonts w:ascii="Times New Roman" w:hAnsi="Times New Roman" w:cs="Times New Roman"/>
          <w:sz w:val="28"/>
          <w:szCs w:val="28"/>
        </w:rPr>
        <w:t xml:space="preserve">Создать соответствующие </w:t>
      </w:r>
      <w:proofErr w:type="spellStart"/>
      <w:r>
        <w:rPr>
          <w:rFonts w:ascii="Times New Roman" w:hAnsi="Times New Roman" w:cs="Times New Roman"/>
          <w:sz w:val="28"/>
          <w:szCs w:val="28"/>
        </w:rPr>
        <w:t>офтальмогигиенические</w:t>
      </w:r>
      <w:proofErr w:type="spellEnd"/>
      <w:r>
        <w:rPr>
          <w:rFonts w:ascii="Times New Roman" w:hAnsi="Times New Roman" w:cs="Times New Roman"/>
          <w:sz w:val="28"/>
          <w:szCs w:val="28"/>
        </w:rPr>
        <w:t xml:space="preserve"> </w:t>
      </w:r>
      <w:r w:rsidRPr="0064101E">
        <w:rPr>
          <w:rFonts w:ascii="Times New Roman" w:hAnsi="Times New Roman" w:cs="Times New Roman"/>
          <w:sz w:val="28"/>
          <w:szCs w:val="28"/>
        </w:rPr>
        <w:t>условия для зрительного восприятия:</w:t>
      </w:r>
    </w:p>
    <w:p w:rsidR="00D76568" w:rsidRPr="0064101E" w:rsidRDefault="00D76568" w:rsidP="00D76568">
      <w:pPr>
        <w:spacing w:after="0" w:line="360" w:lineRule="auto"/>
        <w:ind w:right="105"/>
        <w:jc w:val="both"/>
        <w:rPr>
          <w:rFonts w:ascii="Times New Roman" w:hAnsi="Times New Roman" w:cs="Times New Roman"/>
          <w:sz w:val="28"/>
          <w:szCs w:val="28"/>
        </w:rPr>
      </w:pPr>
      <w:r w:rsidRPr="0064101E">
        <w:rPr>
          <w:rFonts w:ascii="Times New Roman" w:hAnsi="Times New Roman" w:cs="Times New Roman"/>
          <w:i/>
          <w:sz w:val="28"/>
          <w:szCs w:val="28"/>
        </w:rPr>
        <w:t>– Достаточная освещенность.</w:t>
      </w:r>
      <w:r w:rsidRPr="0064101E">
        <w:rPr>
          <w:rFonts w:ascii="Times New Roman" w:hAnsi="Times New Roman" w:cs="Times New Roman"/>
          <w:sz w:val="28"/>
          <w:szCs w:val="28"/>
        </w:rPr>
        <w:t xml:space="preserve"> </w:t>
      </w:r>
      <w:r w:rsidRPr="0064101E">
        <w:rPr>
          <w:rFonts w:ascii="Times New Roman" w:eastAsia="Times New Roman" w:hAnsi="Times New Roman" w:cs="Times New Roman"/>
          <w:sz w:val="28"/>
          <w:szCs w:val="28"/>
        </w:rPr>
        <w:t xml:space="preserve">Групповое помещение и учебная зона должны быть достаточно освещены, </w:t>
      </w:r>
      <w:r>
        <w:rPr>
          <w:rFonts w:ascii="Times New Roman" w:eastAsia="Times New Roman" w:hAnsi="Times New Roman" w:cs="Times New Roman"/>
          <w:sz w:val="28"/>
          <w:szCs w:val="28"/>
        </w:rPr>
        <w:t>при необходимости</w:t>
      </w:r>
      <w:r w:rsidRPr="0064101E">
        <w:rPr>
          <w:rFonts w:ascii="Times New Roman" w:eastAsia="Times New Roman" w:hAnsi="Times New Roman" w:cs="Times New Roman"/>
          <w:sz w:val="28"/>
          <w:szCs w:val="28"/>
        </w:rPr>
        <w:t xml:space="preserve"> используется дополнительное освещение над доской, на столах. </w:t>
      </w:r>
    </w:p>
    <w:p w:rsidR="00D76568" w:rsidRPr="0064101E" w:rsidRDefault="00D76568" w:rsidP="00D76568">
      <w:pPr>
        <w:pStyle w:val="a7"/>
        <w:tabs>
          <w:tab w:val="left" w:pos="640"/>
        </w:tabs>
        <w:spacing w:before="0" w:beforeAutospacing="0" w:after="0" w:afterAutospacing="0" w:line="360" w:lineRule="auto"/>
        <w:ind w:right="20"/>
        <w:jc w:val="both"/>
        <w:rPr>
          <w:sz w:val="28"/>
          <w:szCs w:val="28"/>
        </w:rPr>
      </w:pPr>
      <w:r w:rsidRPr="0064101E">
        <w:rPr>
          <w:i/>
          <w:sz w:val="28"/>
          <w:szCs w:val="28"/>
        </w:rPr>
        <w:t>– Удобное размещение детей.</w:t>
      </w:r>
      <w:r w:rsidRPr="0064101E">
        <w:rPr>
          <w:sz w:val="28"/>
          <w:szCs w:val="28"/>
        </w:rPr>
        <w:t xml:space="preserve"> Комфортное и правильное размещение каждого ребенка по отношению к свету, с учетом состояния зрения, характера косоглазия, окклюзии. </w:t>
      </w:r>
    </w:p>
    <w:p w:rsidR="00D76568" w:rsidRPr="0064101E" w:rsidRDefault="00D76568" w:rsidP="00D76568">
      <w:pPr>
        <w:pStyle w:val="a7"/>
        <w:tabs>
          <w:tab w:val="left" w:pos="640"/>
        </w:tabs>
        <w:spacing w:before="0" w:beforeAutospacing="0" w:after="0" w:afterAutospacing="0" w:line="360" w:lineRule="auto"/>
        <w:ind w:right="20"/>
        <w:jc w:val="both"/>
        <w:rPr>
          <w:sz w:val="28"/>
          <w:szCs w:val="28"/>
        </w:rPr>
      </w:pPr>
      <w:r w:rsidRPr="0064101E">
        <w:rPr>
          <w:sz w:val="28"/>
          <w:szCs w:val="28"/>
        </w:rPr>
        <w:tab/>
      </w:r>
      <w:proofErr w:type="gramStart"/>
      <w:r w:rsidRPr="0064101E">
        <w:rPr>
          <w:sz w:val="28"/>
          <w:szCs w:val="28"/>
        </w:rPr>
        <w:t xml:space="preserve">Рассаживать детей следует в соответствии с их зрением: за первые столы – страдающих </w:t>
      </w:r>
      <w:proofErr w:type="spellStart"/>
      <w:r w:rsidRPr="0064101E">
        <w:rPr>
          <w:sz w:val="28"/>
          <w:szCs w:val="28"/>
        </w:rPr>
        <w:t>амблиопией</w:t>
      </w:r>
      <w:proofErr w:type="spellEnd"/>
      <w:r w:rsidRPr="0064101E">
        <w:rPr>
          <w:sz w:val="28"/>
          <w:szCs w:val="28"/>
        </w:rPr>
        <w:t>, расходящимся косоглазием, с низкой остротой зрения (-0,4)</w:t>
      </w:r>
      <w:r>
        <w:rPr>
          <w:sz w:val="28"/>
          <w:szCs w:val="28"/>
        </w:rPr>
        <w:t xml:space="preserve">; </w:t>
      </w:r>
      <w:r w:rsidRPr="0064101E">
        <w:rPr>
          <w:sz w:val="28"/>
          <w:szCs w:val="28"/>
        </w:rPr>
        <w:t xml:space="preserve">за последние – детей с более высокой остротой зрения (0,6-1) и сходящимся косоглазием. </w:t>
      </w:r>
      <w:proofErr w:type="gramEnd"/>
    </w:p>
    <w:p w:rsidR="00D76568" w:rsidRPr="0064101E" w:rsidRDefault="00D76568" w:rsidP="00D76568">
      <w:pPr>
        <w:pStyle w:val="a7"/>
        <w:tabs>
          <w:tab w:val="left" w:pos="640"/>
        </w:tabs>
        <w:spacing w:before="0" w:beforeAutospacing="0" w:after="0" w:afterAutospacing="0" w:line="360" w:lineRule="auto"/>
        <w:ind w:right="20"/>
        <w:jc w:val="both"/>
        <w:rPr>
          <w:sz w:val="28"/>
          <w:szCs w:val="28"/>
        </w:rPr>
      </w:pPr>
      <w:r w:rsidRPr="0064101E">
        <w:rPr>
          <w:sz w:val="28"/>
          <w:szCs w:val="28"/>
        </w:rPr>
        <w:lastRenderedPageBreak/>
        <w:tab/>
        <w:t>Кроме того, если у ребенка окклюзия левого глаза, то его сажают справа от педагога, если правого глаза, то – слева. При рассматривании объекта, картины, детей рекомендуется рассадить таким образом: 2-3 ряда, полукругом (не широким); «каре»; параллельно. Педагогу рекоменду</w:t>
      </w:r>
      <w:r w:rsidRPr="0064101E">
        <w:rPr>
          <w:sz w:val="28"/>
          <w:szCs w:val="28"/>
        </w:rPr>
        <w:softHyphen/>
        <w:t>ется не стоять в помещении против света, на фоне окна. В одежде рекомендуется использовать яркие цвета, которые лучше воспринимаются ребенком, име</w:t>
      </w:r>
      <w:r w:rsidRPr="0064101E">
        <w:rPr>
          <w:sz w:val="28"/>
          <w:szCs w:val="28"/>
        </w:rPr>
        <w:softHyphen/>
        <w:t>ющим зрительные нарушения.</w:t>
      </w:r>
    </w:p>
    <w:p w:rsidR="00D76568" w:rsidRPr="0064101E" w:rsidRDefault="00D76568" w:rsidP="00D76568">
      <w:pPr>
        <w:spacing w:after="0" w:line="360" w:lineRule="auto"/>
        <w:jc w:val="both"/>
        <w:rPr>
          <w:rFonts w:ascii="Times New Roman" w:hAnsi="Times New Roman"/>
          <w:sz w:val="28"/>
          <w:szCs w:val="28"/>
        </w:rPr>
      </w:pPr>
      <w:r w:rsidRPr="0064101E">
        <w:rPr>
          <w:rFonts w:ascii="Times New Roman" w:hAnsi="Times New Roman"/>
          <w:i/>
          <w:sz w:val="28"/>
          <w:szCs w:val="28"/>
        </w:rPr>
        <w:t>– Обеспечение личной гигиены:</w:t>
      </w:r>
      <w:r w:rsidRPr="0064101E">
        <w:rPr>
          <w:rFonts w:ascii="Times New Roman" w:hAnsi="Times New Roman"/>
          <w:sz w:val="28"/>
          <w:szCs w:val="28"/>
        </w:rPr>
        <w:t xml:space="preserve"> чистота очков, прочность </w:t>
      </w:r>
      <w:proofErr w:type="spellStart"/>
      <w:r w:rsidRPr="0064101E">
        <w:rPr>
          <w:rFonts w:ascii="Times New Roman" w:hAnsi="Times New Roman"/>
          <w:sz w:val="28"/>
          <w:szCs w:val="28"/>
        </w:rPr>
        <w:t>оклюдоров</w:t>
      </w:r>
      <w:proofErr w:type="spellEnd"/>
      <w:r w:rsidRPr="0064101E">
        <w:rPr>
          <w:rFonts w:ascii="Times New Roman" w:hAnsi="Times New Roman"/>
          <w:sz w:val="28"/>
          <w:szCs w:val="28"/>
        </w:rPr>
        <w:t>. Детям со светобоязнью рекомен</w:t>
      </w:r>
      <w:r>
        <w:rPr>
          <w:rFonts w:ascii="Times New Roman" w:hAnsi="Times New Roman"/>
          <w:sz w:val="28"/>
          <w:szCs w:val="28"/>
        </w:rPr>
        <w:t>дуются очки с зелеными, желто-</w:t>
      </w:r>
      <w:r w:rsidRPr="0064101E">
        <w:rPr>
          <w:rFonts w:ascii="Times New Roman" w:hAnsi="Times New Roman"/>
          <w:sz w:val="28"/>
          <w:szCs w:val="28"/>
        </w:rPr>
        <w:t>зелеными и дымчатыми стеклами, задерживающими до 50 % света.</w:t>
      </w:r>
    </w:p>
    <w:p w:rsidR="00D76568" w:rsidRPr="0064101E" w:rsidRDefault="00D76568" w:rsidP="00D76568">
      <w:pPr>
        <w:spacing w:after="0" w:line="360" w:lineRule="auto"/>
        <w:jc w:val="both"/>
        <w:rPr>
          <w:rFonts w:ascii="Times New Roman" w:hAnsi="Times New Roman"/>
          <w:sz w:val="28"/>
          <w:szCs w:val="28"/>
        </w:rPr>
      </w:pPr>
      <w:r w:rsidRPr="0064101E">
        <w:rPr>
          <w:rFonts w:ascii="Times New Roman" w:hAnsi="Times New Roman" w:cs="Times New Roman"/>
          <w:i/>
          <w:sz w:val="28"/>
          <w:szCs w:val="28"/>
        </w:rPr>
        <w:t xml:space="preserve">– Соответствующая длительность зрительных нагрузок. </w:t>
      </w:r>
      <w:r w:rsidRPr="0064101E">
        <w:rPr>
          <w:rFonts w:ascii="Times New Roman" w:hAnsi="Times New Roman" w:cs="Times New Roman"/>
          <w:bCs/>
          <w:sz w:val="28"/>
          <w:szCs w:val="28"/>
        </w:rPr>
        <w:t>Для оптимизац</w:t>
      </w:r>
      <w:r>
        <w:rPr>
          <w:rFonts w:ascii="Times New Roman" w:hAnsi="Times New Roman" w:cs="Times New Roman"/>
          <w:bCs/>
          <w:sz w:val="28"/>
          <w:szCs w:val="28"/>
        </w:rPr>
        <w:t>ии учебного процесса каждые 7-</w:t>
      </w:r>
      <w:r w:rsidRPr="0064101E">
        <w:rPr>
          <w:rFonts w:ascii="Times New Roman" w:hAnsi="Times New Roman" w:cs="Times New Roman"/>
          <w:bCs/>
          <w:sz w:val="28"/>
          <w:szCs w:val="28"/>
        </w:rPr>
        <w:t>10 минут зрительной работы с детьми дошкольного возраста при патологии зрения необходимо организовать отдых для</w:t>
      </w:r>
      <w:r>
        <w:rPr>
          <w:rFonts w:ascii="Times New Roman" w:hAnsi="Times New Roman" w:cs="Times New Roman"/>
          <w:bCs/>
          <w:sz w:val="28"/>
          <w:szCs w:val="28"/>
        </w:rPr>
        <w:t xml:space="preserve"> глаз.  Для этого требуется 2-</w:t>
      </w:r>
      <w:r w:rsidRPr="0064101E">
        <w:rPr>
          <w:rFonts w:ascii="Times New Roman" w:hAnsi="Times New Roman" w:cs="Times New Roman"/>
          <w:bCs/>
          <w:sz w:val="28"/>
          <w:szCs w:val="28"/>
        </w:rPr>
        <w:t>3-минутный перерыв.</w:t>
      </w:r>
    </w:p>
    <w:p w:rsidR="00D76568" w:rsidRPr="0064101E" w:rsidRDefault="00D76568" w:rsidP="00D76568">
      <w:pPr>
        <w:spacing w:after="0" w:line="360" w:lineRule="auto"/>
        <w:jc w:val="both"/>
        <w:rPr>
          <w:rFonts w:ascii="Times New Roman" w:hAnsi="Times New Roman"/>
          <w:sz w:val="28"/>
          <w:szCs w:val="28"/>
        </w:rPr>
      </w:pPr>
      <w:r w:rsidRPr="0064101E">
        <w:rPr>
          <w:rFonts w:ascii="Times New Roman" w:hAnsi="Times New Roman"/>
          <w:sz w:val="28"/>
          <w:szCs w:val="28"/>
        </w:rPr>
        <w:t xml:space="preserve">– </w:t>
      </w:r>
      <w:r w:rsidRPr="0064101E">
        <w:rPr>
          <w:rFonts w:ascii="Times New Roman" w:hAnsi="Times New Roman" w:cs="Times New Roman"/>
          <w:i/>
          <w:sz w:val="28"/>
          <w:szCs w:val="28"/>
        </w:rPr>
        <w:t>Организация коррекционных упражнений для зрения</w:t>
      </w:r>
      <w:r w:rsidRPr="0064101E">
        <w:rPr>
          <w:rFonts w:ascii="Times New Roman" w:hAnsi="Times New Roman" w:cs="Times New Roman"/>
          <w:sz w:val="28"/>
          <w:szCs w:val="28"/>
        </w:rPr>
        <w:t>. Рекомендуется смена видов деятельности с использова</w:t>
      </w:r>
      <w:r w:rsidRPr="0064101E">
        <w:rPr>
          <w:rFonts w:ascii="Times New Roman" w:hAnsi="Times New Roman" w:cs="Times New Roman"/>
          <w:sz w:val="28"/>
          <w:szCs w:val="28"/>
        </w:rPr>
        <w:softHyphen/>
        <w:t>нием упражнений для снятия зрительного утомления (зрительная гимнастика), включение в учебно-воспита</w:t>
      </w:r>
      <w:r w:rsidRPr="0064101E">
        <w:rPr>
          <w:rFonts w:ascii="Times New Roman" w:hAnsi="Times New Roman" w:cs="Times New Roman"/>
          <w:sz w:val="28"/>
          <w:szCs w:val="28"/>
        </w:rPr>
        <w:softHyphen/>
        <w:t>тельный процесс динамических пауз, которые являются своеобразным отдыхом для глаз.</w:t>
      </w:r>
    </w:p>
    <w:p w:rsidR="00D76568" w:rsidRPr="0064101E" w:rsidRDefault="00D76568" w:rsidP="00D76568">
      <w:pPr>
        <w:pStyle w:val="1"/>
        <w:shd w:val="clear" w:color="auto" w:fill="auto"/>
        <w:tabs>
          <w:tab w:val="left" w:pos="0"/>
        </w:tabs>
        <w:spacing w:before="0" w:line="360" w:lineRule="auto"/>
        <w:ind w:right="20" w:firstLine="0"/>
        <w:jc w:val="both"/>
        <w:rPr>
          <w:rFonts w:ascii="Times New Roman" w:hAnsi="Times New Roman" w:cs="Times New Roman"/>
          <w:i/>
          <w:sz w:val="28"/>
          <w:szCs w:val="28"/>
        </w:rPr>
      </w:pPr>
      <w:r w:rsidRPr="0064101E">
        <w:rPr>
          <w:rFonts w:ascii="Times New Roman" w:hAnsi="Times New Roman" w:cs="Times New Roman"/>
          <w:i/>
          <w:sz w:val="28"/>
          <w:szCs w:val="28"/>
        </w:rPr>
        <w:t>– Доступное расположение наглядного материала.</w:t>
      </w:r>
      <w:r w:rsidRPr="0064101E">
        <w:rPr>
          <w:rFonts w:ascii="Times New Roman" w:hAnsi="Times New Roman" w:cs="Times New Roman"/>
          <w:sz w:val="28"/>
          <w:szCs w:val="28"/>
        </w:rPr>
        <w:t xml:space="preserve"> Размещать объекты на доске нужно так, чтобы они не сливались в единую линию, пятно, а хорошо выделялись по отдельности. При анализе детских работ рекомендуется не распола</w:t>
      </w:r>
      <w:r w:rsidRPr="0064101E">
        <w:rPr>
          <w:rFonts w:ascii="Times New Roman" w:hAnsi="Times New Roman" w:cs="Times New Roman"/>
          <w:sz w:val="28"/>
          <w:szCs w:val="28"/>
        </w:rPr>
        <w:softHyphen/>
        <w:t>гать на доске все работы одновременно, а показывать их с учетом возраста детей: дети младшего дошкольного возраста – 2-3 объекта, старшего дошкольного – 4-5 объектов. Нужно давать ребенку, имеющему зрительные наруше</w:t>
      </w:r>
      <w:r w:rsidRPr="0064101E">
        <w:rPr>
          <w:rFonts w:ascii="Times New Roman" w:hAnsi="Times New Roman" w:cs="Times New Roman"/>
          <w:sz w:val="28"/>
          <w:szCs w:val="28"/>
        </w:rPr>
        <w:softHyphen/>
        <w:t>ния, возможность подходить к доске и рас</w:t>
      </w:r>
      <w:r w:rsidRPr="0064101E">
        <w:rPr>
          <w:rFonts w:ascii="Times New Roman" w:hAnsi="Times New Roman" w:cs="Times New Roman"/>
          <w:sz w:val="28"/>
          <w:szCs w:val="28"/>
        </w:rPr>
        <w:softHyphen/>
        <w:t>сматривать представленный на ней материал.</w:t>
      </w:r>
    </w:p>
    <w:p w:rsidR="00D76568" w:rsidRPr="0064101E" w:rsidRDefault="00D76568" w:rsidP="00D76568">
      <w:pPr>
        <w:pStyle w:val="a6"/>
        <w:numPr>
          <w:ilvl w:val="0"/>
          <w:numId w:val="2"/>
        </w:numPr>
        <w:spacing w:after="0" w:line="360" w:lineRule="auto"/>
        <w:ind w:left="284" w:hanging="284"/>
        <w:jc w:val="both"/>
        <w:rPr>
          <w:rFonts w:ascii="Times New Roman" w:hAnsi="Times New Roman" w:cs="Times New Roman"/>
          <w:sz w:val="28"/>
          <w:szCs w:val="28"/>
        </w:rPr>
      </w:pPr>
      <w:r w:rsidRPr="0064101E">
        <w:rPr>
          <w:rFonts w:ascii="Times New Roman" w:hAnsi="Times New Roman" w:cs="Times New Roman"/>
          <w:sz w:val="28"/>
          <w:szCs w:val="28"/>
        </w:rPr>
        <w:t>Оптимально использовать наглядные пособия:</w:t>
      </w:r>
    </w:p>
    <w:p w:rsidR="00D76568" w:rsidRPr="0064101E" w:rsidRDefault="00D76568" w:rsidP="00D76568">
      <w:pPr>
        <w:spacing w:after="0" w:line="360" w:lineRule="auto"/>
        <w:jc w:val="both"/>
        <w:rPr>
          <w:rFonts w:ascii="Times New Roman" w:hAnsi="Times New Roman" w:cs="Times New Roman"/>
          <w:sz w:val="28"/>
          <w:szCs w:val="28"/>
        </w:rPr>
      </w:pPr>
      <w:r w:rsidRPr="0064101E">
        <w:rPr>
          <w:rFonts w:ascii="Times New Roman" w:hAnsi="Times New Roman" w:cs="Times New Roman"/>
          <w:sz w:val="28"/>
          <w:szCs w:val="28"/>
        </w:rPr>
        <w:t>– Материал должен соответствовать естес</w:t>
      </w:r>
      <w:r w:rsidRPr="0064101E">
        <w:rPr>
          <w:rFonts w:ascii="Times New Roman" w:hAnsi="Times New Roman" w:cs="Times New Roman"/>
          <w:sz w:val="28"/>
          <w:szCs w:val="28"/>
        </w:rPr>
        <w:softHyphen/>
        <w:t>твенным размерам (например,  машина должна быть меньше дома, помидор меньше кочана капусты), яр</w:t>
      </w:r>
      <w:r w:rsidRPr="0064101E">
        <w:rPr>
          <w:rFonts w:ascii="Times New Roman" w:hAnsi="Times New Roman" w:cs="Times New Roman"/>
          <w:sz w:val="28"/>
          <w:szCs w:val="28"/>
        </w:rPr>
        <w:softHyphen/>
        <w:t xml:space="preserve">ким, </w:t>
      </w:r>
      <w:r w:rsidRPr="0064101E">
        <w:rPr>
          <w:rFonts w:ascii="Times New Roman" w:hAnsi="Times New Roman" w:cs="Times New Roman"/>
          <w:sz w:val="28"/>
          <w:szCs w:val="28"/>
        </w:rPr>
        <w:lastRenderedPageBreak/>
        <w:t>красочным, насыщенным по цвету (в основном используются красный, оранже</w:t>
      </w:r>
      <w:r w:rsidRPr="0064101E">
        <w:rPr>
          <w:rFonts w:ascii="Times New Roman" w:hAnsi="Times New Roman" w:cs="Times New Roman"/>
          <w:sz w:val="28"/>
          <w:szCs w:val="28"/>
        </w:rPr>
        <w:softHyphen/>
        <w:t>вый, желтый, зеленый цвета; остальные цветовые изображения должны иметь чистые на</w:t>
      </w:r>
      <w:r w:rsidRPr="0064101E">
        <w:rPr>
          <w:rFonts w:ascii="Times New Roman" w:hAnsi="Times New Roman" w:cs="Times New Roman"/>
          <w:sz w:val="28"/>
          <w:szCs w:val="28"/>
        </w:rPr>
        <w:softHyphen/>
        <w:t>туральные цвета); иметь матовую поверхность. Основные признаки, имеющие наиболее важное информативное значение, следует выде</w:t>
      </w:r>
      <w:r w:rsidRPr="0064101E">
        <w:rPr>
          <w:rFonts w:ascii="Times New Roman" w:hAnsi="Times New Roman" w:cs="Times New Roman"/>
          <w:sz w:val="28"/>
          <w:szCs w:val="28"/>
        </w:rPr>
        <w:softHyphen/>
        <w:t>лять и подчеркивать. Фон изображения должен быть разгружен, без лишних деталей, затрудняющих воспри</w:t>
      </w:r>
      <w:r w:rsidRPr="0064101E">
        <w:rPr>
          <w:rFonts w:ascii="Times New Roman" w:hAnsi="Times New Roman" w:cs="Times New Roman"/>
          <w:sz w:val="28"/>
          <w:szCs w:val="28"/>
        </w:rPr>
        <w:softHyphen/>
        <w:t>ятие предмета и его качеств.</w:t>
      </w:r>
    </w:p>
    <w:p w:rsidR="00D76568" w:rsidRPr="0064101E" w:rsidRDefault="00D76568" w:rsidP="00D76568">
      <w:pPr>
        <w:pStyle w:val="1"/>
        <w:shd w:val="clear" w:color="auto" w:fill="auto"/>
        <w:tabs>
          <w:tab w:val="left" w:pos="566"/>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Следует чаше использовать указки для прослеживания объекта в полном объеме (обводят его контур, часть), на занятиях использовать дополнитель</w:t>
      </w:r>
      <w:r w:rsidRPr="0064101E">
        <w:rPr>
          <w:rFonts w:ascii="Times New Roman" w:hAnsi="Times New Roman" w:cs="Times New Roman"/>
          <w:sz w:val="28"/>
          <w:szCs w:val="28"/>
        </w:rPr>
        <w:softHyphen/>
        <w:t>ный материал: контур, силуэт, рисунок, мелкие кар</w:t>
      </w:r>
      <w:r w:rsidRPr="0064101E">
        <w:rPr>
          <w:rFonts w:ascii="Times New Roman" w:hAnsi="Times New Roman" w:cs="Times New Roman"/>
          <w:sz w:val="28"/>
          <w:szCs w:val="28"/>
        </w:rPr>
        <w:softHyphen/>
        <w:t>тинки, игрушки, индивидуальные картинки для детей с низкой остротой зрения.</w:t>
      </w:r>
    </w:p>
    <w:p w:rsidR="00D76568" w:rsidRPr="0064101E" w:rsidRDefault="00D76568" w:rsidP="00D76568">
      <w:pPr>
        <w:pStyle w:val="1"/>
        <w:numPr>
          <w:ilvl w:val="0"/>
          <w:numId w:val="2"/>
        </w:numPr>
        <w:shd w:val="clear" w:color="auto" w:fill="auto"/>
        <w:tabs>
          <w:tab w:val="left" w:pos="566"/>
        </w:tabs>
        <w:spacing w:before="0" w:line="360" w:lineRule="auto"/>
        <w:ind w:left="142" w:right="20" w:hanging="142"/>
        <w:jc w:val="both"/>
        <w:rPr>
          <w:rFonts w:ascii="Times New Roman" w:hAnsi="Times New Roman" w:cs="Times New Roman"/>
          <w:sz w:val="28"/>
          <w:szCs w:val="28"/>
        </w:rPr>
      </w:pPr>
      <w:r w:rsidRPr="0064101E">
        <w:rPr>
          <w:rFonts w:ascii="Times New Roman" w:hAnsi="Times New Roman" w:cs="Times New Roman"/>
          <w:sz w:val="28"/>
          <w:szCs w:val="28"/>
        </w:rPr>
        <w:t>Вести педагогическую работу с учетом нарушения зрения ребенка:</w:t>
      </w:r>
    </w:p>
    <w:p w:rsidR="00D76568" w:rsidRPr="0064101E" w:rsidRDefault="00D76568" w:rsidP="00D76568">
      <w:pPr>
        <w:pStyle w:val="1"/>
        <w:shd w:val="clear" w:color="auto" w:fill="auto"/>
        <w:tabs>
          <w:tab w:val="left" w:pos="142"/>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При знакомстве с объектом рекомендуется снижать темп ведения занятия, так как детям с нарушением зрения требуется более длительное, чем нормально видящим детям, время для зрительного восприятия, осмысления задачи, повторного рассматривания.</w:t>
      </w:r>
    </w:p>
    <w:p w:rsidR="00D76568" w:rsidRPr="0064101E" w:rsidRDefault="00D76568" w:rsidP="00D76568">
      <w:pPr>
        <w:pStyle w:val="1"/>
        <w:shd w:val="clear" w:color="auto" w:fill="auto"/>
        <w:tabs>
          <w:tab w:val="left" w:pos="0"/>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Педагог должен говорить более медленно, ставить воп</w:t>
      </w:r>
      <w:r w:rsidRPr="0064101E">
        <w:rPr>
          <w:rFonts w:ascii="Times New Roman" w:hAnsi="Times New Roman" w:cs="Times New Roman"/>
          <w:sz w:val="28"/>
          <w:szCs w:val="28"/>
        </w:rPr>
        <w:softHyphen/>
        <w:t>росы четко, кратко, конкретно, чтобы дети могли осоз</w:t>
      </w:r>
      <w:r w:rsidRPr="0064101E">
        <w:rPr>
          <w:rFonts w:ascii="Times New Roman" w:hAnsi="Times New Roman" w:cs="Times New Roman"/>
          <w:sz w:val="28"/>
          <w:szCs w:val="28"/>
        </w:rPr>
        <w:softHyphen/>
        <w:t>нать их, вдуматься в содержание. Не следует торопить их с ответом, дать 1-2 мин на обдумывание.</w:t>
      </w:r>
    </w:p>
    <w:p w:rsidR="00D76568" w:rsidRPr="0064101E" w:rsidRDefault="00D76568" w:rsidP="00D76568">
      <w:pPr>
        <w:pStyle w:val="1"/>
        <w:shd w:val="clear" w:color="auto" w:fill="auto"/>
        <w:tabs>
          <w:tab w:val="left" w:pos="566"/>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При предъявлении материала, связанного с его осяза</w:t>
      </w:r>
      <w:r w:rsidRPr="0064101E">
        <w:rPr>
          <w:rFonts w:ascii="Times New Roman" w:hAnsi="Times New Roman" w:cs="Times New Roman"/>
          <w:sz w:val="28"/>
          <w:szCs w:val="28"/>
        </w:rPr>
        <w:softHyphen/>
        <w:t>тельным обследованием, время также увеличивается в 2-3 раза по сравнению с выполнением задания на ос</w:t>
      </w:r>
      <w:r w:rsidRPr="0064101E">
        <w:rPr>
          <w:rFonts w:ascii="Times New Roman" w:hAnsi="Times New Roman" w:cs="Times New Roman"/>
          <w:sz w:val="28"/>
          <w:szCs w:val="28"/>
        </w:rPr>
        <w:softHyphen/>
        <w:t>нове зрения.</w:t>
      </w:r>
    </w:p>
    <w:p w:rsidR="00D76568" w:rsidRPr="0064101E" w:rsidRDefault="00D76568" w:rsidP="00D76568">
      <w:pPr>
        <w:pStyle w:val="1"/>
        <w:shd w:val="clear" w:color="auto" w:fill="auto"/>
        <w:tabs>
          <w:tab w:val="left" w:pos="0"/>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Поскольку у детей с нарушением зрения преобладает последовательный способ зрительного восприятия, то время на экспозицию предлагаемого материала увели</w:t>
      </w:r>
      <w:r w:rsidRPr="0064101E">
        <w:rPr>
          <w:rFonts w:ascii="Times New Roman" w:hAnsi="Times New Roman" w:cs="Times New Roman"/>
          <w:sz w:val="28"/>
          <w:szCs w:val="28"/>
        </w:rPr>
        <w:softHyphen/>
        <w:t>чивается минимум в два раза (по сравнению с нормой).</w:t>
      </w:r>
    </w:p>
    <w:p w:rsidR="00D76568" w:rsidRPr="0064101E" w:rsidRDefault="00D76568" w:rsidP="00D76568">
      <w:pPr>
        <w:pStyle w:val="1"/>
        <w:shd w:val="clear" w:color="auto" w:fill="auto"/>
        <w:tabs>
          <w:tab w:val="left" w:pos="566"/>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 Трудности координации движения, несогласованность движений руки и глаза при нарушениях зрения замед</w:t>
      </w:r>
      <w:r w:rsidRPr="0064101E">
        <w:rPr>
          <w:rFonts w:ascii="Times New Roman" w:hAnsi="Times New Roman" w:cs="Times New Roman"/>
          <w:sz w:val="28"/>
          <w:szCs w:val="28"/>
        </w:rPr>
        <w:softHyphen/>
        <w:t>ляют темп выполнения заданий, связанных с предметно</w:t>
      </w:r>
      <w:r w:rsidRPr="0064101E">
        <w:rPr>
          <w:rFonts w:ascii="Times New Roman" w:hAnsi="Times New Roman" w:cs="Times New Roman"/>
          <w:sz w:val="28"/>
          <w:szCs w:val="28"/>
        </w:rPr>
        <w:softHyphen/>
        <w:t>-практической деятельностью</w:t>
      </w:r>
      <w:r>
        <w:rPr>
          <w:rFonts w:ascii="Times New Roman" w:hAnsi="Times New Roman" w:cs="Times New Roman"/>
          <w:sz w:val="28"/>
          <w:szCs w:val="28"/>
        </w:rPr>
        <w:t xml:space="preserve"> в процессе рисования</w:t>
      </w:r>
      <w:r w:rsidRPr="0064101E">
        <w:rPr>
          <w:rFonts w:ascii="Times New Roman" w:hAnsi="Times New Roman" w:cs="Times New Roman"/>
          <w:sz w:val="28"/>
          <w:szCs w:val="28"/>
        </w:rPr>
        <w:t>,</w:t>
      </w:r>
      <w:r>
        <w:rPr>
          <w:rFonts w:ascii="Times New Roman" w:hAnsi="Times New Roman" w:cs="Times New Roman"/>
          <w:sz w:val="28"/>
          <w:szCs w:val="28"/>
        </w:rPr>
        <w:t xml:space="preserve"> аппликации.</w:t>
      </w:r>
      <w:r w:rsidRPr="0064101E">
        <w:rPr>
          <w:rFonts w:ascii="Times New Roman" w:hAnsi="Times New Roman" w:cs="Times New Roman"/>
          <w:sz w:val="28"/>
          <w:szCs w:val="28"/>
        </w:rPr>
        <w:t xml:space="preserve"> </w:t>
      </w:r>
      <w:r>
        <w:rPr>
          <w:rFonts w:ascii="Times New Roman" w:hAnsi="Times New Roman" w:cs="Times New Roman"/>
          <w:sz w:val="28"/>
          <w:szCs w:val="28"/>
        </w:rPr>
        <w:t>П</w:t>
      </w:r>
      <w:r w:rsidRPr="0064101E">
        <w:rPr>
          <w:rFonts w:ascii="Times New Roman" w:hAnsi="Times New Roman" w:cs="Times New Roman"/>
          <w:sz w:val="28"/>
          <w:szCs w:val="28"/>
        </w:rPr>
        <w:t>оэтому при выполнении графических заданий должна оцениваться не точность, а правильность выполнения задания.</w:t>
      </w:r>
    </w:p>
    <w:p w:rsidR="00D76568" w:rsidRPr="0064101E" w:rsidRDefault="00D76568" w:rsidP="00D76568">
      <w:pPr>
        <w:pStyle w:val="1"/>
        <w:shd w:val="clear" w:color="auto" w:fill="auto"/>
        <w:tabs>
          <w:tab w:val="left" w:pos="709"/>
        </w:tabs>
        <w:spacing w:before="0" w:line="360" w:lineRule="auto"/>
        <w:ind w:right="20" w:firstLine="0"/>
        <w:jc w:val="both"/>
        <w:rPr>
          <w:rFonts w:ascii="Times New Roman" w:hAnsi="Times New Roman" w:cs="Times New Roman"/>
          <w:sz w:val="28"/>
          <w:szCs w:val="28"/>
        </w:rPr>
      </w:pPr>
      <w:r w:rsidRPr="0064101E">
        <w:rPr>
          <w:rFonts w:ascii="Times New Roman" w:hAnsi="Times New Roman" w:cs="Times New Roman"/>
          <w:sz w:val="28"/>
          <w:szCs w:val="28"/>
        </w:rPr>
        <w:tab/>
      </w:r>
      <w:r w:rsidRPr="0064101E">
        <w:rPr>
          <w:rFonts w:ascii="Times New Roman" w:eastAsia="Times New Roman" w:hAnsi="Times New Roman" w:cs="Times New Roman"/>
          <w:sz w:val="28"/>
          <w:szCs w:val="28"/>
          <w:lang w:eastAsia="ru-RU"/>
        </w:rPr>
        <w:t xml:space="preserve">В целях оказания помощи семьям в воспитании </w:t>
      </w:r>
      <w:r>
        <w:rPr>
          <w:rFonts w:ascii="Times New Roman" w:eastAsia="Times New Roman" w:hAnsi="Times New Roman" w:cs="Times New Roman"/>
          <w:sz w:val="28"/>
          <w:szCs w:val="28"/>
          <w:lang w:eastAsia="ru-RU"/>
        </w:rPr>
        <w:t xml:space="preserve">и развитии </w:t>
      </w:r>
      <w:r w:rsidRPr="0064101E">
        <w:rPr>
          <w:rFonts w:ascii="Times New Roman" w:eastAsia="Times New Roman" w:hAnsi="Times New Roman" w:cs="Times New Roman"/>
          <w:sz w:val="28"/>
          <w:szCs w:val="28"/>
          <w:lang w:eastAsia="ru-RU"/>
        </w:rPr>
        <w:lastRenderedPageBreak/>
        <w:t>слабовидящих детей необходимо создавать в ДОУ консультативный центр с участием медицинских и педагогических работников дошкольного образовательного учреждения.</w:t>
      </w:r>
    </w:p>
    <w:p w:rsidR="00D76568" w:rsidRDefault="00D76568" w:rsidP="00D27C62">
      <w:pPr>
        <w:spacing w:after="0" w:line="360" w:lineRule="auto"/>
        <w:ind w:firstLine="708"/>
        <w:jc w:val="both"/>
        <w:rPr>
          <w:rFonts w:ascii="Times New Roman" w:eastAsia="Times New Roman" w:hAnsi="Times New Roman" w:cs="Times New Roman"/>
          <w:sz w:val="28"/>
          <w:szCs w:val="28"/>
        </w:rPr>
      </w:pPr>
    </w:p>
    <w:sectPr w:rsidR="00D76568" w:rsidSect="00EE3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E73"/>
    <w:multiLevelType w:val="hybridMultilevel"/>
    <w:tmpl w:val="FD065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6523C"/>
    <w:multiLevelType w:val="hybridMultilevel"/>
    <w:tmpl w:val="0CC8A814"/>
    <w:lvl w:ilvl="0" w:tplc="FB628D3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B5756B1"/>
    <w:multiLevelType w:val="hybridMultilevel"/>
    <w:tmpl w:val="EA8CB63E"/>
    <w:lvl w:ilvl="0" w:tplc="FB628D3A">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811319"/>
    <w:multiLevelType w:val="hybridMultilevel"/>
    <w:tmpl w:val="93F80BB6"/>
    <w:lvl w:ilvl="0" w:tplc="FB628D3A">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1BC0B5D"/>
    <w:multiLevelType w:val="hybridMultilevel"/>
    <w:tmpl w:val="6332E18C"/>
    <w:lvl w:ilvl="0" w:tplc="FB628D3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A5181B"/>
    <w:multiLevelType w:val="hybridMultilevel"/>
    <w:tmpl w:val="AA38C3E0"/>
    <w:lvl w:ilvl="0" w:tplc="19C05E8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2C4B"/>
    <w:rsid w:val="000D5248"/>
    <w:rsid w:val="00246ED8"/>
    <w:rsid w:val="00250DBA"/>
    <w:rsid w:val="00313039"/>
    <w:rsid w:val="003B5A34"/>
    <w:rsid w:val="003F6A1C"/>
    <w:rsid w:val="004C4458"/>
    <w:rsid w:val="005E6961"/>
    <w:rsid w:val="00637E5F"/>
    <w:rsid w:val="006A57B5"/>
    <w:rsid w:val="00816FDB"/>
    <w:rsid w:val="008D2B08"/>
    <w:rsid w:val="009B69F4"/>
    <w:rsid w:val="00A611E6"/>
    <w:rsid w:val="00BD36CC"/>
    <w:rsid w:val="00C44AF9"/>
    <w:rsid w:val="00C8021F"/>
    <w:rsid w:val="00D27C62"/>
    <w:rsid w:val="00D52C4B"/>
    <w:rsid w:val="00D76568"/>
    <w:rsid w:val="00E0207D"/>
    <w:rsid w:val="00ED0B55"/>
    <w:rsid w:val="00EE3F3A"/>
    <w:rsid w:val="00F22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07D"/>
    <w:rPr>
      <w:rFonts w:ascii="Tahoma" w:eastAsiaTheme="minorEastAsia" w:hAnsi="Tahoma" w:cs="Tahoma"/>
      <w:sz w:val="16"/>
      <w:szCs w:val="16"/>
      <w:lang w:eastAsia="ru-RU"/>
    </w:rPr>
  </w:style>
  <w:style w:type="character" w:customStyle="1" w:styleId="a5">
    <w:name w:val="Основной текст_"/>
    <w:basedOn w:val="a0"/>
    <w:link w:val="2"/>
    <w:rsid w:val="00D7656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D76568"/>
    <w:pPr>
      <w:widowControl w:val="0"/>
      <w:shd w:val="clear" w:color="auto" w:fill="FFFFFF"/>
      <w:spacing w:after="0" w:line="322" w:lineRule="exact"/>
      <w:jc w:val="center"/>
    </w:pPr>
    <w:rPr>
      <w:rFonts w:ascii="Times New Roman" w:eastAsia="Times New Roman" w:hAnsi="Times New Roman" w:cs="Times New Roman"/>
      <w:sz w:val="26"/>
      <w:szCs w:val="26"/>
      <w:lang w:eastAsia="en-US"/>
    </w:rPr>
  </w:style>
  <w:style w:type="paragraph" w:styleId="a6">
    <w:name w:val="List Paragraph"/>
    <w:basedOn w:val="a"/>
    <w:uiPriority w:val="34"/>
    <w:qFormat/>
    <w:rsid w:val="00D76568"/>
    <w:pPr>
      <w:spacing w:after="160" w:line="259" w:lineRule="auto"/>
      <w:ind w:left="720"/>
      <w:contextualSpacing/>
    </w:pPr>
    <w:rPr>
      <w:rFonts w:eastAsiaTheme="minorHAnsi"/>
      <w:lang w:eastAsia="en-US"/>
    </w:rPr>
  </w:style>
  <w:style w:type="paragraph" w:customStyle="1" w:styleId="1">
    <w:name w:val="Основной текст1"/>
    <w:basedOn w:val="a"/>
    <w:rsid w:val="00D76568"/>
    <w:pPr>
      <w:widowControl w:val="0"/>
      <w:shd w:val="clear" w:color="auto" w:fill="FFFFFF"/>
      <w:spacing w:before="120" w:after="0" w:line="216" w:lineRule="exact"/>
      <w:ind w:hanging="320"/>
    </w:pPr>
    <w:rPr>
      <w:rFonts w:ascii="Bookman Old Style" w:eastAsia="Bookman Old Style" w:hAnsi="Bookman Old Style" w:cs="Bookman Old Style"/>
      <w:sz w:val="19"/>
      <w:szCs w:val="19"/>
      <w:lang w:eastAsia="en-US"/>
    </w:rPr>
  </w:style>
  <w:style w:type="paragraph" w:styleId="a7">
    <w:name w:val="Normal (Web)"/>
    <w:basedOn w:val="a"/>
    <w:uiPriority w:val="99"/>
    <w:unhideWhenUsed/>
    <w:rsid w:val="00D76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33">
    <w:name w:val="Font Style33"/>
    <w:uiPriority w:val="99"/>
    <w:rsid w:val="00D76568"/>
    <w:rPr>
      <w:rFonts w:ascii="Arial Unicode MS" w:eastAsia="Arial Unicode MS" w:cs="Arial Unicode MS"/>
      <w:b/>
      <w:bCs/>
      <w:sz w:val="18"/>
      <w:szCs w:val="18"/>
    </w:rPr>
  </w:style>
  <w:style w:type="paragraph" w:customStyle="1" w:styleId="Style3">
    <w:name w:val="Style3"/>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3">
    <w:name w:val="Style13"/>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17">
    <w:name w:val="Font Style17"/>
    <w:uiPriority w:val="99"/>
    <w:rsid w:val="00D76568"/>
    <w:rPr>
      <w:rFonts w:ascii="Tahoma" w:hAnsi="Tahoma" w:cs="Tahoma" w:hint="default"/>
      <w:b/>
      <w:bCs/>
      <w:sz w:val="16"/>
      <w:szCs w:val="16"/>
    </w:rPr>
  </w:style>
  <w:style w:type="character" w:customStyle="1" w:styleId="FontStyle23">
    <w:name w:val="Font Style23"/>
    <w:uiPriority w:val="99"/>
    <w:rsid w:val="00D76568"/>
    <w:rPr>
      <w:rFonts w:ascii="Times New Roman" w:hAnsi="Times New Roman" w:cs="Times New Roman" w:hint="default"/>
      <w:b/>
      <w:bCs/>
      <w:sz w:val="24"/>
      <w:szCs w:val="24"/>
    </w:rPr>
  </w:style>
  <w:style w:type="character" w:customStyle="1" w:styleId="FontStyle25">
    <w:name w:val="Font Style25"/>
    <w:uiPriority w:val="99"/>
    <w:rsid w:val="00D76568"/>
    <w:rPr>
      <w:rFonts w:ascii="Times New Roman" w:hAnsi="Times New Roman" w:cs="Times New Roman" w:hint="default"/>
      <w:sz w:val="24"/>
      <w:szCs w:val="24"/>
    </w:rPr>
  </w:style>
  <w:style w:type="character" w:customStyle="1" w:styleId="FontStyle27">
    <w:name w:val="Font Style27"/>
    <w:uiPriority w:val="99"/>
    <w:rsid w:val="00D76568"/>
    <w:rPr>
      <w:rFonts w:ascii="Times New Roman" w:hAnsi="Times New Roman" w:cs="Times New Roman" w:hint="default"/>
      <w:b/>
      <w:bCs/>
      <w:sz w:val="24"/>
      <w:szCs w:val="24"/>
    </w:rPr>
  </w:style>
  <w:style w:type="character" w:styleId="a8">
    <w:name w:val="Hyperlink"/>
    <w:basedOn w:val="a0"/>
    <w:semiHidden/>
    <w:unhideWhenUsed/>
    <w:rsid w:val="00D76568"/>
    <w:rPr>
      <w:rFonts w:ascii="Arial" w:hAnsi="Arial" w:cs="Arial" w:hint="default"/>
      <w:color w:val="1F5F93"/>
      <w:u w:val="single"/>
    </w:rPr>
  </w:style>
  <w:style w:type="paragraph" w:customStyle="1" w:styleId="listparagraph">
    <w:name w:val="listparagraph"/>
    <w:basedOn w:val="a"/>
    <w:rsid w:val="00D765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07D"/>
    <w:rPr>
      <w:rFonts w:ascii="Tahoma" w:eastAsiaTheme="minorEastAsia" w:hAnsi="Tahoma" w:cs="Tahoma"/>
      <w:sz w:val="16"/>
      <w:szCs w:val="16"/>
      <w:lang w:eastAsia="ru-RU"/>
    </w:rPr>
  </w:style>
  <w:style w:type="character" w:customStyle="1" w:styleId="a5">
    <w:name w:val="Основной текст_"/>
    <w:basedOn w:val="a0"/>
    <w:link w:val="2"/>
    <w:rsid w:val="00D7656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D76568"/>
    <w:pPr>
      <w:widowControl w:val="0"/>
      <w:shd w:val="clear" w:color="auto" w:fill="FFFFFF"/>
      <w:spacing w:after="0" w:line="322" w:lineRule="exact"/>
      <w:jc w:val="center"/>
    </w:pPr>
    <w:rPr>
      <w:rFonts w:ascii="Times New Roman" w:eastAsia="Times New Roman" w:hAnsi="Times New Roman" w:cs="Times New Roman"/>
      <w:sz w:val="26"/>
      <w:szCs w:val="26"/>
      <w:lang w:eastAsia="en-US"/>
    </w:rPr>
  </w:style>
  <w:style w:type="paragraph" w:styleId="a6">
    <w:name w:val="List Paragraph"/>
    <w:basedOn w:val="a"/>
    <w:uiPriority w:val="34"/>
    <w:qFormat/>
    <w:rsid w:val="00D76568"/>
    <w:pPr>
      <w:spacing w:after="160" w:line="259" w:lineRule="auto"/>
      <w:ind w:left="720"/>
      <w:contextualSpacing/>
    </w:pPr>
    <w:rPr>
      <w:rFonts w:eastAsiaTheme="minorHAnsi"/>
      <w:lang w:eastAsia="en-US"/>
    </w:rPr>
  </w:style>
  <w:style w:type="paragraph" w:customStyle="1" w:styleId="1">
    <w:name w:val="Основной текст1"/>
    <w:basedOn w:val="a"/>
    <w:rsid w:val="00D76568"/>
    <w:pPr>
      <w:widowControl w:val="0"/>
      <w:shd w:val="clear" w:color="auto" w:fill="FFFFFF"/>
      <w:spacing w:before="120" w:after="0" w:line="216" w:lineRule="exact"/>
      <w:ind w:hanging="320"/>
    </w:pPr>
    <w:rPr>
      <w:rFonts w:ascii="Bookman Old Style" w:eastAsia="Bookman Old Style" w:hAnsi="Bookman Old Style" w:cs="Bookman Old Style"/>
      <w:sz w:val="19"/>
      <w:szCs w:val="19"/>
      <w:lang w:eastAsia="en-US"/>
    </w:rPr>
  </w:style>
  <w:style w:type="paragraph" w:styleId="a7">
    <w:name w:val="Normal (Web)"/>
    <w:basedOn w:val="a"/>
    <w:uiPriority w:val="99"/>
    <w:unhideWhenUsed/>
    <w:rsid w:val="00D76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33">
    <w:name w:val="Font Style33"/>
    <w:uiPriority w:val="99"/>
    <w:rsid w:val="00D76568"/>
    <w:rPr>
      <w:rFonts w:ascii="Arial Unicode MS" w:eastAsia="Arial Unicode MS" w:cs="Arial Unicode MS"/>
      <w:b/>
      <w:bCs/>
      <w:sz w:val="18"/>
      <w:szCs w:val="18"/>
    </w:rPr>
  </w:style>
  <w:style w:type="paragraph" w:customStyle="1" w:styleId="Style3">
    <w:name w:val="Style3"/>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3">
    <w:name w:val="Style13"/>
    <w:basedOn w:val="a"/>
    <w:uiPriority w:val="99"/>
    <w:rsid w:val="00D76568"/>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17">
    <w:name w:val="Font Style17"/>
    <w:uiPriority w:val="99"/>
    <w:rsid w:val="00D76568"/>
    <w:rPr>
      <w:rFonts w:ascii="Tahoma" w:hAnsi="Tahoma" w:cs="Tahoma" w:hint="default"/>
      <w:b/>
      <w:bCs/>
      <w:sz w:val="16"/>
      <w:szCs w:val="16"/>
    </w:rPr>
  </w:style>
  <w:style w:type="character" w:customStyle="1" w:styleId="FontStyle23">
    <w:name w:val="Font Style23"/>
    <w:uiPriority w:val="99"/>
    <w:rsid w:val="00D76568"/>
    <w:rPr>
      <w:rFonts w:ascii="Times New Roman" w:hAnsi="Times New Roman" w:cs="Times New Roman" w:hint="default"/>
      <w:b/>
      <w:bCs/>
      <w:sz w:val="24"/>
      <w:szCs w:val="24"/>
    </w:rPr>
  </w:style>
  <w:style w:type="character" w:customStyle="1" w:styleId="FontStyle25">
    <w:name w:val="Font Style25"/>
    <w:uiPriority w:val="99"/>
    <w:rsid w:val="00D76568"/>
    <w:rPr>
      <w:rFonts w:ascii="Times New Roman" w:hAnsi="Times New Roman" w:cs="Times New Roman" w:hint="default"/>
      <w:sz w:val="24"/>
      <w:szCs w:val="24"/>
    </w:rPr>
  </w:style>
  <w:style w:type="character" w:customStyle="1" w:styleId="FontStyle27">
    <w:name w:val="Font Style27"/>
    <w:uiPriority w:val="99"/>
    <w:rsid w:val="00D76568"/>
    <w:rPr>
      <w:rFonts w:ascii="Times New Roman" w:hAnsi="Times New Roman" w:cs="Times New Roman" w:hint="default"/>
      <w:b/>
      <w:bCs/>
      <w:sz w:val="24"/>
      <w:szCs w:val="24"/>
    </w:rPr>
  </w:style>
  <w:style w:type="character" w:styleId="a8">
    <w:name w:val="Hyperlink"/>
    <w:basedOn w:val="a0"/>
    <w:semiHidden/>
    <w:unhideWhenUsed/>
    <w:rsid w:val="00D76568"/>
    <w:rPr>
      <w:rFonts w:ascii="Arial" w:hAnsi="Arial" w:cs="Arial" w:hint="default"/>
      <w:color w:val="1F5F93"/>
      <w:u w:val="single"/>
    </w:rPr>
  </w:style>
  <w:style w:type="paragraph" w:customStyle="1" w:styleId="listparagraph">
    <w:name w:val="listparagraph"/>
    <w:basedOn w:val="a"/>
    <w:rsid w:val="00D76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1379</Words>
  <Characters>7863</Characters>
  <Application>Microsoft Office Word</Application>
  <DocSecurity>0</DocSecurity>
  <Lines>65</Lines>
  <Paragraphs>18</Paragraphs>
  <ScaleCrop>false</ScaleCrop>
  <Company>Home</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юзер</cp:lastModifiedBy>
  <cp:revision>7</cp:revision>
  <dcterms:created xsi:type="dcterms:W3CDTF">2016-02-29T10:17:00Z</dcterms:created>
  <dcterms:modified xsi:type="dcterms:W3CDTF">2016-03-23T11:53:00Z</dcterms:modified>
</cp:coreProperties>
</file>