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97" w:rsidRPr="0044288C" w:rsidRDefault="00E164D0" w:rsidP="00310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442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Реализация инновационных технологий </w:t>
      </w:r>
      <w:r w:rsidR="00310797" w:rsidRPr="00442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– как основа эффективности учебно-образовательного процесса на уроках </w:t>
      </w:r>
      <w:r w:rsidRPr="00442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социально-бытовой ориентировки</w:t>
      </w:r>
    </w:p>
    <w:p w:rsidR="00310797" w:rsidRPr="0044288C" w:rsidRDefault="00E164D0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Социально-бытовая ориентировка, помогает ребенку ориентироваться в окружающей жизни, сформировать образ будущей семьи, выбрать свой путь, свой взгл</w:t>
      </w:r>
      <w:r w:rsid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яд на мир. Почти каждый урок социально-бытовой ориентировки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имеет практическую направленность, нацеленную на формирование и закрепление умений, необходимых в самостоятельной жизни.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На уроках ус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пешно ведётся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работа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профориентации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 внедрением в практику работы элементов инновационных педагогических технологий, тренингов, проведение внеклассной 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кружковой работы, мероприятия направленные на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рофориентацию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. Технология уровневой дифференциации, как составляющая личностно – ориентированного подхода,</w:t>
      </w:r>
      <w:r w:rsidRPr="00442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представляет шанс каждому ребёнку организовать обучение с максимальным использованием учебных возможностей, прежде всего, социально – бытовых. При таком подходе каждый ученик принимает самое активное участие в познавательной и трудовой деятельности на уроке и уверенно может переносить полученные знания и умения в новую ситуацию.</w:t>
      </w:r>
    </w:p>
    <w:p w:rsidR="00310797" w:rsidRPr="0044288C" w:rsidRDefault="0044288C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уроках социально-бытовой ориентировки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вопросам формирования профессиональной культуры воспитанников посвящён целый раздел «Трудоустройство».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В пятых классах происходит знакомство с рабочими профессиями. Календарное планирование предусматривает изучение таких тем, как: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Завод, фабрика, ферма. Назначение.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профессии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Работники почты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Работники транспорта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Строительные профессии.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В шесты</w:t>
      </w:r>
      <w:proofErr w:type="gramStart"/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х-</w:t>
      </w:r>
      <w:proofErr w:type="gramEnd"/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седьмых классах: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Собственность, формы собственности, (понятия « моё», «твоё», «наше», «чужое»).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 и его индивидуальная собственность.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Государственные, частные, малые предприятия.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Трудовой коллектив в роли собственника.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Промышленные объекты. Работники промышленных специальностей.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Сельскохозяйственные объекты. Работники сельского хозяйства.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Моя будущая профессия.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По темам «Пр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офессии», «Транспорт» и др. мною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были разработаны компьютерные презентации.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Использование информационных компью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терных технологий на урок</w:t>
      </w:r>
      <w:r w:rsidR="00E45C3C"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ах социально-бытовой ориентировки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способствуют повышению эффективности процесса обучения и воспитания воспитанников коррекционной школы VIII вида. </w:t>
      </w:r>
      <w:proofErr w:type="gramStart"/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Регулярное использование дифференцированного м</w:t>
      </w:r>
      <w:r w:rsidR="00E45C3C"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атериала с использованием </w:t>
      </w:r>
      <w:proofErr w:type="spellStart"/>
      <w:r w:rsidR="00E45C3C"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мульти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меди</w:t>
      </w:r>
      <w:r w:rsid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йного</w:t>
      </w:r>
      <w:proofErr w:type="spellEnd"/>
      <w:r w:rsid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оборудования на уроках социально-бытовой ориентировки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вызывает у обучающихся  эмоциональный подъем, повышает интерес к учебной деятельности, улучшает качество образования, тем самым способствуя основной цели –  успешной социализации и интеграции детей в  информационное общество.</w:t>
      </w:r>
      <w:proofErr w:type="gramEnd"/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Благодаря использованию презентаций у школьников наблюдается концентрация внимания; включение всех видов памяти: зрительной, слуховой, моторной, ассоциативной; осуществляется более быстрое и глубокое восприятие излагаемого материала. Практика показывает широкий интерес школьников к таким урокам.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Изучение тематического раздела «Трудоустройство» в девятых классах предусматривает усвоение учащимися следующих тем: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1. учреждения и отделы по трудоустройству (отдел кадров, бюро по трудоустройству);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2. оформление на работу. Документы, необходимые для поступления на работу, их оформление;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3. деловые бумаги (заявление, анкета, расписка), правила их составления.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Целями этого раздела являются: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у детей ориентационных схем, позволяющих адаптироваться к социальной среде, находить возможности реализации себя в профессиональной деятельности;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Содействие профессиональному самоопределению воспитанников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Обучение планированию карьеры, технологиям поиска работы и трудоустройства.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</w:t>
      </w:r>
      <w:r w:rsidR="00E45C3C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одимым звеном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работы</w:t>
      </w:r>
      <w:r w:rsidRPr="0044288C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="00E45C3C" w:rsidRPr="0044288C">
        <w:rPr>
          <w:rFonts w:ascii="Times New Roman" w:eastAsia="Times New Roman" w:hAnsi="Times New Roman" w:cs="Times New Roman"/>
          <w:sz w:val="32"/>
          <w:szCs w:val="32"/>
        </w:rPr>
        <w:t xml:space="preserve">по профориентации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 разработка методической продукции с учётом современных требований и личностно – ориентированного подхода, направленная на повышение эффективности образовательного процесса.</w:t>
      </w:r>
    </w:p>
    <w:p w:rsidR="00310797" w:rsidRPr="0044288C" w:rsidRDefault="00E45C3C" w:rsidP="00E164D0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Учащиеся имеют 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тетради с 5 по 9 классы, в которых предусмотрены практические задания и элементы программированного обучения на уроках социально-бытовой ориентировки.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программированном обучении реализуются принципы коррекционной направленности, систематичности, последовательности, доступности обучения. Заполнение таблиц, выполнение цифровых или буквенных заданий способствуют активизации мыслительной деятельности, развитию произвольного внимания, памяти, логического мышления учащихся.</w:t>
      </w:r>
    </w:p>
    <w:p w:rsidR="00310797" w:rsidRPr="0044288C" w:rsidRDefault="00E45C3C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Для решения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задач </w:t>
      </w: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профориентации 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незаменима игровая технология обучения. С целью формирования познавательных и профессиональных мотивов и интересов, передачи целостного представления о профессиональной деятельности с учетом эмоционально-личностного восприятия на уроках проводятся деловые и сюжетно-ролевые игры.</w:t>
      </w: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Такой подход к организации образовательного процесса дает положительные результаты и повышение интереса у учащихся к предмету. Инновационные технологии должны не заменить известные педагогические технологии, а помочь быть более результативными.</w:t>
      </w:r>
    </w:p>
    <w:p w:rsidR="00310797" w:rsidRPr="0044288C" w:rsidRDefault="00E45C3C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</w:t>
      </w:r>
      <w:proofErr w:type="gramStart"/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спешное решение работы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профориентации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 может быть достигнуто при условии комплексного подхода, который не только создаст возможность для более широкой</w:t>
      </w:r>
      <w:r w:rsidR="00E164D0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10797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целенаправленной работы по подготовке школьников к выбору профессии, но и будет способствовать сглаживанию и положительному разрешению многих противоречий, возникающих в процессе трудового самоопределения школьников с нарушением интеллекта, особенно между профессиональным намерением и его реальным осуществлением.</w:t>
      </w:r>
      <w:proofErr w:type="gramEnd"/>
    </w:p>
    <w:p w:rsidR="00E863AB" w:rsidRPr="0044288C" w:rsidRDefault="00E45C3C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proofErr w:type="gramStart"/>
      <w:r w:rsidR="00E863AB" w:rsidRPr="0044288C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Показателем эффективности внедрения инновационной технологии в учебный процесс специальной коррекционной школы является оптимальность усилий, средств и времени, затрачиваемых для достижения поставленных учебно-воспитательных задач; рациональность способов и приемов деятельности учителя и учащихся в их единстве и взаимозависимости; конкретность действий, их соответствие характеру активной деятельности учащихся, обусловленной установкой учителя: перспективность, актуальность,  активность и самостоятельность учащихся.</w:t>
      </w:r>
      <w:proofErr w:type="gramEnd"/>
    </w:p>
    <w:p w:rsidR="0044288C" w:rsidRPr="0044288C" w:rsidRDefault="0044288C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</w:p>
    <w:p w:rsidR="0044288C" w:rsidRPr="0044288C" w:rsidRDefault="0044288C" w:rsidP="0044288C">
      <w:pPr>
        <w:spacing w:after="0" w:line="36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t>Научн</w:t>
      </w:r>
      <w:proofErr w:type="gramStart"/>
      <w:r w:rsidRPr="0044288C">
        <w:rPr>
          <w:rFonts w:ascii="Times New Roman" w:hAnsi="Times New Roman"/>
          <w:b/>
          <w:sz w:val="32"/>
          <w:szCs w:val="32"/>
        </w:rPr>
        <w:t>о-</w:t>
      </w:r>
      <w:proofErr w:type="gramEnd"/>
      <w:r w:rsidRPr="0044288C">
        <w:rPr>
          <w:rFonts w:ascii="Times New Roman" w:hAnsi="Times New Roman"/>
          <w:b/>
          <w:sz w:val="32"/>
          <w:szCs w:val="32"/>
        </w:rPr>
        <w:t xml:space="preserve"> методическая литература</w:t>
      </w:r>
    </w:p>
    <w:p w:rsidR="0044288C" w:rsidRPr="0044288C" w:rsidRDefault="0044288C" w:rsidP="0044288C">
      <w:pPr>
        <w:pStyle w:val="a8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t>Девяткова Т.А.</w:t>
      </w:r>
      <w:r w:rsidRPr="0044288C">
        <w:rPr>
          <w:rFonts w:ascii="Times New Roman" w:hAnsi="Times New Roman"/>
          <w:sz w:val="32"/>
          <w:szCs w:val="32"/>
        </w:rPr>
        <w:t xml:space="preserve"> Социальн</w:t>
      </w:r>
      <w:proofErr w:type="gramStart"/>
      <w:r w:rsidRPr="0044288C">
        <w:rPr>
          <w:rFonts w:ascii="Times New Roman" w:hAnsi="Times New Roman"/>
          <w:sz w:val="32"/>
          <w:szCs w:val="32"/>
        </w:rPr>
        <w:t>о-</w:t>
      </w:r>
      <w:proofErr w:type="gramEnd"/>
      <w:r w:rsidRPr="0044288C">
        <w:rPr>
          <w:rFonts w:ascii="Times New Roman" w:hAnsi="Times New Roman"/>
          <w:sz w:val="32"/>
          <w:szCs w:val="32"/>
        </w:rPr>
        <w:t xml:space="preserve"> бытовая ориентировка в специальных (коррекционных) образовательных учреждениях </w:t>
      </w:r>
      <w:r w:rsidRPr="0044288C">
        <w:rPr>
          <w:rFonts w:ascii="Times New Roman" w:hAnsi="Times New Roman"/>
          <w:sz w:val="32"/>
          <w:szCs w:val="32"/>
          <w:lang w:val="en-US"/>
        </w:rPr>
        <w:t>VIII</w:t>
      </w:r>
      <w:r w:rsidRPr="0044288C">
        <w:rPr>
          <w:rFonts w:ascii="Times New Roman" w:hAnsi="Times New Roman"/>
          <w:sz w:val="32"/>
          <w:szCs w:val="32"/>
        </w:rPr>
        <w:t>вида: Пособие для учителя/ Т.А. Девяткова. – М.: ВЛАДОС, 2004.- 304с.</w:t>
      </w:r>
    </w:p>
    <w:p w:rsidR="0044288C" w:rsidRPr="0044288C" w:rsidRDefault="0044288C" w:rsidP="0044288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lastRenderedPageBreak/>
        <w:t>Пузанов Б.П.</w:t>
      </w:r>
      <w:r w:rsidRPr="0044288C">
        <w:rPr>
          <w:rFonts w:ascii="Times New Roman" w:hAnsi="Times New Roman"/>
          <w:sz w:val="32"/>
          <w:szCs w:val="32"/>
        </w:rPr>
        <w:t xml:space="preserve"> Обучение  и воспитание детей с интеллектуальными нарушениями</w:t>
      </w:r>
      <w:r w:rsidRPr="0044288C">
        <w:rPr>
          <w:rFonts w:ascii="Times New Roman" w:hAnsi="Times New Roman"/>
          <w:bCs/>
          <w:sz w:val="32"/>
          <w:szCs w:val="32"/>
        </w:rPr>
        <w:t>: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44288C">
        <w:rPr>
          <w:rFonts w:ascii="Times New Roman" w:hAnsi="Times New Roman"/>
          <w:sz w:val="32"/>
          <w:szCs w:val="32"/>
        </w:rPr>
        <w:t>Учеб</w:t>
      </w:r>
      <w:proofErr w:type="gramStart"/>
      <w:r w:rsidRPr="0044288C">
        <w:rPr>
          <w:rFonts w:ascii="Times New Roman" w:hAnsi="Times New Roman"/>
          <w:sz w:val="32"/>
          <w:szCs w:val="32"/>
        </w:rPr>
        <w:t>.п</w:t>
      </w:r>
      <w:proofErr w:type="gramEnd"/>
      <w:r w:rsidRPr="0044288C">
        <w:rPr>
          <w:rFonts w:ascii="Times New Roman" w:hAnsi="Times New Roman"/>
          <w:sz w:val="32"/>
          <w:szCs w:val="32"/>
        </w:rPr>
        <w:t>особие</w:t>
      </w:r>
      <w:proofErr w:type="spellEnd"/>
      <w:r w:rsidRPr="0044288C">
        <w:rPr>
          <w:rFonts w:ascii="Times New Roman" w:hAnsi="Times New Roman"/>
          <w:sz w:val="32"/>
          <w:szCs w:val="32"/>
        </w:rPr>
        <w:t xml:space="preserve"> для студ. </w:t>
      </w:r>
      <w:proofErr w:type="spellStart"/>
      <w:r w:rsidRPr="0044288C">
        <w:rPr>
          <w:rFonts w:ascii="Times New Roman" w:hAnsi="Times New Roman"/>
          <w:sz w:val="32"/>
          <w:szCs w:val="32"/>
        </w:rPr>
        <w:t>высш</w:t>
      </w:r>
      <w:proofErr w:type="spellEnd"/>
      <w:r w:rsidRPr="0044288C">
        <w:rPr>
          <w:rFonts w:ascii="Times New Roman" w:hAnsi="Times New Roman"/>
          <w:sz w:val="32"/>
          <w:szCs w:val="32"/>
        </w:rPr>
        <w:t xml:space="preserve">.  и сред. </w:t>
      </w:r>
      <w:proofErr w:type="spellStart"/>
      <w:r w:rsidRPr="0044288C">
        <w:rPr>
          <w:rFonts w:ascii="Times New Roman" w:hAnsi="Times New Roman"/>
          <w:sz w:val="32"/>
          <w:szCs w:val="32"/>
        </w:rPr>
        <w:t>пед</w:t>
      </w:r>
      <w:proofErr w:type="spellEnd"/>
      <w:r w:rsidRPr="0044288C">
        <w:rPr>
          <w:rFonts w:ascii="Times New Roman" w:hAnsi="Times New Roman"/>
          <w:sz w:val="32"/>
          <w:szCs w:val="32"/>
        </w:rPr>
        <w:t>. учеб. заведений / Б.П. Пузанов. – М.: ВЛАДОС, 2011. – 439с.</w:t>
      </w:r>
    </w:p>
    <w:p w:rsidR="0044288C" w:rsidRPr="0044288C" w:rsidRDefault="0044288C" w:rsidP="0044288C">
      <w:pPr>
        <w:spacing w:after="0" w:line="240" w:lineRule="auto"/>
        <w:ind w:left="360" w:right="-2"/>
        <w:jc w:val="both"/>
        <w:rPr>
          <w:rFonts w:ascii="Times New Roman" w:hAnsi="Times New Roman"/>
          <w:sz w:val="32"/>
          <w:szCs w:val="32"/>
        </w:rPr>
      </w:pPr>
    </w:p>
    <w:p w:rsidR="0044288C" w:rsidRPr="0044288C" w:rsidRDefault="0044288C" w:rsidP="0044288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t xml:space="preserve">А.М. Щербакова, Н.М. Платонова </w:t>
      </w:r>
      <w:r w:rsidRPr="0044288C">
        <w:rPr>
          <w:rFonts w:ascii="Times New Roman" w:hAnsi="Times New Roman"/>
          <w:sz w:val="32"/>
          <w:szCs w:val="32"/>
        </w:rPr>
        <w:t>Программн</w:t>
      </w:r>
      <w:proofErr w:type="gramStart"/>
      <w:r w:rsidRPr="0044288C">
        <w:rPr>
          <w:rFonts w:ascii="Times New Roman" w:hAnsi="Times New Roman"/>
          <w:sz w:val="32"/>
          <w:szCs w:val="32"/>
        </w:rPr>
        <w:t>о-</w:t>
      </w:r>
      <w:proofErr w:type="gramEnd"/>
      <w:r w:rsidRPr="0044288C">
        <w:rPr>
          <w:rFonts w:ascii="Times New Roman" w:hAnsi="Times New Roman"/>
          <w:sz w:val="32"/>
          <w:szCs w:val="32"/>
        </w:rPr>
        <w:t xml:space="preserve"> методическое обеспечение для 10- 12 классов с углубленной трудовой подготовкой в специальных (коррекционных) образовательных учреждений </w:t>
      </w:r>
      <w:r w:rsidRPr="0044288C">
        <w:rPr>
          <w:rFonts w:ascii="Times New Roman" w:hAnsi="Times New Roman"/>
          <w:sz w:val="32"/>
          <w:szCs w:val="32"/>
          <w:lang w:val="en-US"/>
        </w:rPr>
        <w:t>VIII</w:t>
      </w:r>
      <w:r w:rsidRPr="0044288C">
        <w:rPr>
          <w:rFonts w:ascii="Times New Roman" w:hAnsi="Times New Roman"/>
          <w:sz w:val="32"/>
          <w:szCs w:val="32"/>
        </w:rPr>
        <w:t xml:space="preserve"> вида: Пособие для учителя/ А.М. Щербакова, Н.М. Платонова.- М.: </w:t>
      </w:r>
      <w:proofErr w:type="spellStart"/>
      <w:r w:rsidRPr="0044288C">
        <w:rPr>
          <w:rFonts w:ascii="Times New Roman" w:hAnsi="Times New Roman"/>
          <w:sz w:val="32"/>
          <w:szCs w:val="32"/>
        </w:rPr>
        <w:t>Гуманит</w:t>
      </w:r>
      <w:proofErr w:type="spellEnd"/>
      <w:r w:rsidRPr="0044288C">
        <w:rPr>
          <w:rFonts w:ascii="Times New Roman" w:hAnsi="Times New Roman"/>
          <w:sz w:val="32"/>
          <w:szCs w:val="32"/>
        </w:rPr>
        <w:t>. Изд. Центр ВЛАДОС, 2006.- 331с.</w:t>
      </w:r>
    </w:p>
    <w:p w:rsidR="0044288C" w:rsidRPr="0044288C" w:rsidRDefault="0044288C" w:rsidP="0044288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t xml:space="preserve">Щербакова А.М.  </w:t>
      </w:r>
      <w:r w:rsidRPr="0044288C">
        <w:rPr>
          <w:rFonts w:ascii="Times New Roman" w:hAnsi="Times New Roman"/>
          <w:sz w:val="32"/>
          <w:szCs w:val="32"/>
        </w:rPr>
        <w:t xml:space="preserve">Новая модель обучения в специальных (коррекционных) общеобразовательных учреждений </w:t>
      </w:r>
      <w:r w:rsidRPr="0044288C">
        <w:rPr>
          <w:rFonts w:ascii="Times New Roman" w:hAnsi="Times New Roman"/>
          <w:sz w:val="32"/>
          <w:szCs w:val="32"/>
          <w:lang w:val="en-US"/>
        </w:rPr>
        <w:t>VIII</w:t>
      </w:r>
      <w:r w:rsidRPr="0044288C">
        <w:rPr>
          <w:rFonts w:ascii="Times New Roman" w:hAnsi="Times New Roman"/>
          <w:sz w:val="32"/>
          <w:szCs w:val="32"/>
        </w:rPr>
        <w:t xml:space="preserve"> вида / А.М. Щербаков</w:t>
      </w:r>
      <w:proofErr w:type="gramStart"/>
      <w:r w:rsidRPr="0044288C">
        <w:rPr>
          <w:rFonts w:ascii="Times New Roman" w:hAnsi="Times New Roman"/>
          <w:sz w:val="32"/>
          <w:szCs w:val="32"/>
        </w:rPr>
        <w:t>а-</w:t>
      </w:r>
      <w:proofErr w:type="gramEnd"/>
      <w:r w:rsidRPr="0044288C">
        <w:rPr>
          <w:rFonts w:ascii="Times New Roman" w:hAnsi="Times New Roman"/>
          <w:sz w:val="32"/>
          <w:szCs w:val="32"/>
        </w:rPr>
        <w:t xml:space="preserve"> М.: НЦ ЭНАС, 2001.- 184с.</w:t>
      </w:r>
    </w:p>
    <w:p w:rsidR="0044288C" w:rsidRPr="0044288C" w:rsidRDefault="0044288C" w:rsidP="0044288C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44288C">
        <w:rPr>
          <w:rFonts w:ascii="Times New Roman" w:hAnsi="Times New Roman"/>
          <w:b/>
          <w:sz w:val="32"/>
          <w:szCs w:val="32"/>
        </w:rPr>
        <w:t xml:space="preserve">Воронкова В.В.,  Казакова С.А. </w:t>
      </w:r>
      <w:r w:rsidRPr="0044288C">
        <w:rPr>
          <w:rFonts w:ascii="Times New Roman" w:hAnsi="Times New Roman"/>
          <w:sz w:val="32"/>
          <w:szCs w:val="32"/>
        </w:rPr>
        <w:t xml:space="preserve">Социально-бытовая ориентировка учащихся 5-9 классов в специальной (коррекционной) общеобразовательной школе 8 вида: пособие для учителя/ - </w:t>
      </w:r>
      <w:proofErr w:type="spellStart"/>
      <w:r w:rsidRPr="0044288C">
        <w:rPr>
          <w:rFonts w:ascii="Times New Roman" w:hAnsi="Times New Roman"/>
          <w:sz w:val="32"/>
          <w:szCs w:val="32"/>
        </w:rPr>
        <w:t>Гуманитар</w:t>
      </w:r>
      <w:proofErr w:type="gramStart"/>
      <w:r w:rsidRPr="0044288C">
        <w:rPr>
          <w:rFonts w:ascii="Times New Roman" w:hAnsi="Times New Roman"/>
          <w:sz w:val="32"/>
          <w:szCs w:val="32"/>
        </w:rPr>
        <w:t>.и</w:t>
      </w:r>
      <w:proofErr w:type="gramEnd"/>
      <w:r w:rsidRPr="0044288C">
        <w:rPr>
          <w:rFonts w:ascii="Times New Roman" w:hAnsi="Times New Roman"/>
          <w:sz w:val="32"/>
          <w:szCs w:val="32"/>
        </w:rPr>
        <w:t>зд</w:t>
      </w:r>
      <w:proofErr w:type="spellEnd"/>
      <w:r w:rsidRPr="0044288C">
        <w:rPr>
          <w:rFonts w:ascii="Times New Roman" w:hAnsi="Times New Roman"/>
          <w:sz w:val="32"/>
          <w:szCs w:val="32"/>
        </w:rPr>
        <w:t>. центр ВЛАДОС,2006.-247с.</w:t>
      </w:r>
    </w:p>
    <w:p w:rsidR="0044288C" w:rsidRPr="0044288C" w:rsidRDefault="0044288C" w:rsidP="0044288C">
      <w:pPr>
        <w:spacing w:after="0" w:line="240" w:lineRule="auto"/>
        <w:ind w:left="426" w:right="-2"/>
        <w:jc w:val="both"/>
        <w:rPr>
          <w:rFonts w:ascii="Times New Roman" w:hAnsi="Times New Roman"/>
          <w:b/>
          <w:sz w:val="32"/>
          <w:szCs w:val="32"/>
        </w:rPr>
      </w:pPr>
    </w:p>
    <w:p w:rsidR="0044288C" w:rsidRPr="0044288C" w:rsidRDefault="0044288C" w:rsidP="0044288C">
      <w:pPr>
        <w:spacing w:after="0" w:line="240" w:lineRule="auto"/>
        <w:ind w:left="786" w:right="-2"/>
        <w:jc w:val="both"/>
        <w:rPr>
          <w:rFonts w:ascii="Times New Roman" w:hAnsi="Times New Roman"/>
          <w:b/>
          <w:sz w:val="32"/>
          <w:szCs w:val="32"/>
        </w:rPr>
      </w:pPr>
    </w:p>
    <w:p w:rsidR="00310797" w:rsidRPr="0044288C" w:rsidRDefault="00310797" w:rsidP="00E1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</w:p>
    <w:sectPr w:rsidR="00310797" w:rsidRPr="0044288C" w:rsidSect="008F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CEA"/>
    <w:multiLevelType w:val="multilevel"/>
    <w:tmpl w:val="6DA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148F2"/>
    <w:multiLevelType w:val="hybridMultilevel"/>
    <w:tmpl w:val="2826BBC8"/>
    <w:lvl w:ilvl="0" w:tplc="70D2A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97"/>
    <w:rsid w:val="001D12DB"/>
    <w:rsid w:val="00310797"/>
    <w:rsid w:val="003D24C6"/>
    <w:rsid w:val="0044288C"/>
    <w:rsid w:val="00850B2F"/>
    <w:rsid w:val="008F6A3F"/>
    <w:rsid w:val="00DD0648"/>
    <w:rsid w:val="00E164D0"/>
    <w:rsid w:val="00E45C3C"/>
    <w:rsid w:val="00E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797"/>
  </w:style>
  <w:style w:type="character" w:styleId="a4">
    <w:name w:val="Hyperlink"/>
    <w:basedOn w:val="a0"/>
    <w:uiPriority w:val="99"/>
    <w:semiHidden/>
    <w:unhideWhenUsed/>
    <w:rsid w:val="00310797"/>
    <w:rPr>
      <w:color w:val="0000FF"/>
      <w:u w:val="single"/>
    </w:rPr>
  </w:style>
  <w:style w:type="character" w:styleId="a5">
    <w:name w:val="Strong"/>
    <w:basedOn w:val="a0"/>
    <w:uiPriority w:val="22"/>
    <w:qFormat/>
    <w:rsid w:val="00310797"/>
    <w:rPr>
      <w:b/>
      <w:bCs/>
    </w:rPr>
  </w:style>
  <w:style w:type="character" w:customStyle="1" w:styleId="a-post">
    <w:name w:val="a-post"/>
    <w:basedOn w:val="a0"/>
    <w:rsid w:val="00310797"/>
  </w:style>
  <w:style w:type="paragraph" w:customStyle="1" w:styleId="a-note">
    <w:name w:val="a-note"/>
    <w:basedOn w:val="a"/>
    <w:rsid w:val="0031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0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079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0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0797"/>
    <w:rPr>
      <w:rFonts w:ascii="Arial" w:eastAsia="Times New Roman" w:hAnsi="Arial" w:cs="Arial"/>
      <w:vanish/>
      <w:sz w:val="16"/>
      <w:szCs w:val="16"/>
    </w:rPr>
  </w:style>
  <w:style w:type="character" w:customStyle="1" w:styleId="a-pr">
    <w:name w:val="a-pr"/>
    <w:basedOn w:val="a0"/>
    <w:rsid w:val="00310797"/>
  </w:style>
  <w:style w:type="character" w:customStyle="1" w:styleId="material-date">
    <w:name w:val="material-date"/>
    <w:basedOn w:val="a0"/>
    <w:rsid w:val="00310797"/>
  </w:style>
  <w:style w:type="character" w:customStyle="1" w:styleId="material-views">
    <w:name w:val="material-views"/>
    <w:basedOn w:val="a0"/>
    <w:rsid w:val="00310797"/>
  </w:style>
  <w:style w:type="paragraph" w:styleId="a6">
    <w:name w:val="Balloon Text"/>
    <w:basedOn w:val="a"/>
    <w:link w:val="a7"/>
    <w:uiPriority w:val="99"/>
    <w:semiHidden/>
    <w:unhideWhenUsed/>
    <w:rsid w:val="0031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7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288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36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98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288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2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80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2142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  <w:div w:id="19389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2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dashed" w:sz="6" w:space="11" w:color="CCCCCC"/>
                            <w:left w:val="dashed" w:sz="6" w:space="11" w:color="CCCCCC"/>
                            <w:bottom w:val="dashed" w:sz="6" w:space="11" w:color="CCCCCC"/>
                            <w:right w:val="dashed" w:sz="6" w:space="11" w:color="CCCCCC"/>
                          </w:divBdr>
                          <w:divsChild>
                            <w:div w:id="333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92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30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75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07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35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3017376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73324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695963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132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10</cp:revision>
  <dcterms:created xsi:type="dcterms:W3CDTF">2016-03-18T12:35:00Z</dcterms:created>
  <dcterms:modified xsi:type="dcterms:W3CDTF">2016-03-23T13:14:00Z</dcterms:modified>
</cp:coreProperties>
</file>