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C5" w:rsidRPr="00CB4F2A" w:rsidRDefault="00B757C5" w:rsidP="00B757C5">
      <w:pPr>
        <w:spacing w:line="360" w:lineRule="auto"/>
        <w:ind w:firstLine="348"/>
        <w:jc w:val="both"/>
        <w:rPr>
          <w:rFonts w:ascii="Arial" w:hAnsi="Arial" w:cs="Arial"/>
          <w:color w:val="FF0000"/>
          <w:sz w:val="28"/>
          <w:szCs w:val="28"/>
        </w:rPr>
      </w:pPr>
    </w:p>
    <w:p w:rsidR="00B757C5" w:rsidRDefault="00B757C5" w:rsidP="00B757C5">
      <w:pPr>
        <w:spacing w:line="360" w:lineRule="auto"/>
        <w:jc w:val="center"/>
        <w:rPr>
          <w:rFonts w:ascii="Arial" w:hAnsi="Arial" w:cs="Arial"/>
          <w:sz w:val="28"/>
          <w:szCs w:val="28"/>
        </w:rPr>
      </w:pPr>
      <w:r w:rsidRPr="00CB4F2A">
        <w:rPr>
          <w:rFonts w:ascii="Arial" w:hAnsi="Arial" w:cs="Arial"/>
          <w:sz w:val="28"/>
          <w:szCs w:val="28"/>
        </w:rPr>
        <w:t>Тема 2</w:t>
      </w:r>
      <w:r>
        <w:rPr>
          <w:rFonts w:ascii="Arial" w:hAnsi="Arial" w:cs="Arial"/>
          <w:sz w:val="28"/>
          <w:szCs w:val="28"/>
        </w:rPr>
        <w:t>0</w:t>
      </w:r>
      <w:r w:rsidRPr="00CB4F2A">
        <w:rPr>
          <w:rFonts w:ascii="Arial" w:hAnsi="Arial" w:cs="Arial"/>
          <w:sz w:val="28"/>
          <w:szCs w:val="28"/>
        </w:rPr>
        <w:t>. Звуковысотные диапазоны.</w:t>
      </w:r>
    </w:p>
    <w:p w:rsidR="00B757C5" w:rsidRPr="00CB4F2A" w:rsidRDefault="00B757C5" w:rsidP="00B757C5">
      <w:pPr>
        <w:spacing w:line="360" w:lineRule="auto"/>
        <w:jc w:val="center"/>
        <w:rPr>
          <w:rFonts w:ascii="Arial" w:hAnsi="Arial" w:cs="Arial"/>
          <w:sz w:val="28"/>
          <w:szCs w:val="28"/>
        </w:rPr>
      </w:pPr>
    </w:p>
    <w:p w:rsidR="00B757C5" w:rsidRPr="00CB4F2A" w:rsidRDefault="00B757C5" w:rsidP="00B757C5">
      <w:pPr>
        <w:spacing w:line="360" w:lineRule="auto"/>
        <w:ind w:firstLine="348"/>
        <w:jc w:val="both"/>
        <w:rPr>
          <w:rFonts w:ascii="Arial" w:hAnsi="Arial" w:cs="Arial"/>
          <w:sz w:val="28"/>
          <w:szCs w:val="28"/>
        </w:rPr>
      </w:pPr>
      <w:r w:rsidRPr="00CB4F2A">
        <w:rPr>
          <w:rFonts w:ascii="Arial" w:hAnsi="Arial" w:cs="Arial"/>
          <w:sz w:val="28"/>
          <w:szCs w:val="28"/>
        </w:rPr>
        <w:t>Физиологический, эстетический, употребительный. Использование физиологического диапазона на координационно-тренировочном этапе развития голоса. Принцип «эстетического негативизма».</w:t>
      </w:r>
    </w:p>
    <w:p w:rsidR="00B757C5" w:rsidRPr="00CB4F2A" w:rsidRDefault="00B757C5" w:rsidP="00B757C5">
      <w:pPr>
        <w:spacing w:line="360" w:lineRule="auto"/>
        <w:ind w:firstLine="348"/>
        <w:jc w:val="both"/>
        <w:rPr>
          <w:rFonts w:ascii="Arial" w:hAnsi="Arial" w:cs="Arial"/>
          <w:sz w:val="28"/>
          <w:szCs w:val="28"/>
        </w:rPr>
      </w:pPr>
      <w:r w:rsidRPr="00CB4F2A">
        <w:rPr>
          <w:rFonts w:ascii="Arial" w:hAnsi="Arial" w:cs="Arial"/>
          <w:sz w:val="28"/>
          <w:szCs w:val="28"/>
        </w:rPr>
        <w:t>Понятия: «предельный физиологический диапазон», «предельный эстетический диапазон», «минимальный и предельный употребительные диапазоны».</w:t>
      </w:r>
    </w:p>
    <w:p w:rsidR="00B757C5" w:rsidRPr="00484F0E" w:rsidRDefault="00B757C5" w:rsidP="00B757C5">
      <w:pPr>
        <w:spacing w:line="360" w:lineRule="auto"/>
        <w:rPr>
          <w:rFonts w:ascii="Arial" w:hAnsi="Arial" w:cs="Arial"/>
          <w:sz w:val="28"/>
          <w:szCs w:val="28"/>
        </w:rPr>
      </w:pPr>
    </w:p>
    <w:p w:rsidR="00B757C5" w:rsidRPr="00CB4F2A" w:rsidRDefault="00B757C5" w:rsidP="00B757C5">
      <w:pPr>
        <w:pStyle w:val="a3"/>
        <w:spacing w:line="360" w:lineRule="auto"/>
        <w:ind w:firstLine="720"/>
        <w:jc w:val="both"/>
        <w:rPr>
          <w:rFonts w:ascii="Arial" w:hAnsi="Arial" w:cs="Arial"/>
          <w:b w:val="0"/>
        </w:rPr>
      </w:pPr>
      <w:r w:rsidRPr="00CB4F2A">
        <w:rPr>
          <w:rFonts w:ascii="Arial" w:hAnsi="Arial" w:cs="Arial"/>
          <w:b w:val="0"/>
        </w:rPr>
        <w:t xml:space="preserve">Оговорим сразу, что речь пойдёт о </w:t>
      </w:r>
      <w:proofErr w:type="spellStart"/>
      <w:r w:rsidRPr="00CB4F2A">
        <w:rPr>
          <w:rFonts w:ascii="Arial" w:hAnsi="Arial" w:cs="Arial"/>
          <w:b w:val="0"/>
        </w:rPr>
        <w:t>звуковысотном</w:t>
      </w:r>
      <w:proofErr w:type="spellEnd"/>
      <w:r w:rsidRPr="00CB4F2A">
        <w:rPr>
          <w:rFonts w:ascii="Arial" w:hAnsi="Arial" w:cs="Arial"/>
          <w:b w:val="0"/>
        </w:rPr>
        <w:t xml:space="preserve"> диапазоне. Обычная трактовка этого вопроса: сопрано – такой-то диапазон, тенор – такой-то и  т.д.  представляет собою только часть ответа. При более подробном рассмотрении необходимо выделить как минимум три подхода:</w:t>
      </w:r>
      <w:r w:rsidRPr="00CB4F2A">
        <w:rPr>
          <w:rFonts w:ascii="Arial" w:hAnsi="Arial" w:cs="Arial"/>
          <w:b w:val="0"/>
          <w:sz w:val="36"/>
        </w:rPr>
        <w:t xml:space="preserve"> </w:t>
      </w:r>
      <w:r w:rsidRPr="00CB4F2A">
        <w:rPr>
          <w:rFonts w:ascii="Arial" w:hAnsi="Arial" w:cs="Arial"/>
          <w:b w:val="0"/>
          <w:i/>
          <w:iCs/>
          <w:sz w:val="36"/>
        </w:rPr>
        <w:t>употребительный диапазон,  эстетический диапазон,</w:t>
      </w:r>
      <w:r w:rsidRPr="00CB4F2A">
        <w:rPr>
          <w:rFonts w:ascii="Arial" w:hAnsi="Arial" w:cs="Arial"/>
          <w:b w:val="0"/>
          <w:sz w:val="36"/>
        </w:rPr>
        <w:t xml:space="preserve"> </w:t>
      </w:r>
      <w:r w:rsidRPr="00CB4F2A">
        <w:rPr>
          <w:rFonts w:ascii="Arial" w:hAnsi="Arial" w:cs="Arial"/>
          <w:b w:val="0"/>
          <w:i/>
          <w:iCs/>
          <w:sz w:val="36"/>
        </w:rPr>
        <w:t>физиологический  диапазон</w:t>
      </w:r>
      <w:r w:rsidRPr="00CB4F2A">
        <w:rPr>
          <w:rFonts w:ascii="Arial" w:hAnsi="Arial" w:cs="Arial"/>
          <w:b w:val="0"/>
          <w:sz w:val="36"/>
        </w:rPr>
        <w:t>.</w:t>
      </w:r>
      <w:r w:rsidRPr="00CB4F2A">
        <w:rPr>
          <w:rFonts w:ascii="Arial" w:hAnsi="Arial" w:cs="Arial"/>
          <w:b w:val="0"/>
        </w:rPr>
        <w:t xml:space="preserve"> В каждом из подходов можно рассматривать минимальный диапазон и предельный диапазон. </w:t>
      </w:r>
    </w:p>
    <w:p w:rsidR="00B757C5" w:rsidRPr="00CB4F2A" w:rsidRDefault="00B757C5" w:rsidP="00B757C5">
      <w:pPr>
        <w:pStyle w:val="a3"/>
        <w:spacing w:line="360" w:lineRule="auto"/>
        <w:jc w:val="both"/>
        <w:rPr>
          <w:rFonts w:ascii="Arial" w:hAnsi="Arial" w:cs="Arial"/>
          <w:b w:val="0"/>
        </w:rPr>
      </w:pPr>
      <w:r w:rsidRPr="00CB4F2A">
        <w:rPr>
          <w:rFonts w:ascii="Arial" w:hAnsi="Arial" w:cs="Arial"/>
          <w:b w:val="0"/>
        </w:rPr>
        <w:tab/>
        <w:t xml:space="preserve">Употребительный диапазон это понятие, которое рассматривается в курсе </w:t>
      </w:r>
      <w:proofErr w:type="spellStart"/>
      <w:r w:rsidRPr="00CB4F2A">
        <w:rPr>
          <w:rFonts w:ascii="Arial" w:hAnsi="Arial" w:cs="Arial"/>
          <w:b w:val="0"/>
        </w:rPr>
        <w:t>хороведения</w:t>
      </w:r>
      <w:proofErr w:type="spellEnd"/>
      <w:r w:rsidRPr="00CB4F2A">
        <w:rPr>
          <w:rFonts w:ascii="Arial" w:hAnsi="Arial" w:cs="Arial"/>
          <w:b w:val="0"/>
        </w:rPr>
        <w:t xml:space="preserve"> и вокальной методики. По ним подразумевается тот объём звуков, который используется композиторами пишущими вокальную сольную или хоровую музыку для того или иного типа голоса.  Употребительный диапазон голоса, необходимого для исполнения хоровой партии, как правило, несколько уже диапазона, необходимого для исполнения сольной партии того же типа голоса.</w:t>
      </w:r>
    </w:p>
    <w:p w:rsidR="00B757C5" w:rsidRPr="00CB4F2A" w:rsidRDefault="00B757C5" w:rsidP="00B757C5">
      <w:pPr>
        <w:pStyle w:val="a3"/>
        <w:spacing w:line="360" w:lineRule="auto"/>
        <w:jc w:val="both"/>
        <w:rPr>
          <w:rFonts w:ascii="Arial" w:hAnsi="Arial" w:cs="Arial"/>
          <w:b w:val="0"/>
        </w:rPr>
      </w:pPr>
      <w:r w:rsidRPr="00CB4F2A">
        <w:rPr>
          <w:rFonts w:ascii="Arial" w:hAnsi="Arial" w:cs="Arial"/>
          <w:b w:val="0"/>
        </w:rPr>
        <w:tab/>
        <w:t xml:space="preserve">Употребительный диапазон существенно менялся у разных типов голосов, в зависимости от эпохи и стиля музыки. </w:t>
      </w:r>
      <w:proofErr w:type="gramStart"/>
      <w:r w:rsidRPr="00CB4F2A">
        <w:rPr>
          <w:rFonts w:ascii="Arial" w:hAnsi="Arial" w:cs="Arial"/>
          <w:b w:val="0"/>
        </w:rPr>
        <w:t xml:space="preserve">Так, например,  употребительный диапазон сопрано  в операх Моцарта превышает </w:t>
      </w:r>
      <w:r w:rsidRPr="00CB4F2A">
        <w:rPr>
          <w:rFonts w:ascii="Arial" w:hAnsi="Arial" w:cs="Arial"/>
          <w:b w:val="0"/>
        </w:rPr>
        <w:lastRenderedPageBreak/>
        <w:t xml:space="preserve">две октавы, а диапазон баритона или высокого баса (моцартовский бас – Фигаро, Граф, Дон Жуан, </w:t>
      </w:r>
      <w:proofErr w:type="spellStart"/>
      <w:r w:rsidRPr="00CB4F2A">
        <w:rPr>
          <w:rFonts w:ascii="Arial" w:hAnsi="Arial" w:cs="Arial"/>
          <w:b w:val="0"/>
        </w:rPr>
        <w:t>Лепорелло</w:t>
      </w:r>
      <w:proofErr w:type="spellEnd"/>
      <w:r w:rsidRPr="00CB4F2A">
        <w:rPr>
          <w:rFonts w:ascii="Arial" w:hAnsi="Arial" w:cs="Arial"/>
          <w:b w:val="0"/>
        </w:rPr>
        <w:t>)  не достигает двух октав в отличие, например от Верди, особенно, если учитывать традицию «вставных» высоких  нот – традицию, созданную исполнителями с выдающимися голосами, принятую публикой и узаконенную великими дирижёрами.</w:t>
      </w:r>
      <w:proofErr w:type="gramEnd"/>
      <w:r w:rsidRPr="00CB4F2A">
        <w:rPr>
          <w:rFonts w:ascii="Arial" w:hAnsi="Arial" w:cs="Arial"/>
          <w:b w:val="0"/>
        </w:rPr>
        <w:t xml:space="preserve"> Самый широкий употребительный диапазон – в операх композиторов-экспрессионистов. </w:t>
      </w:r>
    </w:p>
    <w:p w:rsidR="00B757C5" w:rsidRPr="00CB4F2A" w:rsidRDefault="00B757C5" w:rsidP="00B757C5">
      <w:pPr>
        <w:pStyle w:val="a3"/>
        <w:spacing w:line="360" w:lineRule="auto"/>
        <w:jc w:val="both"/>
        <w:rPr>
          <w:rFonts w:ascii="Arial" w:hAnsi="Arial" w:cs="Arial"/>
          <w:b w:val="0"/>
        </w:rPr>
      </w:pPr>
      <w:r w:rsidRPr="00CB4F2A">
        <w:rPr>
          <w:rFonts w:ascii="Arial" w:hAnsi="Arial" w:cs="Arial"/>
          <w:b w:val="0"/>
        </w:rPr>
        <w:tab/>
      </w:r>
      <w:proofErr w:type="gramStart"/>
      <w:r w:rsidRPr="00CB4F2A">
        <w:rPr>
          <w:rFonts w:ascii="Arial" w:hAnsi="Arial" w:cs="Arial"/>
          <w:b w:val="0"/>
        </w:rPr>
        <w:t>Любой певец и педагог знает, что для профессионального звучания полного употребительного диапазона необходимо иметь некоторый «запас» в нижнем  и  в  верхнем  его  участках.</w:t>
      </w:r>
      <w:proofErr w:type="gramEnd"/>
      <w:r w:rsidRPr="00CB4F2A">
        <w:rPr>
          <w:rFonts w:ascii="Arial" w:hAnsi="Arial" w:cs="Arial"/>
          <w:b w:val="0"/>
        </w:rPr>
        <w:t xml:space="preserve">   Причем тоны этого «запаса» должны звучать совершенно полноценно и комфортно.  Назовём такой диапазон с «запасом»  предельным эстетическим диапазоном и дадим ему определение. </w:t>
      </w:r>
    </w:p>
    <w:p w:rsidR="00B757C5" w:rsidRPr="00CB4F2A" w:rsidRDefault="00B757C5" w:rsidP="00B757C5">
      <w:pPr>
        <w:pStyle w:val="a3"/>
        <w:spacing w:line="360" w:lineRule="auto"/>
        <w:jc w:val="both"/>
        <w:rPr>
          <w:rFonts w:ascii="Arial" w:hAnsi="Arial" w:cs="Arial"/>
          <w:b w:val="0"/>
        </w:rPr>
      </w:pPr>
      <w:r w:rsidRPr="00CB4F2A">
        <w:rPr>
          <w:rFonts w:ascii="Arial" w:hAnsi="Arial" w:cs="Arial"/>
          <w:b w:val="0"/>
        </w:rPr>
        <w:tab/>
      </w:r>
      <w:r w:rsidRPr="00CB4F2A">
        <w:rPr>
          <w:rFonts w:ascii="Arial" w:hAnsi="Arial" w:cs="Arial"/>
          <w:b w:val="0"/>
          <w:i/>
          <w:iCs/>
          <w:sz w:val="36"/>
        </w:rPr>
        <w:t xml:space="preserve">Предельным эстетическим диапазоном является диапазон, в рамках которого певец сохраняет эстетически приемлемое звучание, соответствующее традиционному </w:t>
      </w:r>
      <w:proofErr w:type="spellStart"/>
      <w:r w:rsidRPr="00CB4F2A">
        <w:rPr>
          <w:rFonts w:ascii="Arial" w:hAnsi="Arial" w:cs="Arial"/>
          <w:b w:val="0"/>
          <w:i/>
          <w:iCs/>
          <w:sz w:val="36"/>
        </w:rPr>
        <w:t>тембральному</w:t>
      </w:r>
      <w:proofErr w:type="spellEnd"/>
      <w:r w:rsidRPr="00CB4F2A">
        <w:rPr>
          <w:rFonts w:ascii="Arial" w:hAnsi="Arial" w:cs="Arial"/>
          <w:b w:val="0"/>
          <w:i/>
          <w:iCs/>
          <w:sz w:val="36"/>
        </w:rPr>
        <w:t xml:space="preserve"> стандарту данного типа голоса</w:t>
      </w:r>
      <w:r w:rsidRPr="00CB4F2A">
        <w:rPr>
          <w:rFonts w:ascii="Arial" w:hAnsi="Arial" w:cs="Arial"/>
          <w:b w:val="0"/>
        </w:rPr>
        <w:t xml:space="preserve">. Соответственно, минимальный эстетический диапазон должен быть равен </w:t>
      </w:r>
      <w:proofErr w:type="gramStart"/>
      <w:r w:rsidRPr="00CB4F2A">
        <w:rPr>
          <w:rFonts w:ascii="Arial" w:hAnsi="Arial" w:cs="Arial"/>
          <w:b w:val="0"/>
        </w:rPr>
        <w:t>употребительному</w:t>
      </w:r>
      <w:proofErr w:type="gramEnd"/>
      <w:r w:rsidRPr="00CB4F2A">
        <w:rPr>
          <w:rFonts w:ascii="Arial" w:hAnsi="Arial" w:cs="Arial"/>
          <w:b w:val="0"/>
        </w:rPr>
        <w:t xml:space="preserve">. Минимальный эстетический диапазон, собственно и определит профессиональные возможности вокалиста: какой репертуар будет по силам.  Вокалисты, обладающие небольшим эстетическим диапазоном, но полноценным тембром и большой музыкальностью часто находят применение в камерной вокальной музыке.  Возможна работа в оперетте, где допускается транспонирование музыки в удобную тональность.  Эстетический диапазон меньше употребительного встречается у так называемых «промежуточных» голосов, когда певец с теноровым тембром имеет баритональный диапазон или певец с баритональным тембром – </w:t>
      </w:r>
      <w:r w:rsidRPr="00CB4F2A">
        <w:rPr>
          <w:rFonts w:ascii="Arial" w:hAnsi="Arial" w:cs="Arial"/>
          <w:b w:val="0"/>
        </w:rPr>
        <w:lastRenderedPageBreak/>
        <w:t xml:space="preserve">басовый.  Реже бывает обратный вариант  очень большого эстетического диапазона, когда певец с баритональным тембром имеет теноровый диапазон – тогда возникают уникальные исполнители. Так же может быть и у женских голосов, когда певица с тембром меццо-сопрано имеет эстетический диапазон, обнимающий употребительный диапазон всех типов женских голосов. Тогда мир получает Марию Каллас. </w:t>
      </w:r>
    </w:p>
    <w:p w:rsidR="00B757C5" w:rsidRPr="00CB4F2A" w:rsidRDefault="00B757C5" w:rsidP="00B757C5">
      <w:pPr>
        <w:pStyle w:val="a3"/>
        <w:spacing w:line="360" w:lineRule="auto"/>
        <w:jc w:val="both"/>
        <w:rPr>
          <w:rFonts w:ascii="Arial" w:hAnsi="Arial" w:cs="Arial"/>
          <w:b w:val="0"/>
        </w:rPr>
      </w:pPr>
      <w:r w:rsidRPr="00CB4F2A">
        <w:rPr>
          <w:rFonts w:ascii="Arial" w:hAnsi="Arial" w:cs="Arial"/>
          <w:b w:val="0"/>
        </w:rPr>
        <w:tab/>
        <w:t xml:space="preserve">Но напрашивается вывод: чтобы иметь полный употребительный диапазон – надо развивать предельный эстетический диапазон. А как развивать предельный эстетический диапазон? За счёт чего? За счёт развития предельного физиологического диапазона. </w:t>
      </w:r>
    </w:p>
    <w:p w:rsidR="00B757C5" w:rsidRPr="00CB4F2A" w:rsidRDefault="00B757C5" w:rsidP="00B757C5">
      <w:pPr>
        <w:pStyle w:val="a3"/>
        <w:spacing w:line="360" w:lineRule="auto"/>
        <w:jc w:val="both"/>
        <w:rPr>
          <w:rFonts w:ascii="Arial" w:hAnsi="Arial" w:cs="Arial"/>
          <w:b w:val="0"/>
        </w:rPr>
      </w:pPr>
      <w:r w:rsidRPr="00CB4F2A">
        <w:rPr>
          <w:rFonts w:ascii="Arial" w:hAnsi="Arial" w:cs="Arial"/>
          <w:b w:val="0"/>
        </w:rPr>
        <w:tab/>
      </w:r>
      <w:r w:rsidRPr="00CB4F2A">
        <w:rPr>
          <w:rFonts w:ascii="Arial" w:hAnsi="Arial" w:cs="Arial"/>
          <w:b w:val="0"/>
          <w:i/>
          <w:iCs/>
          <w:sz w:val="36"/>
        </w:rPr>
        <w:t>Предельным физиологическим диапазоном является диапазон, в рамках которого певец сохраняет физиологический комфорт и безопасность голосообразования.</w:t>
      </w:r>
      <w:r w:rsidRPr="00CB4F2A">
        <w:rPr>
          <w:rFonts w:ascii="Arial" w:hAnsi="Arial" w:cs="Arial"/>
          <w:b w:val="0"/>
          <w:sz w:val="36"/>
        </w:rPr>
        <w:t xml:space="preserve">  </w:t>
      </w:r>
      <w:r w:rsidRPr="00CB4F2A">
        <w:rPr>
          <w:rFonts w:ascii="Arial" w:hAnsi="Arial" w:cs="Arial"/>
          <w:b w:val="0"/>
        </w:rPr>
        <w:t xml:space="preserve">Соответственно минимальный физиологический диапазон –  один тон – может быть только теоретически: даже если ребёнок «гудит» на одном тоне и не интонирует – это показывает только отсутствие координации слуха и голоса. В игровой ситуации этот же ребёнок, не имея эстетического диапазона, продемонстрирует физиологический диапазон в три октавы. </w:t>
      </w:r>
    </w:p>
    <w:p w:rsidR="00B757C5" w:rsidRPr="00CB4F2A" w:rsidRDefault="00B757C5" w:rsidP="00B757C5">
      <w:pPr>
        <w:pStyle w:val="a3"/>
        <w:spacing w:line="360" w:lineRule="auto"/>
        <w:ind w:firstLine="720"/>
        <w:jc w:val="both"/>
        <w:rPr>
          <w:rFonts w:ascii="Arial" w:hAnsi="Arial" w:cs="Arial"/>
          <w:b w:val="0"/>
        </w:rPr>
      </w:pPr>
      <w:r w:rsidRPr="00CB4F2A">
        <w:rPr>
          <w:rFonts w:ascii="Arial" w:hAnsi="Arial" w:cs="Arial"/>
          <w:b w:val="0"/>
        </w:rPr>
        <w:t xml:space="preserve"> Развитие физиологического диапазона и поддержание его в необходимых профессионалу размерах – задача сложная и важная. Именно её решение во многом обеспечивает устранение неравномерности развития голосового аппарата и голосовой функции. Эта работа проводится уже на первом уровне обучения в игровой форме. Именно тогда закладывается полные диапазоны </w:t>
      </w:r>
      <w:proofErr w:type="gramStart"/>
      <w:r w:rsidRPr="00CB4F2A">
        <w:rPr>
          <w:rFonts w:ascii="Arial" w:hAnsi="Arial" w:cs="Arial"/>
          <w:b w:val="0"/>
        </w:rPr>
        <w:t>эстетический</w:t>
      </w:r>
      <w:proofErr w:type="gramEnd"/>
      <w:r w:rsidRPr="00CB4F2A">
        <w:rPr>
          <w:rFonts w:ascii="Arial" w:hAnsi="Arial" w:cs="Arial"/>
          <w:b w:val="0"/>
        </w:rPr>
        <w:t xml:space="preserve"> и употребительный, через развитие физиологического. Продолжается эта работа на втором уровне и наиболее интенсивный её период </w:t>
      </w:r>
      <w:r w:rsidRPr="00CB4F2A">
        <w:rPr>
          <w:rFonts w:ascii="Arial" w:hAnsi="Arial" w:cs="Arial"/>
          <w:b w:val="0"/>
        </w:rPr>
        <w:lastRenderedPageBreak/>
        <w:t xml:space="preserve">приходится на третий уровень обучения, когда цели, задачи и приёмы начинают осознаваться  </w:t>
      </w:r>
      <w:proofErr w:type="gramStart"/>
      <w:r w:rsidRPr="00CB4F2A">
        <w:rPr>
          <w:rFonts w:ascii="Arial" w:hAnsi="Arial" w:cs="Arial"/>
          <w:b w:val="0"/>
        </w:rPr>
        <w:t>обучаемыми</w:t>
      </w:r>
      <w:proofErr w:type="gramEnd"/>
      <w:r w:rsidRPr="00CB4F2A">
        <w:rPr>
          <w:rFonts w:ascii="Arial" w:hAnsi="Arial" w:cs="Arial"/>
          <w:b w:val="0"/>
        </w:rPr>
        <w:t xml:space="preserve">. </w:t>
      </w:r>
    </w:p>
    <w:p w:rsidR="00B757C5" w:rsidRPr="00CB4F2A" w:rsidRDefault="00B757C5" w:rsidP="00B757C5">
      <w:pPr>
        <w:pStyle w:val="a3"/>
        <w:spacing w:line="360" w:lineRule="auto"/>
        <w:ind w:firstLine="720"/>
        <w:jc w:val="both"/>
        <w:rPr>
          <w:rFonts w:ascii="Arial" w:hAnsi="Arial" w:cs="Arial"/>
          <w:b w:val="0"/>
        </w:rPr>
      </w:pPr>
      <w:r w:rsidRPr="00CB4F2A">
        <w:rPr>
          <w:rFonts w:ascii="Arial" w:hAnsi="Arial" w:cs="Arial"/>
          <w:b w:val="0"/>
        </w:rPr>
        <w:t>Необходимо добавить,  что сама предложенная постановка вопроса является принципиально новой. Новыми являются и способы  решения проблемы, предусмотренные в программе ФМРГ.</w:t>
      </w:r>
    </w:p>
    <w:p w:rsidR="00E57EA7" w:rsidRDefault="00E57EA7"/>
    <w:sectPr w:rsidR="00E57EA7" w:rsidSect="00E57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757C5"/>
    <w:rsid w:val="00431350"/>
    <w:rsid w:val="00A01D29"/>
    <w:rsid w:val="00B757C5"/>
    <w:rsid w:val="00D50C92"/>
    <w:rsid w:val="00E57EA7"/>
    <w:rsid w:val="00F35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57C5"/>
    <w:pPr>
      <w:jc w:val="center"/>
    </w:pPr>
    <w:rPr>
      <w:b/>
      <w:sz w:val="28"/>
    </w:rPr>
  </w:style>
  <w:style w:type="character" w:customStyle="1" w:styleId="a4">
    <w:name w:val="Основной текст Знак"/>
    <w:basedOn w:val="a0"/>
    <w:link w:val="a3"/>
    <w:rsid w:val="00B757C5"/>
    <w:rPr>
      <w:b/>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734</Words>
  <Characters>4189</Characters>
  <Application>Microsoft Office Word</Application>
  <DocSecurity>0</DocSecurity>
  <Lines>34</Lines>
  <Paragraphs>9</Paragraphs>
  <ScaleCrop>false</ScaleCrop>
  <Company>MultiDVD Team</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2011-01-24T17:41:00Z</dcterms:created>
  <dcterms:modified xsi:type="dcterms:W3CDTF">2011-01-25T18:54:00Z</dcterms:modified>
</cp:coreProperties>
</file>