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6D" w:rsidRDefault="00FA396D" w:rsidP="00FA396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ЛЕКЦИЯ 9</w:t>
      </w:r>
    </w:p>
    <w:p w:rsidR="00FA396D" w:rsidRDefault="00FA396D" w:rsidP="00FA396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:rsidR="00FA396D" w:rsidRDefault="00FA396D" w:rsidP="00FA396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</w:rPr>
      </w:pPr>
      <w:r w:rsidRPr="00831CC6">
        <w:rPr>
          <w:rFonts w:ascii="Arial" w:hAnsi="Arial" w:cs="Arial"/>
          <w:sz w:val="28"/>
          <w:szCs w:val="28"/>
        </w:rPr>
        <w:t>Тема 1</w:t>
      </w:r>
      <w:r>
        <w:rPr>
          <w:rFonts w:ascii="Arial" w:hAnsi="Arial" w:cs="Arial"/>
          <w:sz w:val="28"/>
          <w:szCs w:val="28"/>
        </w:rPr>
        <w:t>6</w:t>
      </w:r>
      <w:r w:rsidRPr="00831CC6">
        <w:rPr>
          <w:rFonts w:ascii="Arial" w:hAnsi="Arial" w:cs="Arial"/>
          <w:sz w:val="28"/>
          <w:szCs w:val="28"/>
        </w:rPr>
        <w:t>. Певческое вибрато.</w:t>
      </w:r>
    </w:p>
    <w:p w:rsidR="00FA396D" w:rsidRPr="00831CC6" w:rsidRDefault="00FA396D" w:rsidP="00FA396D">
      <w:pPr>
        <w:spacing w:line="360" w:lineRule="auto"/>
        <w:ind w:left="360"/>
        <w:jc w:val="center"/>
        <w:rPr>
          <w:rFonts w:ascii="Arial" w:hAnsi="Arial" w:cs="Arial"/>
          <w:sz w:val="28"/>
          <w:szCs w:val="28"/>
        </w:rPr>
      </w:pPr>
    </w:p>
    <w:p w:rsidR="00FA396D" w:rsidRPr="00831CC6" w:rsidRDefault="00FA396D" w:rsidP="00FA396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31CC6">
        <w:rPr>
          <w:rFonts w:ascii="Arial" w:hAnsi="Arial" w:cs="Arial"/>
          <w:sz w:val="28"/>
          <w:szCs w:val="28"/>
        </w:rPr>
        <w:t>Генезис, объяснения в разных теориях. Защитная и регулирующая функции вибрато. Способы формирования. Возможности управления частотой и амплитудой. Использование вибрато в эстетических и экспрессивных целях.</w:t>
      </w:r>
    </w:p>
    <w:p w:rsidR="00FA396D" w:rsidRPr="00831CC6" w:rsidRDefault="00FA396D" w:rsidP="00FA396D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31CC6">
        <w:rPr>
          <w:rFonts w:ascii="Arial" w:hAnsi="Arial" w:cs="Arial"/>
          <w:sz w:val="28"/>
          <w:szCs w:val="28"/>
        </w:rPr>
        <w:t>Понятия: «частота», «амплитуда», «слогоделение».</w:t>
      </w:r>
    </w:p>
    <w:p w:rsidR="00FA396D" w:rsidRDefault="00FA396D" w:rsidP="00FA396D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FA396D" w:rsidRPr="00831CC6" w:rsidRDefault="00FA396D" w:rsidP="00FA396D">
      <w:pPr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31CC6">
        <w:rPr>
          <w:rFonts w:ascii="Arial" w:hAnsi="Arial" w:cs="Arial"/>
          <w:bCs/>
          <w:sz w:val="28"/>
          <w:szCs w:val="28"/>
        </w:rPr>
        <w:t xml:space="preserve">Большинство студентов </w:t>
      </w:r>
      <w:r>
        <w:rPr>
          <w:rFonts w:ascii="Arial" w:hAnsi="Arial" w:cs="Arial"/>
          <w:bCs/>
          <w:sz w:val="28"/>
          <w:szCs w:val="28"/>
        </w:rPr>
        <w:t>музыкально-педагогической специальности</w:t>
      </w:r>
      <w:r w:rsidRPr="00831CC6">
        <w:rPr>
          <w:rFonts w:ascii="Arial" w:hAnsi="Arial" w:cs="Arial"/>
          <w:bCs/>
          <w:sz w:val="28"/>
          <w:szCs w:val="28"/>
        </w:rPr>
        <w:t xml:space="preserve"> начинают обучение пению не имея в голосах певческого вибрато, не представляя его механизм и не имея мотива к его приобретению. В то же время студенты отчётливо различают в других голосах наличие и отсутствие вибрато и определяют его как важнейший показатель певческого тона независимо от жанровой принадлежности пения. Вибрато является не только эстетическим компонентом певческого тона, но и важнейшим средством тонкой регуляции работы гортани и дыхания.  Так, например, А.С. Яковлева, описывая опыт ведущих профессоров МГК замечает, что «…Интересным моментом в методике Образцовой является фиксация педагогом внимания ученика на качестве вибрато звука».</w:t>
      </w:r>
    </w:p>
    <w:p w:rsidR="00FA396D" w:rsidRPr="00831CC6" w:rsidRDefault="00FA396D" w:rsidP="00FA396D">
      <w:pPr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31CC6">
        <w:rPr>
          <w:rFonts w:ascii="Arial" w:hAnsi="Arial" w:cs="Arial"/>
          <w:bCs/>
          <w:sz w:val="28"/>
          <w:szCs w:val="28"/>
        </w:rPr>
        <w:t xml:space="preserve">Исследователи певческой фонации давно показывают, что «…экспериментально-фонетические работы уже накапливают всё больше и больше материала, говорящего о необходимости различения речевой и певческой фонации … Особенно остро ставится этот вопрос, например, в связи с  изучением  вибрато, которое является характерным признаком именно певческого звукообразования». Е.П. Петрова указывает на связь вибрато и восприятия громкости: «Необходимо указать, что восприятие </w:t>
      </w:r>
      <w:r w:rsidRPr="00831CC6">
        <w:rPr>
          <w:rFonts w:ascii="Arial" w:hAnsi="Arial" w:cs="Arial"/>
          <w:bCs/>
          <w:sz w:val="28"/>
          <w:szCs w:val="28"/>
        </w:rPr>
        <w:lastRenderedPageBreak/>
        <w:t>громкости звука зависит также от размаха певческого вибрато. Большой размах даёт ощущение большей мощности звука. Размах вибрато часто уменьшается при ослаблении звука и увеличивается при усилении. Как известно, форсировка звука ведёт к качанию голоса, чрезмерному увеличению размаха вибрато, а певцы, у которых качается голос, теряют управление динамикой звука».</w:t>
      </w:r>
    </w:p>
    <w:p w:rsidR="00FA396D" w:rsidRPr="00831CC6" w:rsidRDefault="00FA396D" w:rsidP="00FA396D">
      <w:pPr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31CC6">
        <w:rPr>
          <w:rFonts w:ascii="Arial" w:hAnsi="Arial" w:cs="Arial"/>
          <w:bCs/>
          <w:sz w:val="28"/>
          <w:szCs w:val="28"/>
        </w:rPr>
        <w:t xml:space="preserve">Исследования (Х.Д. Краулис) дают основание считать вибрато важнейшим регулировочным и защитным механизмом: «…в результате периодического увеличения и уменьшения подсвязочного давления с частотой вибрато, голосовые складки периодически утолщаются и утончаются, смыкаясь, то более, то менее плотно, как бы осуществляя небольшую регистровую перестройку за период вибрато». «При пении без вибрато в форме глоттографических кривых периодические изменения не наблюдались. Это указывает на то, что при таком голосообразовании режим работы голосовых складок постоянен … Если иметь ввиду, что при переменной нагрузке на любые мышцы тела, в том числе и голосообразующие, они утомляются меньше, чем при их постоянной нагрузке, то, следовательно, с точки зрения утомляемости певца, голосообразование с вибрато является более оптимальным вариантом … С точки зрения восприятия громкости голоса при пении с вибрато периодические изменения силы звука не допускают адаптации слуха и создают эффект большей громкости. Наши наблюдения подтверждаются и высказываниями певцов об их самочувствии в результате использования различных типов голосообразования. При пении форте одинаковым по тембру и громкости голосом с вибрато и без него они отметили, что при последнем типе голосообразования возникают неприятные ощущения в гортани, в отдельных случаях даже ощущения боли … Следовательно продолжительное пение без вибрато при громкой </w:t>
      </w:r>
      <w:r w:rsidRPr="00831CC6">
        <w:rPr>
          <w:rFonts w:ascii="Arial" w:hAnsi="Arial" w:cs="Arial"/>
          <w:bCs/>
          <w:sz w:val="28"/>
          <w:szCs w:val="28"/>
        </w:rPr>
        <w:lastRenderedPageBreak/>
        <w:t>динамике не допустимо» (80, с.136).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31CC6">
        <w:rPr>
          <w:rFonts w:ascii="Arial" w:hAnsi="Arial" w:cs="Arial"/>
          <w:bCs/>
          <w:sz w:val="28"/>
          <w:szCs w:val="28"/>
        </w:rPr>
        <w:t xml:space="preserve">Т.Н. Овчинникова: «…Вибрато – важное свойство голоса, которое имеет известное значение и для технологии образования самого звука, и, очевидно, для обеспечения выносливости певца». Е.А. Рудаков: «…Педагоги-вокалисты говорили о вибрато обычно только тогда, когда оно проявлялось как патологическое явление «качания» голоса (медленное вибрато) или «барашка» (быстрое вибрато). Некоторые педагоги и хормейстеры считали даже, что здоровый голос вообще не должен давать вибрато». И далее: «…форма вибрато может служить важнейшим объективным критерием правильности вокальной техники певца».  </w:t>
      </w:r>
    </w:p>
    <w:p w:rsidR="00FA396D" w:rsidRPr="001B795E" w:rsidRDefault="00FA396D" w:rsidP="00FA396D">
      <w:pPr>
        <w:pStyle w:val="21"/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795E">
        <w:rPr>
          <w:rFonts w:ascii="Arial" w:hAnsi="Arial" w:cs="Arial"/>
          <w:bCs/>
          <w:sz w:val="28"/>
          <w:szCs w:val="28"/>
        </w:rPr>
        <w:t xml:space="preserve">Певцы разделяют точку зрения исследователей и рассматривают вибрато ещё и как средство самоконтроля и управления голосом. Н. Гяуров считает, что  необходимо иметь в верхнем регистре такое  же вибрато, как на центре для выравнивания диапазона. И. Маньони, в полном соответствии с теорией режимов работы гортани говорит, что ровность женского голоса зависит не от использования какого-то одного физиологического механизма, а есть чисто акустический эффект.  Механизмом выравнивания тембра в её методике является правильное вибрато, вырабатываемое под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>сознательным      контролем</w:t>
      </w:r>
      <w:r w:rsidRPr="001B795E">
        <w:rPr>
          <w:rFonts w:ascii="Arial" w:hAnsi="Arial" w:cs="Arial"/>
          <w:bCs/>
          <w:sz w:val="28"/>
          <w:szCs w:val="28"/>
        </w:rPr>
        <w:t xml:space="preserve"> (!) ученика. При переходе к верхнему участку диапазона однородность звука осуществляется с помощью увеличения интенсивности вибрато. И. Маньони придаёт такое значение роли вибрато в формировании верхнего регистра, что называет его  «волшебное вибрато». Более высокий звук должен не терять, а усиливать своё качество вибрато. Отклонения вибрато допускаются в сторону учащения при крещендировании звука. Характер правильного вибрато не должен претерпевать никаких изменений. Кантилена заключается в том, что при переходе от звука к звуку характер вибрато не меняется.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1B795E">
        <w:rPr>
          <w:rFonts w:ascii="Arial" w:hAnsi="Arial" w:cs="Arial"/>
          <w:bCs/>
          <w:sz w:val="28"/>
          <w:szCs w:val="28"/>
        </w:rPr>
        <w:t xml:space="preserve">Последняя фраза показывает роль вибрато в </w:t>
      </w:r>
      <w:r w:rsidRPr="001B795E">
        <w:rPr>
          <w:rFonts w:ascii="Arial" w:hAnsi="Arial" w:cs="Arial"/>
          <w:bCs/>
          <w:sz w:val="28"/>
          <w:szCs w:val="28"/>
        </w:rPr>
        <w:lastRenderedPageBreak/>
        <w:t>сохранении стационарности процесса и имеет непосредственное отношение к эстетике.</w:t>
      </w:r>
    </w:p>
    <w:p w:rsidR="00FA396D" w:rsidRPr="001B795E" w:rsidRDefault="00FA396D" w:rsidP="00FA396D">
      <w:pPr>
        <w:pStyle w:val="21"/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795E">
        <w:rPr>
          <w:rFonts w:ascii="Arial" w:hAnsi="Arial" w:cs="Arial"/>
          <w:bCs/>
          <w:sz w:val="28"/>
          <w:szCs w:val="28"/>
        </w:rPr>
        <w:t xml:space="preserve"> Наиболее подробно роль  певческого вибрато и его биоакустический генезис описывается в трудах В.П. Морозова. Так, он указывает, что плохая ритмичность вибрато в голосе неопытных певцов является следствием несовершенства вокальной техники и  создаёт впечатление неустойчивости. Причиной вибрато певческого голоса представляется деятельность всего комплекса звукообразующего аппарата, периодические, происходящие с частотой вибрато движения гортани, изменения объёма резонансных полостей и содружественные движения дыхательной мускулатуры. Вибрато обеспечивает  помехоустойчивость певческого тона, так как исследования показывают, что вибратоподобный, модулированный звук  лучше заметен в шуме, в то время как прямой тон теряется для слухового восприятия. Кроме того, периодическое напряжение – расслабление в процессе пульсаций вибрато облегчает работу голосового аппарата, то есть вибрато является защитным механизмом. Вибрато является оптимизирующим фактором, поскольку обеспечивает большую точность работы автоматического регулирования акустических параметров. </w:t>
      </w:r>
    </w:p>
    <w:p w:rsidR="00FA396D" w:rsidRPr="001B795E" w:rsidRDefault="00FA396D" w:rsidP="00FA396D">
      <w:pPr>
        <w:pStyle w:val="21"/>
        <w:spacing w:line="360" w:lineRule="auto"/>
        <w:ind w:firstLine="567"/>
        <w:jc w:val="both"/>
        <w:rPr>
          <w:rFonts w:ascii="Arial" w:hAnsi="Arial" w:cs="Arial"/>
          <w:bCs/>
          <w:i/>
          <w:iCs/>
          <w:sz w:val="28"/>
          <w:szCs w:val="28"/>
          <w:u w:val="single"/>
        </w:rPr>
      </w:pPr>
      <w:r w:rsidRPr="001B795E">
        <w:rPr>
          <w:rFonts w:ascii="Arial" w:hAnsi="Arial" w:cs="Arial"/>
          <w:bCs/>
          <w:sz w:val="28"/>
          <w:szCs w:val="28"/>
        </w:rPr>
        <w:t xml:space="preserve">Поскольку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 xml:space="preserve">двигательные программы </w:t>
      </w:r>
      <w:r w:rsidRPr="001B795E">
        <w:rPr>
          <w:rFonts w:ascii="Arial" w:hAnsi="Arial" w:cs="Arial"/>
          <w:bCs/>
          <w:sz w:val="28"/>
          <w:szCs w:val="28"/>
        </w:rPr>
        <w:t xml:space="preserve"> и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>упражнения</w:t>
      </w:r>
      <w:r w:rsidRPr="001B795E">
        <w:rPr>
          <w:rFonts w:ascii="Arial" w:hAnsi="Arial" w:cs="Arial"/>
          <w:bCs/>
          <w:sz w:val="28"/>
          <w:szCs w:val="28"/>
        </w:rPr>
        <w:t xml:space="preserve">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>ФМРГ</w:t>
      </w:r>
      <w:r w:rsidRPr="001B795E">
        <w:rPr>
          <w:rFonts w:ascii="Arial" w:hAnsi="Arial" w:cs="Arial"/>
          <w:bCs/>
          <w:sz w:val="28"/>
          <w:szCs w:val="28"/>
        </w:rPr>
        <w:t>, имеющие целью формирование певческого вибрато основаны на слогоделительной теории его  происхождения – необходимо привести более подробные выдержки из монографии В.П.Морозова  «Биофизические основы вокальной речи» по этому вопросу. Существенным является, что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1B795E">
        <w:rPr>
          <w:rFonts w:ascii="Arial" w:hAnsi="Arial" w:cs="Arial"/>
          <w:bCs/>
          <w:sz w:val="28"/>
          <w:szCs w:val="28"/>
        </w:rPr>
        <w:t xml:space="preserve">«…Известную роль  в происхождении вибрато играют … биофизические характеристики голосообразующего аппарата как колеблющейся механической системы … экспериментально установлено, что частотные характеристики лёгких и грудной клетки человека имеют максимум (т.е. наличие резонанса) </w:t>
      </w:r>
      <w:r w:rsidRPr="001B795E">
        <w:rPr>
          <w:rFonts w:ascii="Arial" w:hAnsi="Arial" w:cs="Arial"/>
          <w:bCs/>
          <w:sz w:val="28"/>
          <w:szCs w:val="28"/>
        </w:rPr>
        <w:lastRenderedPageBreak/>
        <w:t xml:space="preserve">на частотах 6-9 Гц,  что, по видимому, и облегчает формирование амплитудно-частотной модуляции вибрато именно в этих частотных пределах». Теория резонансного пения, разработанная В.П. Морозовым в последнее десятилетие доказывает, что «…вибрато возникло, образно говоря, «по заказу слуха» и является отражением повышенной физической и эстетической чувствительности слуховой системы человека к амплитудно-частотной модуляции (периодическим изменениям высоты и силы тона.  – В.Е.) с частотой 4-8 Гц, слух же эти свойства приобрёл  в свою очередь в результате адаптации к восприятию речевого сигнала. Известно, что длительность гласных в пении, достигающая подчас 3-7 и более секунд значительно превосходит длительность речевых гласных, которая почти в точности укладывается в длительность периода вибрато. Это обстоятельство, по-видимому, и потребовало дробления протяжных певческих и музыкальных звуков на сегменты, равные по длительности оптимальной длительности речевых сегментов (слогов). Иначе говоря, произошло своего рода уподобление  АЧМ-характеристик (характеристик амплитудно-частотной модуляции. – В.Е.) пения и музыки АЧМ-характеристикам речи». В пользу этой теории говорит также наличие мелких сократительных движений, «трепетаний» диафрагмы на общем фоне певческого выдоха, замеченных Л.К. Ярославцевой у певцов с оптимальным смешанным типом  певческого выдоха, обеспечивающим оптимальные условия для проявления регулировочных возможностей висцеральной мускулатуры. </w:t>
      </w:r>
      <w:r w:rsidRPr="001B795E">
        <w:rPr>
          <w:rFonts w:ascii="Arial" w:hAnsi="Arial" w:cs="Arial"/>
          <w:bCs/>
          <w:sz w:val="28"/>
          <w:szCs w:val="28"/>
          <w:lang w:val="en-US"/>
        </w:rPr>
        <w:t>R</w:t>
      </w:r>
      <w:r w:rsidRPr="001B795E">
        <w:rPr>
          <w:rFonts w:ascii="Arial" w:hAnsi="Arial" w:cs="Arial"/>
          <w:bCs/>
          <w:sz w:val="28"/>
          <w:szCs w:val="28"/>
        </w:rPr>
        <w:t xml:space="preserve">. </w:t>
      </w:r>
      <w:r w:rsidRPr="001B795E">
        <w:rPr>
          <w:rFonts w:ascii="Arial" w:hAnsi="Arial" w:cs="Arial"/>
          <w:bCs/>
          <w:sz w:val="28"/>
          <w:szCs w:val="28"/>
          <w:lang w:val="en-US"/>
        </w:rPr>
        <w:t>Appelman</w:t>
      </w:r>
      <w:r w:rsidRPr="001B795E">
        <w:rPr>
          <w:rFonts w:ascii="Arial" w:hAnsi="Arial" w:cs="Arial"/>
          <w:bCs/>
          <w:sz w:val="28"/>
          <w:szCs w:val="28"/>
        </w:rPr>
        <w:t xml:space="preserve"> замечает, что певцы не выделяют вибрато как самостоятельный компонент тембра и считает это неверным, поскольку, с его точки зрения частота и амплитуда вибрато являются выразителями эмоционального состояния певца. </w:t>
      </w:r>
      <w:r w:rsidRPr="001B795E">
        <w:rPr>
          <w:rFonts w:ascii="Arial" w:hAnsi="Arial" w:cs="Arial"/>
          <w:bCs/>
          <w:sz w:val="28"/>
          <w:szCs w:val="28"/>
          <w:lang w:val="en-US"/>
        </w:rPr>
        <w:t>R</w:t>
      </w:r>
      <w:r w:rsidRPr="001B795E">
        <w:rPr>
          <w:rFonts w:ascii="Arial" w:hAnsi="Arial" w:cs="Arial"/>
          <w:bCs/>
          <w:sz w:val="28"/>
          <w:szCs w:val="28"/>
        </w:rPr>
        <w:t xml:space="preserve">. </w:t>
      </w:r>
      <w:r w:rsidRPr="001B795E">
        <w:rPr>
          <w:rFonts w:ascii="Arial" w:hAnsi="Arial" w:cs="Arial"/>
          <w:bCs/>
          <w:sz w:val="28"/>
          <w:szCs w:val="28"/>
          <w:lang w:val="en-US"/>
        </w:rPr>
        <w:t>Appelman</w:t>
      </w:r>
      <w:r w:rsidRPr="001B795E">
        <w:rPr>
          <w:rFonts w:ascii="Arial" w:hAnsi="Arial" w:cs="Arial"/>
          <w:bCs/>
          <w:sz w:val="28"/>
          <w:szCs w:val="28"/>
        </w:rPr>
        <w:t xml:space="preserve"> предлагает специальные «пульсирующие упражнения» для коррекции дефектов вибрато, которые также можно считать основанными на </w:t>
      </w:r>
      <w:r w:rsidRPr="001B795E">
        <w:rPr>
          <w:rFonts w:ascii="Arial" w:hAnsi="Arial" w:cs="Arial"/>
          <w:bCs/>
          <w:sz w:val="28"/>
          <w:szCs w:val="28"/>
        </w:rPr>
        <w:lastRenderedPageBreak/>
        <w:t xml:space="preserve">слогоделительной теории и считает необходимым контролировать вибрато через мускулатуру низа живота. </w:t>
      </w:r>
    </w:p>
    <w:p w:rsidR="00FA396D" w:rsidRPr="00831CC6" w:rsidRDefault="00FA396D" w:rsidP="00FA396D">
      <w:pPr>
        <w:tabs>
          <w:tab w:val="num" w:pos="800"/>
        </w:tabs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831CC6">
        <w:rPr>
          <w:rFonts w:ascii="Arial" w:hAnsi="Arial" w:cs="Arial"/>
          <w:bCs/>
          <w:sz w:val="28"/>
          <w:szCs w:val="28"/>
        </w:rPr>
        <w:t xml:space="preserve">Слогоделительная теория подводит к нашему способу выработки вибрато – </w:t>
      </w:r>
      <w:r w:rsidRPr="00831CC6">
        <w:rPr>
          <w:rFonts w:ascii="Arial" w:hAnsi="Arial" w:cs="Arial"/>
          <w:bCs/>
          <w:i/>
          <w:iCs/>
          <w:sz w:val="28"/>
          <w:szCs w:val="28"/>
        </w:rPr>
        <w:t xml:space="preserve">фонетическому </w:t>
      </w:r>
      <w:r w:rsidRPr="00831CC6">
        <w:rPr>
          <w:rFonts w:ascii="Arial" w:hAnsi="Arial" w:cs="Arial"/>
          <w:bCs/>
          <w:sz w:val="28"/>
          <w:szCs w:val="28"/>
        </w:rPr>
        <w:t xml:space="preserve">– произвольной пульсации тона на гласном «А» с точно устанавливаемой частотой 6 Гц, задаваемой студентам в музыкальном виде, как пульсация восьмыми триолями в темпе 120 четвертями. Это похоже на произнесение некоего псевдослова или псевдофразы, состоящих из множества псевдослогов, включающих в себя  придыхательный согласный  «Г» в его украинском или южнорусском варианте перед гласным «А».   Аналогичная работа проводится с совмещением тона голоса и пульсирующего выдувания воздуха через сомкнутые вытянутые губы – </w:t>
      </w:r>
      <w:r w:rsidRPr="00831CC6">
        <w:rPr>
          <w:rFonts w:ascii="Arial" w:hAnsi="Arial" w:cs="Arial"/>
          <w:bCs/>
          <w:i/>
          <w:iCs/>
          <w:sz w:val="28"/>
          <w:szCs w:val="28"/>
        </w:rPr>
        <w:t xml:space="preserve">дыхательный </w:t>
      </w:r>
      <w:r w:rsidRPr="00831CC6">
        <w:rPr>
          <w:rFonts w:ascii="Arial" w:hAnsi="Arial" w:cs="Arial"/>
          <w:bCs/>
          <w:sz w:val="28"/>
          <w:szCs w:val="28"/>
        </w:rPr>
        <w:t xml:space="preserve"> способ. Пульсация звука и дыхания контролируется через пульсацию мышц низа живота. При этом перед началом упражнения даётся установка на расслабление этих мышц, чтобы пульсация внутренней дыхательной мускулатуры передавалась через диафрагму и органы брюшной полости на ненапряжённые мышцы низа живота, представленные в сознании и потому хорошо ощущаемые.  </w:t>
      </w:r>
    </w:p>
    <w:p w:rsidR="00FA396D" w:rsidRPr="001B795E" w:rsidRDefault="00FA396D" w:rsidP="00FA396D">
      <w:pPr>
        <w:pStyle w:val="2"/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795E">
        <w:rPr>
          <w:rFonts w:ascii="Arial" w:hAnsi="Arial" w:cs="Arial"/>
          <w:bCs/>
          <w:i/>
          <w:iCs/>
          <w:sz w:val="28"/>
          <w:szCs w:val="28"/>
        </w:rPr>
        <w:t>Фонетический</w:t>
      </w:r>
      <w:r w:rsidRPr="001B795E">
        <w:rPr>
          <w:rFonts w:ascii="Arial" w:hAnsi="Arial" w:cs="Arial"/>
          <w:bCs/>
          <w:sz w:val="28"/>
          <w:szCs w:val="28"/>
        </w:rPr>
        <w:t xml:space="preserve"> и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>дыхательный</w:t>
      </w:r>
      <w:r w:rsidRPr="001B795E">
        <w:rPr>
          <w:rFonts w:ascii="Arial" w:hAnsi="Arial" w:cs="Arial"/>
          <w:bCs/>
          <w:sz w:val="28"/>
          <w:szCs w:val="28"/>
        </w:rPr>
        <w:t xml:space="preserve"> способы чередуются в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>методике</w:t>
      </w:r>
      <w:r w:rsidRPr="001B795E">
        <w:rPr>
          <w:rFonts w:ascii="Arial" w:hAnsi="Arial" w:cs="Arial"/>
          <w:bCs/>
          <w:sz w:val="28"/>
          <w:szCs w:val="28"/>
        </w:rPr>
        <w:t xml:space="preserve"> с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>механическим</w:t>
      </w:r>
      <w:r w:rsidRPr="001B795E">
        <w:rPr>
          <w:rFonts w:ascii="Arial" w:hAnsi="Arial" w:cs="Arial"/>
          <w:bCs/>
          <w:sz w:val="28"/>
          <w:szCs w:val="28"/>
        </w:rPr>
        <w:t xml:space="preserve"> способом  </w:t>
      </w:r>
      <w:r w:rsidRPr="001B795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наведения на ощущения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1B795E">
        <w:rPr>
          <w:rFonts w:ascii="Arial" w:hAnsi="Arial" w:cs="Arial"/>
          <w:bCs/>
          <w:sz w:val="28"/>
          <w:szCs w:val="28"/>
        </w:rPr>
        <w:t xml:space="preserve">пения с вибрато. Необходимо особо оговорить, что далее описывается и обосновывается </w:t>
      </w:r>
      <w:r w:rsidRPr="001B795E">
        <w:rPr>
          <w:rFonts w:ascii="Arial" w:hAnsi="Arial" w:cs="Arial"/>
          <w:b/>
          <w:bCs/>
          <w:i/>
          <w:sz w:val="28"/>
          <w:szCs w:val="28"/>
          <w:u w:val="single"/>
        </w:rPr>
        <w:t>не</w:t>
      </w:r>
      <w:r w:rsidRPr="001B795E">
        <w:rPr>
          <w:rFonts w:ascii="Arial" w:hAnsi="Arial" w:cs="Arial"/>
          <w:bCs/>
          <w:sz w:val="28"/>
          <w:szCs w:val="28"/>
        </w:rPr>
        <w:t xml:space="preserve"> способ </w:t>
      </w:r>
      <w:r w:rsidRPr="001B795E">
        <w:rPr>
          <w:rFonts w:ascii="Arial" w:hAnsi="Arial" w:cs="Arial"/>
          <w:b/>
          <w:bCs/>
          <w:i/>
          <w:iCs/>
          <w:sz w:val="28"/>
          <w:szCs w:val="28"/>
        </w:rPr>
        <w:t>выработки</w:t>
      </w:r>
      <w:r w:rsidRPr="001B795E">
        <w:rPr>
          <w:rFonts w:ascii="Arial" w:hAnsi="Arial" w:cs="Arial"/>
          <w:bCs/>
          <w:sz w:val="28"/>
          <w:szCs w:val="28"/>
        </w:rPr>
        <w:t xml:space="preserve"> вибрато, а только способ </w:t>
      </w:r>
      <w:r w:rsidRPr="001B795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наведения на </w:t>
      </w:r>
      <w:r w:rsidRPr="001B795E">
        <w:rPr>
          <w:rFonts w:ascii="Arial" w:hAnsi="Arial" w:cs="Arial"/>
          <w:b/>
          <w:bCs/>
          <w:i/>
          <w:sz w:val="28"/>
          <w:szCs w:val="28"/>
          <w:u w:val="single"/>
        </w:rPr>
        <w:t>ощущения</w:t>
      </w:r>
      <w:r w:rsidRPr="001B795E">
        <w:rPr>
          <w:rFonts w:ascii="Arial" w:hAnsi="Arial" w:cs="Arial"/>
          <w:bCs/>
          <w:sz w:val="28"/>
          <w:szCs w:val="28"/>
        </w:rPr>
        <w:t xml:space="preserve">, способ внесения слуховых представлений о вибрато в регулировочный образ собственного голоса. Этот приём реализуется лёгкими толчками рук нижней части брюшной стенки одновременно с фонацией выдержанного тона. Толчки, превращая стабильную подачу дыхания на гортань в равномерно пульсирующую, дают студенту принципиальную схему звучания голоса  с  вибрато. Способ вносит в регулировочный образ собственного голоса новый вариант вокально-телесных ощущений. </w:t>
      </w:r>
      <w:r w:rsidRPr="001B795E">
        <w:rPr>
          <w:rFonts w:ascii="Arial" w:hAnsi="Arial" w:cs="Arial"/>
          <w:bCs/>
          <w:sz w:val="28"/>
          <w:szCs w:val="28"/>
        </w:rPr>
        <w:lastRenderedPageBreak/>
        <w:t>Формируется новое слуховое представление о собственном голосе, уверенность в возможности выработки вибрато и мотивация этой деятельности.</w:t>
      </w:r>
    </w:p>
    <w:p w:rsidR="00FA396D" w:rsidRPr="001B795E" w:rsidRDefault="00FA396D" w:rsidP="00FA396D">
      <w:pPr>
        <w:pStyle w:val="2"/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B795E">
        <w:rPr>
          <w:rFonts w:ascii="Arial" w:hAnsi="Arial" w:cs="Arial"/>
          <w:bCs/>
          <w:sz w:val="28"/>
          <w:szCs w:val="28"/>
        </w:rPr>
        <w:t xml:space="preserve">С точки зрения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>традиции,</w:t>
      </w:r>
      <w:r w:rsidRPr="001B795E">
        <w:rPr>
          <w:rFonts w:ascii="Arial" w:hAnsi="Arial" w:cs="Arial"/>
          <w:bCs/>
          <w:sz w:val="28"/>
          <w:szCs w:val="28"/>
        </w:rPr>
        <w:t xml:space="preserve">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 xml:space="preserve">механический </w:t>
      </w:r>
      <w:r w:rsidRPr="001B795E">
        <w:rPr>
          <w:rFonts w:ascii="Arial" w:hAnsi="Arial" w:cs="Arial"/>
          <w:bCs/>
          <w:sz w:val="28"/>
          <w:szCs w:val="28"/>
        </w:rPr>
        <w:t xml:space="preserve"> способ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 xml:space="preserve">наведения на ощущения </w:t>
      </w:r>
      <w:r w:rsidRPr="001B795E">
        <w:rPr>
          <w:rFonts w:ascii="Arial" w:hAnsi="Arial" w:cs="Arial"/>
          <w:bCs/>
          <w:sz w:val="28"/>
          <w:szCs w:val="28"/>
        </w:rPr>
        <w:t xml:space="preserve">пения с вибрато выглядит особенно необычно. Но в истории, причём, весьма давней имеется такое свидетельство доктора И.И. Левидова: «Полную имитацию естественной вибрации (вибрато. – В.Е.) голоса, вызванной вышеописанным способом (Левидов в данном тексте имеет ввиду периодические нажатия пальцем гортани. – В.Е.), мне приходилось наблюдать у служителей культа (канторов) у евреев: благодаря употреблявшемуся при богослужении покрывалу (талес), облекавшему всё тело, они искусно скрывали дрожательные движения руки, вызывавшие вибрацию (вибрато. – В.Е.) звука. Вибрация представляет собою настолько ценный элемент человеческого голоса, что, надо полагать, именно в подражание ему вибрация стала применяться при игре на разных музыкальных инструментах». А П.А. Органов, полемизируя с </w:t>
      </w:r>
      <w:r w:rsidRPr="001B795E">
        <w:rPr>
          <w:rFonts w:ascii="Arial" w:hAnsi="Arial" w:cs="Arial"/>
          <w:bCs/>
          <w:i/>
          <w:iCs/>
          <w:sz w:val="28"/>
          <w:szCs w:val="28"/>
        </w:rPr>
        <w:t>традицией</w:t>
      </w:r>
      <w:r w:rsidRPr="001B795E">
        <w:rPr>
          <w:rFonts w:ascii="Arial" w:hAnsi="Arial" w:cs="Arial"/>
          <w:bCs/>
          <w:sz w:val="28"/>
          <w:szCs w:val="28"/>
        </w:rPr>
        <w:t>, пишет по этому поводу:  «…д-р Левидов свидетельствовал, что некрасивая вибрация (вибрато. – В.Е.) исправляется иногда при помощи периодических дрожательных движений руки или пальца, приложенных к гортани. «Путём таких систематических упражнений некоторым удаётся создать искусственную вибрацию (вибрато. – В.Е.) голоса настолько удовлетворительную, что её трудно отличить от естественной» (Левидов)» и далее: «Спрашивается, почему указываемый Левидовым и Гарсиа метод выработки оптимальной вибрации (вибрато. – В.Е.) и трели («двигая гортань снаружи пальцами») не может сделаться одним из общедидактических практических приёмов постановки голоса?!». Надо добавить  к вышесказанному только повторение вопроса: прошло более полувека, почему нет?</w:t>
      </w:r>
    </w:p>
    <w:p w:rsidR="00FA396D" w:rsidRPr="00831CC6" w:rsidRDefault="00FA396D" w:rsidP="00FA396D">
      <w:pPr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831CC6">
        <w:rPr>
          <w:rFonts w:ascii="Arial" w:hAnsi="Arial" w:cs="Arial"/>
          <w:bCs/>
          <w:sz w:val="28"/>
          <w:szCs w:val="28"/>
        </w:rPr>
        <w:lastRenderedPageBreak/>
        <w:t xml:space="preserve">С другой стороны, В.П. Морозов, изучая вибрато у профессиональных вокалистов, заметил, что на пульсации вибрато реагирует всё тело певца и  эти  движения нередко можно наблюдать у певцов простым глазом, а если во время пения приложить руку к гортани певца, на его грудную клетку или на брюшной пресс, то движения вибрато обнаруживаются совершенно определённо.  В книге Г. Фанта «Акустическая теория речеобразования» исследователь показывает, что: «…увеличение подсвязочного давления влияет на основную частоту голоса так же, как влияло бы увеличение упругости связок … Явление это легко продемонстрировать, если нажать на живот человека, поющего какую-нибудь определённую ноту». Для обоснования </w:t>
      </w:r>
      <w:r w:rsidRPr="00831CC6">
        <w:rPr>
          <w:rFonts w:ascii="Arial" w:hAnsi="Arial" w:cs="Arial"/>
          <w:bCs/>
          <w:i/>
          <w:iCs/>
          <w:sz w:val="28"/>
          <w:szCs w:val="28"/>
        </w:rPr>
        <w:t>ме</w:t>
      </w:r>
      <w:r>
        <w:rPr>
          <w:rFonts w:ascii="Arial" w:hAnsi="Arial" w:cs="Arial"/>
          <w:bCs/>
          <w:i/>
          <w:iCs/>
          <w:sz w:val="28"/>
          <w:szCs w:val="28"/>
        </w:rPr>
        <w:t>х</w:t>
      </w:r>
      <w:r w:rsidRPr="00831CC6">
        <w:rPr>
          <w:rFonts w:ascii="Arial" w:hAnsi="Arial" w:cs="Arial"/>
          <w:bCs/>
          <w:i/>
          <w:iCs/>
          <w:sz w:val="28"/>
          <w:szCs w:val="28"/>
        </w:rPr>
        <w:t xml:space="preserve">анического </w:t>
      </w:r>
      <w:r w:rsidRPr="00831CC6">
        <w:rPr>
          <w:rFonts w:ascii="Arial" w:hAnsi="Arial" w:cs="Arial"/>
          <w:bCs/>
          <w:sz w:val="28"/>
          <w:szCs w:val="28"/>
        </w:rPr>
        <w:t>способа  можно продолжить эту мысль следующим образом. Если нажимать на живот человека поющего какую-нибудь определённую ноту с необходимой частотой, то возникнет периодическое изменение основной частоты голоса, что и является певческим вибрато.</w:t>
      </w:r>
    </w:p>
    <w:p w:rsidR="00E57EA7" w:rsidRDefault="00E57EA7"/>
    <w:sectPr w:rsidR="00E57EA7" w:rsidSect="00E5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A396D"/>
    <w:rsid w:val="00A01D29"/>
    <w:rsid w:val="00D50C92"/>
    <w:rsid w:val="00E57EA7"/>
    <w:rsid w:val="00FA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39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396D"/>
  </w:style>
  <w:style w:type="paragraph" w:styleId="21">
    <w:name w:val="Body Text 2"/>
    <w:basedOn w:val="a"/>
    <w:link w:val="22"/>
    <w:rsid w:val="00FA39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A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1957</Words>
  <Characters>11157</Characters>
  <Application>Microsoft Office Word</Application>
  <DocSecurity>0</DocSecurity>
  <Lines>92</Lines>
  <Paragraphs>26</Paragraphs>
  <ScaleCrop>false</ScaleCrop>
  <Company>MultiDVD Team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2011-01-24T17:36:00Z</dcterms:created>
  <dcterms:modified xsi:type="dcterms:W3CDTF">2011-01-24T17:36:00Z</dcterms:modified>
</cp:coreProperties>
</file>